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E83C2" w14:textId="64B16A4A" w:rsidR="008A15A8" w:rsidRPr="008562C1" w:rsidRDefault="008A15A8" w:rsidP="009D0F30">
      <w:pPr>
        <w:pStyle w:val="Heading1"/>
        <w:rPr>
          <w:rFonts w:ascii="Times New Roman" w:hAnsi="Times New Roman" w:cs="Times New Roman"/>
          <w:b/>
          <w:i/>
          <w:color w:val="FF0000"/>
          <w:sz w:val="40"/>
          <w:szCs w:val="40"/>
        </w:rPr>
      </w:pPr>
      <w:bookmarkStart w:id="0" w:name="_GoBack"/>
      <w:bookmarkEnd w:id="0"/>
      <w:r w:rsidRPr="008562C1">
        <w:rPr>
          <w:rFonts w:ascii="Times New Roman" w:hAnsi="Times New Roman" w:cs="Times New Roman"/>
          <w:b/>
          <w:i/>
          <w:color w:val="FF0000"/>
          <w:sz w:val="40"/>
          <w:szCs w:val="40"/>
        </w:rPr>
        <w:t>Proposed changes are shown thoughout in RED TEXT</w:t>
      </w:r>
    </w:p>
    <w:p w14:paraId="6079721F" w14:textId="77777777" w:rsidR="009D0F30" w:rsidRPr="00AA0A23" w:rsidRDefault="009D0F30" w:rsidP="009D0F30">
      <w:pPr>
        <w:pStyle w:val="Heading1"/>
        <w:rPr>
          <w:rFonts w:ascii="Times New Roman" w:hAnsi="Times New Roman" w:cs="Times New Roman"/>
          <w:b/>
          <w:color w:val="000000" w:themeColor="text1"/>
          <w:sz w:val="40"/>
          <w:szCs w:val="40"/>
          <w:u w:val="single"/>
        </w:rPr>
      </w:pPr>
      <w:r w:rsidRPr="00AA0A23">
        <w:rPr>
          <w:rFonts w:ascii="Times New Roman" w:hAnsi="Times New Roman" w:cs="Times New Roman"/>
          <w:b/>
          <w:color w:val="000000" w:themeColor="text1"/>
          <w:sz w:val="40"/>
          <w:szCs w:val="40"/>
          <w:u w:val="single"/>
        </w:rPr>
        <w:fldChar w:fldCharType="begin"/>
      </w:r>
      <w:r w:rsidRPr="00AA0A23">
        <w:rPr>
          <w:rFonts w:ascii="Times New Roman" w:hAnsi="Times New Roman" w:cs="Times New Roman"/>
          <w:b/>
          <w:color w:val="000000" w:themeColor="text1"/>
          <w:sz w:val="40"/>
          <w:szCs w:val="40"/>
          <w:u w:val="single"/>
        </w:rPr>
        <w:instrText xml:space="preserve"> SEQ CHAPTER \h \r 1</w:instrText>
      </w:r>
      <w:r w:rsidRPr="00AA0A23">
        <w:rPr>
          <w:rFonts w:ascii="Times New Roman" w:hAnsi="Times New Roman" w:cs="Times New Roman"/>
          <w:b/>
          <w:color w:val="000000" w:themeColor="text1"/>
          <w:sz w:val="40"/>
          <w:szCs w:val="40"/>
          <w:u w:val="single"/>
        </w:rPr>
        <w:fldChar w:fldCharType="end"/>
      </w:r>
      <w:bookmarkStart w:id="1" w:name="_Toc522023552"/>
      <w:bookmarkStart w:id="2" w:name="_Toc529908590"/>
      <w:r w:rsidRPr="00AA0A23">
        <w:rPr>
          <w:rFonts w:ascii="Times New Roman" w:hAnsi="Times New Roman" w:cs="Times New Roman"/>
          <w:b/>
          <w:color w:val="000000" w:themeColor="text1"/>
          <w:sz w:val="40"/>
          <w:szCs w:val="40"/>
          <w:u w:val="single"/>
        </w:rPr>
        <w:t>Chapter 125: Zoning Ordinance</w:t>
      </w:r>
      <w:bookmarkEnd w:id="1"/>
      <w:bookmarkEnd w:id="2"/>
    </w:p>
    <w:p w14:paraId="2E1BFCBC" w14:textId="77777777" w:rsidR="009D0F30" w:rsidRPr="00AA0A23" w:rsidRDefault="009D0F30" w:rsidP="009D0F30">
      <w:pPr>
        <w:rPr>
          <w:rFonts w:ascii="Times New Roman" w:hAnsi="Times New Roman" w:cs="Times New Roman"/>
        </w:rPr>
      </w:pPr>
    </w:p>
    <w:p w14:paraId="02BB7A3D" w14:textId="06B58DEC" w:rsidR="009D0F30" w:rsidRPr="00AA0A23" w:rsidRDefault="009D0F30" w:rsidP="009D0F30">
      <w:pPr>
        <w:rPr>
          <w:rFonts w:ascii="Times New Roman" w:hAnsi="Times New Roman" w:cs="Times New Roman"/>
        </w:rPr>
      </w:pPr>
      <w:r w:rsidRPr="00AA0A23">
        <w:rPr>
          <w:rFonts w:ascii="Times New Roman" w:hAnsi="Times New Roman" w:cs="Times New Roman"/>
          <w:i/>
        </w:rPr>
        <w:t xml:space="preserve">[History: Approved at Annual Town Meeting, Town of Carrabassett Valley, June 30, 1992. </w:t>
      </w:r>
      <w:r w:rsidR="00417D52" w:rsidRPr="00AA0A23">
        <w:rPr>
          <w:rFonts w:ascii="Times New Roman" w:hAnsi="Times New Roman" w:cs="Times New Roman"/>
          <w:i/>
        </w:rPr>
        <w:t>Most recently a</w:t>
      </w:r>
      <w:r w:rsidRPr="00AA0A23">
        <w:rPr>
          <w:rFonts w:ascii="Times New Roman" w:hAnsi="Times New Roman" w:cs="Times New Roman"/>
          <w:i/>
        </w:rPr>
        <w:t>mended March</w:t>
      </w:r>
      <w:r w:rsidR="000640D7" w:rsidRPr="00AA0A23">
        <w:rPr>
          <w:rFonts w:ascii="Times New Roman" w:hAnsi="Times New Roman" w:cs="Times New Roman"/>
          <w:i/>
        </w:rPr>
        <w:t xml:space="preserve"> </w:t>
      </w:r>
      <w:r w:rsidR="008730B8" w:rsidRPr="00AA0A23">
        <w:rPr>
          <w:rFonts w:ascii="Times New Roman" w:hAnsi="Times New Roman" w:cs="Times New Roman"/>
          <w:i/>
        </w:rPr>
        <w:t>8</w:t>
      </w:r>
      <w:r w:rsidRPr="00AA0A23">
        <w:rPr>
          <w:rFonts w:ascii="Times New Roman" w:hAnsi="Times New Roman" w:cs="Times New Roman"/>
          <w:i/>
        </w:rPr>
        <w:t>,</w:t>
      </w:r>
      <w:r w:rsidR="008730B8" w:rsidRPr="00AA0A23">
        <w:rPr>
          <w:rFonts w:ascii="Times New Roman" w:hAnsi="Times New Roman" w:cs="Times New Roman"/>
          <w:i/>
        </w:rPr>
        <w:t xml:space="preserve"> 2008</w:t>
      </w:r>
      <w:r w:rsidRPr="00AA0A23">
        <w:rPr>
          <w:rFonts w:ascii="Times New Roman" w:hAnsi="Times New Roman" w:cs="Times New Roman"/>
          <w:i/>
        </w:rPr>
        <w:t>.]</w:t>
      </w:r>
    </w:p>
    <w:p w14:paraId="6D4D23A4" w14:textId="77777777" w:rsidR="009D0F30" w:rsidRPr="00AA0A23" w:rsidRDefault="009D0F30" w:rsidP="009D0F30">
      <w:pPr>
        <w:rPr>
          <w:rFonts w:ascii="Times New Roman" w:hAnsi="Times New Roman" w:cs="Times New Roman"/>
        </w:rPr>
      </w:pPr>
    </w:p>
    <w:p w14:paraId="435D2E3C" w14:textId="77777777" w:rsidR="009D0F30" w:rsidRPr="00AA0A23" w:rsidRDefault="009D0F30" w:rsidP="009D0F30">
      <w:pPr>
        <w:pStyle w:val="Heading2"/>
        <w:jc w:val="both"/>
        <w:rPr>
          <w:rFonts w:ascii="Times New Roman" w:hAnsi="Times New Roman" w:cs="Times New Roman"/>
          <w:b/>
          <w:color w:val="000000" w:themeColor="text1"/>
          <w:sz w:val="28"/>
          <w:szCs w:val="28"/>
        </w:rPr>
      </w:pPr>
      <w:bookmarkStart w:id="3" w:name="_Toc522023553"/>
      <w:bookmarkStart w:id="4" w:name="_Toc529908591"/>
      <w:r w:rsidRPr="00AA0A23">
        <w:rPr>
          <w:rFonts w:ascii="Times New Roman" w:hAnsi="Times New Roman" w:cs="Times New Roman"/>
          <w:b/>
          <w:color w:val="000000" w:themeColor="text1"/>
          <w:sz w:val="28"/>
          <w:szCs w:val="28"/>
          <w:u w:val="single"/>
        </w:rPr>
        <w:t>Article I:</w:t>
      </w:r>
      <w:r w:rsidRPr="00AA0A23">
        <w:rPr>
          <w:rFonts w:ascii="Times New Roman" w:hAnsi="Times New Roman" w:cs="Times New Roman"/>
          <w:b/>
          <w:color w:val="000000" w:themeColor="text1"/>
          <w:sz w:val="28"/>
          <w:szCs w:val="28"/>
        </w:rPr>
        <w:t xml:space="preserve">  Title And Purpose.</w:t>
      </w:r>
      <w:bookmarkEnd w:id="3"/>
      <w:bookmarkEnd w:id="4"/>
    </w:p>
    <w:p w14:paraId="68C394AD" w14:textId="77777777" w:rsidR="009D0F30" w:rsidRPr="00AA0A23" w:rsidRDefault="009D0F30" w:rsidP="009D0F30">
      <w:pPr>
        <w:jc w:val="both"/>
        <w:rPr>
          <w:rFonts w:ascii="Times New Roman" w:hAnsi="Times New Roman" w:cs="Times New Roman"/>
        </w:rPr>
      </w:pPr>
    </w:p>
    <w:p w14:paraId="322BABBB" w14:textId="77777777" w:rsidR="009D0F30" w:rsidRPr="00AA0A23" w:rsidRDefault="009D0F30" w:rsidP="009D0F30">
      <w:pPr>
        <w:pStyle w:val="Heading3"/>
        <w:jc w:val="both"/>
        <w:rPr>
          <w:rFonts w:ascii="Times New Roman" w:hAnsi="Times New Roman" w:cs="Times New Roman"/>
          <w:b/>
          <w:color w:val="000000" w:themeColor="text1"/>
        </w:rPr>
      </w:pPr>
      <w:bookmarkStart w:id="5" w:name="_Toc522023554"/>
      <w:bookmarkStart w:id="6" w:name="_Toc529908592"/>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.1. Title.</w:t>
      </w:r>
      <w:bookmarkEnd w:id="5"/>
      <w:bookmarkEnd w:id="6"/>
    </w:p>
    <w:p w14:paraId="5067FA93" w14:textId="77777777" w:rsidR="009D0F30" w:rsidRPr="00AA0A23" w:rsidRDefault="009D0F30" w:rsidP="009D0F30">
      <w:pPr>
        <w:jc w:val="both"/>
        <w:rPr>
          <w:rFonts w:ascii="Times New Roman" w:hAnsi="Times New Roman" w:cs="Times New Roman"/>
        </w:rPr>
      </w:pPr>
    </w:p>
    <w:p w14:paraId="4004CAD8" w14:textId="1D79419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This Ordinance shall be known and may be cited as the </w:t>
      </w:r>
      <w:r w:rsidR="008730B8" w:rsidRPr="00AA0A23">
        <w:rPr>
          <w:rFonts w:ascii="Times New Roman" w:hAnsi="Times New Roman" w:cs="Times New Roman"/>
        </w:rPr>
        <w:t>“</w:t>
      </w:r>
      <w:r w:rsidRPr="00AA0A23">
        <w:rPr>
          <w:rFonts w:ascii="Times New Roman" w:hAnsi="Times New Roman" w:cs="Times New Roman"/>
        </w:rPr>
        <w:t>Zoning Ordinance of the Town of Carrabassett Valley, Maine,</w:t>
      </w:r>
      <w:r w:rsidR="008730B8" w:rsidRPr="00AA0A23">
        <w:rPr>
          <w:rFonts w:ascii="Times New Roman" w:hAnsi="Times New Roman" w:cs="Times New Roman"/>
        </w:rPr>
        <w:t>”</w:t>
      </w:r>
      <w:r w:rsidRPr="00AA0A23">
        <w:rPr>
          <w:rFonts w:ascii="Times New Roman" w:hAnsi="Times New Roman" w:cs="Times New Roman"/>
        </w:rPr>
        <w:t xml:space="preserve"> and will be referred to herein as the Ordinance. </w:t>
      </w:r>
    </w:p>
    <w:p w14:paraId="12E69A76" w14:textId="77777777" w:rsidR="009D0F30" w:rsidRPr="00AA0A23" w:rsidRDefault="009D0F30" w:rsidP="009D0F30">
      <w:pPr>
        <w:jc w:val="both"/>
        <w:rPr>
          <w:rFonts w:ascii="Times New Roman" w:hAnsi="Times New Roman" w:cs="Times New Roman"/>
        </w:rPr>
      </w:pPr>
    </w:p>
    <w:p w14:paraId="33C05A1D" w14:textId="77777777" w:rsidR="009D0F30" w:rsidRPr="00AA0A23" w:rsidRDefault="009D0F30" w:rsidP="009D0F30">
      <w:pPr>
        <w:pStyle w:val="Heading3"/>
        <w:rPr>
          <w:rFonts w:ascii="Times New Roman" w:hAnsi="Times New Roman" w:cs="Times New Roman"/>
          <w:b/>
          <w:color w:val="000000" w:themeColor="text1"/>
        </w:rPr>
      </w:pPr>
      <w:bookmarkStart w:id="7" w:name="_Toc529908593"/>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.2. Purpose.</w:t>
      </w:r>
      <w:bookmarkEnd w:id="7"/>
    </w:p>
    <w:p w14:paraId="754DDBAE" w14:textId="77777777" w:rsidR="009D0F30" w:rsidRPr="00AA0A23" w:rsidRDefault="009D0F30" w:rsidP="009D0F30">
      <w:pPr>
        <w:jc w:val="both"/>
        <w:rPr>
          <w:rFonts w:ascii="Times New Roman" w:hAnsi="Times New Roman" w:cs="Times New Roman"/>
        </w:rPr>
      </w:pPr>
    </w:p>
    <w:p w14:paraId="46F1978C" w14:textId="61F9291D" w:rsidR="009D0F30" w:rsidRPr="00AA0A23" w:rsidRDefault="009D0F30" w:rsidP="009D0F30">
      <w:pPr>
        <w:jc w:val="both"/>
        <w:rPr>
          <w:rFonts w:ascii="Times New Roman" w:hAnsi="Times New Roman" w:cs="Times New Roman"/>
        </w:rPr>
      </w:pPr>
      <w:r w:rsidRPr="00AA0A23">
        <w:rPr>
          <w:rFonts w:ascii="Times New Roman" w:hAnsi="Times New Roman" w:cs="Times New Roman"/>
        </w:rPr>
        <w:t>This Ordinance, adopted in accordance with Maine Revised Statutes, is designed to encourage the most appropriate use of the land throughout the Town; to promote the Town</w:t>
      </w:r>
      <w:r w:rsidR="008730B8" w:rsidRPr="00AA0A23">
        <w:rPr>
          <w:rFonts w:ascii="Times New Roman" w:hAnsi="Times New Roman" w:cs="Times New Roman"/>
        </w:rPr>
        <w:t>’</w:t>
      </w:r>
      <w:r w:rsidRPr="00AA0A23">
        <w:rPr>
          <w:rFonts w:ascii="Times New Roman" w:hAnsi="Times New Roman" w:cs="Times New Roman"/>
        </w:rPr>
        <w:t xml:space="preserve">s Comprehensive Plan; to protect existing village and neighborhood areas and encourage the formation of new residential areas, neighborhoods, and associated centers; to provide for healthy business, recreation, and resort areas; to promote traffic safety; to provide for safety from fire; to provide for adequate light and air; to prevent overcrowding of real estate; to promote a wholesome home environment; to conserve natural resources, wildlife habitat, and scenic beauty; and to provide for adequate public services. </w:t>
      </w:r>
    </w:p>
    <w:p w14:paraId="3D4FC115" w14:textId="77777777" w:rsidR="009D0F30" w:rsidRPr="00AA0A23" w:rsidRDefault="009D0F30" w:rsidP="009D0F30">
      <w:pPr>
        <w:jc w:val="both"/>
        <w:rPr>
          <w:rFonts w:ascii="Times New Roman" w:hAnsi="Times New Roman" w:cs="Times New Roman"/>
        </w:rPr>
      </w:pPr>
    </w:p>
    <w:p w14:paraId="37AF19B2" w14:textId="77777777" w:rsidR="009D0F30" w:rsidRPr="00AA0A23" w:rsidRDefault="009D0F30" w:rsidP="009D0F30">
      <w:pPr>
        <w:pStyle w:val="Heading3"/>
        <w:rPr>
          <w:rFonts w:ascii="Times New Roman" w:hAnsi="Times New Roman" w:cs="Times New Roman"/>
          <w:b/>
          <w:color w:val="000000" w:themeColor="text1"/>
        </w:rPr>
      </w:pPr>
      <w:bookmarkStart w:id="8" w:name="_Toc529908594"/>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.3. Applicability.</w:t>
      </w:r>
      <w:bookmarkEnd w:id="8"/>
    </w:p>
    <w:p w14:paraId="53799E0D" w14:textId="77777777" w:rsidR="009D0F30" w:rsidRPr="00AA0A23" w:rsidRDefault="009D0F30" w:rsidP="009D0F30">
      <w:pPr>
        <w:jc w:val="both"/>
        <w:rPr>
          <w:rFonts w:ascii="Times New Roman" w:hAnsi="Times New Roman" w:cs="Times New Roman"/>
        </w:rPr>
      </w:pPr>
    </w:p>
    <w:p w14:paraId="7BB13122"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All use of land, buildings, or structures, and all construction of buildings or structures including the erection, relocation, modification, alteration, or expansion shall be carried out in conformance with this Ordinance.</w:t>
      </w:r>
    </w:p>
    <w:p w14:paraId="57B6F271" w14:textId="77777777" w:rsidR="009D0F30" w:rsidRPr="00AA0A23" w:rsidRDefault="009D0F30" w:rsidP="009D0F30">
      <w:pPr>
        <w:jc w:val="both"/>
        <w:rPr>
          <w:rFonts w:ascii="Times New Roman" w:hAnsi="Times New Roman" w:cs="Times New Roman"/>
        </w:rPr>
      </w:pPr>
    </w:p>
    <w:p w14:paraId="207FB417" w14:textId="77777777" w:rsidR="009D0F30" w:rsidRPr="00AA0A23" w:rsidRDefault="009D0F30" w:rsidP="009D0F30">
      <w:pPr>
        <w:pStyle w:val="Heading3"/>
        <w:rPr>
          <w:rFonts w:ascii="Times New Roman" w:hAnsi="Times New Roman" w:cs="Times New Roman"/>
          <w:b/>
          <w:color w:val="000000" w:themeColor="text1"/>
        </w:rPr>
      </w:pPr>
      <w:bookmarkStart w:id="9" w:name="_Toc522023555"/>
      <w:bookmarkStart w:id="10" w:name="_Toc529908595"/>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.4. Shoreland Zoning Ordinance.</w:t>
      </w:r>
      <w:bookmarkEnd w:id="9"/>
      <w:bookmarkEnd w:id="10"/>
    </w:p>
    <w:p w14:paraId="5E2CA46E" w14:textId="77777777" w:rsidR="009D0F30" w:rsidRPr="00AA0A23" w:rsidRDefault="009D0F30" w:rsidP="009D0F30">
      <w:pPr>
        <w:jc w:val="both"/>
        <w:rPr>
          <w:rFonts w:ascii="Times New Roman" w:hAnsi="Times New Roman" w:cs="Times New Roman"/>
        </w:rPr>
      </w:pPr>
    </w:p>
    <w:p w14:paraId="71ACF423"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In addition to the requirements of this Ordinance, all activities within the Shoreland Zone shall comply with the requirements of the Shoreland Zoning Ordinance.  Where the requirements of the Shoreland Zoning Ordinance are more restrictive than the provisions of this Ordinance, those more restrictive requirements shall apply.</w:t>
      </w:r>
      <w:bookmarkStart w:id="11" w:name="_Toc522023556"/>
    </w:p>
    <w:p w14:paraId="131EDD4D" w14:textId="77777777" w:rsidR="009D0F30" w:rsidRPr="00AA0A23" w:rsidRDefault="009D0F30" w:rsidP="009D0F30">
      <w:pPr>
        <w:jc w:val="both"/>
        <w:rPr>
          <w:rFonts w:ascii="Times New Roman" w:hAnsi="Times New Roman" w:cs="Times New Roman"/>
        </w:rPr>
      </w:pPr>
    </w:p>
    <w:p w14:paraId="221C8CBF" w14:textId="77777777" w:rsidR="009D0F30" w:rsidRPr="00AA0A23" w:rsidRDefault="009D0F30" w:rsidP="009D0F30">
      <w:pPr>
        <w:pStyle w:val="Heading2"/>
        <w:rPr>
          <w:rFonts w:ascii="Times New Roman" w:hAnsi="Times New Roman" w:cs="Times New Roman"/>
          <w:b/>
          <w:color w:val="000000" w:themeColor="text1"/>
          <w:sz w:val="28"/>
          <w:szCs w:val="28"/>
        </w:rPr>
      </w:pPr>
      <w:bookmarkStart w:id="12" w:name="_Toc529908596"/>
      <w:r w:rsidRPr="00AA0A23">
        <w:rPr>
          <w:rFonts w:ascii="Times New Roman" w:hAnsi="Times New Roman" w:cs="Times New Roman"/>
          <w:b/>
          <w:color w:val="000000" w:themeColor="text1"/>
          <w:sz w:val="28"/>
          <w:szCs w:val="28"/>
          <w:u w:val="single"/>
        </w:rPr>
        <w:t>Article II:</w:t>
      </w:r>
      <w:r w:rsidRPr="00AA0A23">
        <w:rPr>
          <w:rFonts w:ascii="Times New Roman" w:hAnsi="Times New Roman" w:cs="Times New Roman"/>
          <w:b/>
          <w:color w:val="000000" w:themeColor="text1"/>
          <w:sz w:val="28"/>
          <w:szCs w:val="28"/>
        </w:rPr>
        <w:t xml:space="preserve">  Definitions.</w:t>
      </w:r>
      <w:bookmarkEnd w:id="11"/>
      <w:bookmarkEnd w:id="12"/>
    </w:p>
    <w:p w14:paraId="3C503096" w14:textId="77777777" w:rsidR="009D0F30" w:rsidRPr="00AA0A23" w:rsidRDefault="009D0F30" w:rsidP="009D0F30">
      <w:pPr>
        <w:jc w:val="both"/>
        <w:rPr>
          <w:rFonts w:ascii="Times New Roman" w:hAnsi="Times New Roman" w:cs="Times New Roman"/>
        </w:rPr>
      </w:pPr>
    </w:p>
    <w:p w14:paraId="6B64C2FB" w14:textId="77777777" w:rsidR="009D0F30" w:rsidRPr="00AA0A23" w:rsidRDefault="009D0F30" w:rsidP="009D0F30">
      <w:pPr>
        <w:pStyle w:val="Heading3"/>
        <w:jc w:val="both"/>
        <w:rPr>
          <w:rFonts w:ascii="Times New Roman" w:hAnsi="Times New Roman" w:cs="Times New Roman"/>
          <w:b/>
          <w:color w:val="000000" w:themeColor="text1"/>
        </w:rPr>
      </w:pPr>
      <w:bookmarkStart w:id="13" w:name="_Toc522023557"/>
      <w:bookmarkStart w:id="14" w:name="_Toc529908597"/>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.5. Meaning of words.</w:t>
      </w:r>
      <w:bookmarkEnd w:id="13"/>
      <w:bookmarkEnd w:id="14"/>
    </w:p>
    <w:p w14:paraId="139904E2" w14:textId="77777777" w:rsidR="009D0F30" w:rsidRPr="00AA0A23" w:rsidRDefault="009D0F30" w:rsidP="009D0F30">
      <w:pPr>
        <w:jc w:val="both"/>
        <w:rPr>
          <w:rFonts w:ascii="Times New Roman" w:hAnsi="Times New Roman" w:cs="Times New Roman"/>
        </w:rPr>
      </w:pPr>
    </w:p>
    <w:p w14:paraId="705D0294" w14:textId="07B01459" w:rsidR="009D0F30" w:rsidRPr="00AA0A23" w:rsidRDefault="009D0F30" w:rsidP="009D0F30">
      <w:pPr>
        <w:jc w:val="both"/>
        <w:rPr>
          <w:rFonts w:ascii="Times New Roman" w:hAnsi="Times New Roman" w:cs="Times New Roman"/>
        </w:rPr>
      </w:pPr>
      <w:r w:rsidRPr="00AA0A23">
        <w:rPr>
          <w:rFonts w:ascii="Times New Roman" w:hAnsi="Times New Roman" w:cs="Times New Roman"/>
        </w:rPr>
        <w:lastRenderedPageBreak/>
        <w:t xml:space="preserve">All words not defined herein shall carry their customary and usual meanings.  Words used in the present tense shall include the future.  Words used in the singular shall include the plural.  The word </w:t>
      </w:r>
      <w:r w:rsidR="008730B8" w:rsidRPr="00AA0A23">
        <w:rPr>
          <w:rFonts w:ascii="Times New Roman" w:hAnsi="Times New Roman" w:cs="Times New Roman"/>
        </w:rPr>
        <w:t>“</w:t>
      </w:r>
      <w:r w:rsidRPr="00AA0A23">
        <w:rPr>
          <w:rFonts w:ascii="Times New Roman" w:hAnsi="Times New Roman" w:cs="Times New Roman"/>
        </w:rPr>
        <w:t>lot</w:t>
      </w:r>
      <w:r w:rsidR="008730B8" w:rsidRPr="00AA0A23">
        <w:rPr>
          <w:rFonts w:ascii="Times New Roman" w:hAnsi="Times New Roman" w:cs="Times New Roman"/>
        </w:rPr>
        <w:t>”</w:t>
      </w:r>
      <w:r w:rsidRPr="00AA0A23">
        <w:rPr>
          <w:rFonts w:ascii="Times New Roman" w:hAnsi="Times New Roman" w:cs="Times New Roman"/>
        </w:rPr>
        <w:t xml:space="preserve"> shall include </w:t>
      </w:r>
      <w:r w:rsidR="008730B8" w:rsidRPr="00AA0A23">
        <w:rPr>
          <w:rFonts w:ascii="Times New Roman" w:hAnsi="Times New Roman" w:cs="Times New Roman"/>
        </w:rPr>
        <w:t>“</w:t>
      </w:r>
      <w:r w:rsidRPr="00AA0A23">
        <w:rPr>
          <w:rFonts w:ascii="Times New Roman" w:hAnsi="Times New Roman" w:cs="Times New Roman"/>
        </w:rPr>
        <w:t>parcel</w:t>
      </w:r>
      <w:r w:rsidR="008730B8" w:rsidRPr="00AA0A23">
        <w:rPr>
          <w:rFonts w:ascii="Times New Roman" w:hAnsi="Times New Roman" w:cs="Times New Roman"/>
        </w:rPr>
        <w:t>”</w:t>
      </w:r>
      <w:r w:rsidRPr="00AA0A23">
        <w:rPr>
          <w:rFonts w:ascii="Times New Roman" w:hAnsi="Times New Roman" w:cs="Times New Roman"/>
        </w:rPr>
        <w:t xml:space="preserve"> and </w:t>
      </w:r>
      <w:r w:rsidR="008730B8" w:rsidRPr="00AA0A23">
        <w:rPr>
          <w:rFonts w:ascii="Times New Roman" w:hAnsi="Times New Roman" w:cs="Times New Roman"/>
        </w:rPr>
        <w:t>“</w:t>
      </w:r>
      <w:r w:rsidRPr="00AA0A23">
        <w:rPr>
          <w:rFonts w:ascii="Times New Roman" w:hAnsi="Times New Roman" w:cs="Times New Roman"/>
        </w:rPr>
        <w:t>plot.</w:t>
      </w:r>
      <w:r w:rsidR="008730B8" w:rsidRPr="00AA0A23">
        <w:rPr>
          <w:rFonts w:ascii="Times New Roman" w:hAnsi="Times New Roman" w:cs="Times New Roman"/>
        </w:rPr>
        <w:t>”</w:t>
      </w:r>
      <w:r w:rsidRPr="00AA0A23">
        <w:rPr>
          <w:rFonts w:ascii="Times New Roman" w:hAnsi="Times New Roman" w:cs="Times New Roman"/>
        </w:rPr>
        <w:t xml:space="preserve"> The word </w:t>
      </w:r>
      <w:r w:rsidR="008730B8" w:rsidRPr="00AA0A23">
        <w:rPr>
          <w:rFonts w:ascii="Times New Roman" w:hAnsi="Times New Roman" w:cs="Times New Roman"/>
        </w:rPr>
        <w:t>“</w:t>
      </w:r>
      <w:r w:rsidRPr="00AA0A23">
        <w:rPr>
          <w:rFonts w:ascii="Times New Roman" w:hAnsi="Times New Roman" w:cs="Times New Roman"/>
        </w:rPr>
        <w:t>shall</w:t>
      </w:r>
      <w:r w:rsidR="008730B8" w:rsidRPr="00AA0A23">
        <w:rPr>
          <w:rFonts w:ascii="Times New Roman" w:hAnsi="Times New Roman" w:cs="Times New Roman"/>
        </w:rPr>
        <w:t>”</w:t>
      </w:r>
      <w:r w:rsidRPr="00AA0A23">
        <w:rPr>
          <w:rFonts w:ascii="Times New Roman" w:hAnsi="Times New Roman" w:cs="Times New Roman"/>
        </w:rPr>
        <w:t xml:space="preserve"> is used to indicate the mandatory and the word </w:t>
      </w:r>
      <w:r w:rsidR="008730B8" w:rsidRPr="00AA0A23">
        <w:rPr>
          <w:rFonts w:ascii="Times New Roman" w:hAnsi="Times New Roman" w:cs="Times New Roman"/>
        </w:rPr>
        <w:t>“</w:t>
      </w:r>
      <w:r w:rsidRPr="00AA0A23">
        <w:rPr>
          <w:rFonts w:ascii="Times New Roman" w:hAnsi="Times New Roman" w:cs="Times New Roman"/>
        </w:rPr>
        <w:t>may</w:t>
      </w:r>
      <w:r w:rsidR="008730B8" w:rsidRPr="00AA0A23">
        <w:rPr>
          <w:rFonts w:ascii="Times New Roman" w:hAnsi="Times New Roman" w:cs="Times New Roman"/>
        </w:rPr>
        <w:t>”</w:t>
      </w:r>
      <w:r w:rsidRPr="00AA0A23">
        <w:rPr>
          <w:rFonts w:ascii="Times New Roman" w:hAnsi="Times New Roman" w:cs="Times New Roman"/>
        </w:rPr>
        <w:t xml:space="preserve"> is used to indicate the permissive.  The words </w:t>
      </w:r>
      <w:r w:rsidR="008730B8" w:rsidRPr="00AA0A23">
        <w:rPr>
          <w:rFonts w:ascii="Times New Roman" w:hAnsi="Times New Roman" w:cs="Times New Roman"/>
        </w:rPr>
        <w:t>“</w:t>
      </w:r>
      <w:r w:rsidRPr="00AA0A23">
        <w:rPr>
          <w:rFonts w:ascii="Times New Roman" w:hAnsi="Times New Roman" w:cs="Times New Roman"/>
        </w:rPr>
        <w:t>occupied</w:t>
      </w:r>
      <w:r w:rsidR="008730B8" w:rsidRPr="00AA0A23">
        <w:rPr>
          <w:rFonts w:ascii="Times New Roman" w:hAnsi="Times New Roman" w:cs="Times New Roman"/>
        </w:rPr>
        <w:t>”</w:t>
      </w:r>
      <w:r w:rsidRPr="00AA0A23">
        <w:rPr>
          <w:rFonts w:ascii="Times New Roman" w:hAnsi="Times New Roman" w:cs="Times New Roman"/>
        </w:rPr>
        <w:t xml:space="preserve"> or </w:t>
      </w:r>
      <w:r w:rsidR="008730B8" w:rsidRPr="00AA0A23">
        <w:rPr>
          <w:rFonts w:ascii="Times New Roman" w:hAnsi="Times New Roman" w:cs="Times New Roman"/>
        </w:rPr>
        <w:t>“</w:t>
      </w:r>
      <w:r w:rsidRPr="00AA0A23">
        <w:rPr>
          <w:rFonts w:ascii="Times New Roman" w:hAnsi="Times New Roman" w:cs="Times New Roman"/>
        </w:rPr>
        <w:t>used</w:t>
      </w:r>
      <w:r w:rsidR="008730B8" w:rsidRPr="00AA0A23">
        <w:rPr>
          <w:rFonts w:ascii="Times New Roman" w:hAnsi="Times New Roman" w:cs="Times New Roman"/>
        </w:rPr>
        <w:t>”</w:t>
      </w:r>
      <w:r w:rsidRPr="00AA0A23">
        <w:rPr>
          <w:rFonts w:ascii="Times New Roman" w:hAnsi="Times New Roman" w:cs="Times New Roman"/>
        </w:rPr>
        <w:t xml:space="preserve"> shall be considered as though followed by the words </w:t>
      </w:r>
      <w:r w:rsidR="008730B8" w:rsidRPr="00AA0A23">
        <w:rPr>
          <w:rFonts w:ascii="Times New Roman" w:hAnsi="Times New Roman" w:cs="Times New Roman"/>
        </w:rPr>
        <w:t>“</w:t>
      </w:r>
      <w:r w:rsidRPr="00AA0A23">
        <w:rPr>
          <w:rFonts w:ascii="Times New Roman" w:hAnsi="Times New Roman" w:cs="Times New Roman"/>
        </w:rPr>
        <w:t>or intended, arranged, or designed to be used or occupied.</w:t>
      </w:r>
      <w:r w:rsidR="008730B8" w:rsidRPr="00AA0A23">
        <w:rPr>
          <w:rFonts w:ascii="Times New Roman" w:hAnsi="Times New Roman" w:cs="Times New Roman"/>
        </w:rPr>
        <w:t>”</w:t>
      </w:r>
      <w:r w:rsidRPr="00AA0A23">
        <w:rPr>
          <w:rFonts w:ascii="Times New Roman" w:hAnsi="Times New Roman" w:cs="Times New Roman"/>
        </w:rPr>
        <w:t xml:space="preserve"> </w:t>
      </w:r>
    </w:p>
    <w:p w14:paraId="3B38D59C" w14:textId="77777777" w:rsidR="009D0F30" w:rsidRPr="00AA0A23" w:rsidRDefault="009D0F30" w:rsidP="009D0F30">
      <w:pPr>
        <w:jc w:val="both"/>
        <w:rPr>
          <w:rFonts w:ascii="Times New Roman" w:hAnsi="Times New Roman" w:cs="Times New Roman"/>
        </w:rPr>
      </w:pPr>
    </w:p>
    <w:p w14:paraId="0E67A69B" w14:textId="77777777" w:rsidR="009D0F30" w:rsidRPr="00AA0A23" w:rsidRDefault="009D0F30" w:rsidP="009D0F30">
      <w:pPr>
        <w:pStyle w:val="Heading3"/>
        <w:jc w:val="both"/>
        <w:rPr>
          <w:rFonts w:ascii="Times New Roman" w:hAnsi="Times New Roman" w:cs="Times New Roman"/>
          <w:b/>
          <w:color w:val="000000" w:themeColor="text1"/>
        </w:rPr>
      </w:pPr>
      <w:bookmarkStart w:id="15" w:name="_Toc522023558"/>
      <w:bookmarkStart w:id="16" w:name="_Toc529908598"/>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.6. Definitions.</w:t>
      </w:r>
      <w:bookmarkEnd w:id="15"/>
      <w:bookmarkEnd w:id="16"/>
    </w:p>
    <w:p w14:paraId="396F2F1F" w14:textId="77777777" w:rsidR="009D0F30" w:rsidRPr="00AA0A23" w:rsidRDefault="009D0F30" w:rsidP="009D0F30">
      <w:pPr>
        <w:jc w:val="both"/>
        <w:rPr>
          <w:rFonts w:ascii="Times New Roman" w:hAnsi="Times New Roman" w:cs="Times New Roman"/>
        </w:rPr>
      </w:pPr>
    </w:p>
    <w:p w14:paraId="796F958B"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ABUTTING PROPERTY:  any lot which is physically contiguous with the lot in question even if only at a point and any lot which is located directly across a public or private street or way from the lot in question. </w:t>
      </w:r>
    </w:p>
    <w:p w14:paraId="48C8FB2B" w14:textId="77777777" w:rsidR="009D0F30" w:rsidRPr="00AA0A23" w:rsidRDefault="009D0F30" w:rsidP="009D0F30">
      <w:pPr>
        <w:jc w:val="both"/>
        <w:rPr>
          <w:rFonts w:ascii="Times New Roman" w:hAnsi="Times New Roman" w:cs="Times New Roman"/>
        </w:rPr>
      </w:pPr>
    </w:p>
    <w:p w14:paraId="61587C42"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ACCESSORY STRUCTURE OR USE:   a use or structure which is incidental and subordinate to the principal use or structure, allowed in the district in which it is located, and located on the same lot with such principal building or use.  An accessory building or structure is a structure detached from the principal building and containing the accessory use.  A deck or similar extension of the principal structure or a garage attached to the principal structure by a roof or a common wall is considered part of the principal structure. Accessory uses when aggregated shall not subordinate the principal use of the lot.</w:t>
      </w:r>
    </w:p>
    <w:p w14:paraId="1AA3CF70" w14:textId="77777777" w:rsidR="00661410" w:rsidRPr="00AA0A23" w:rsidRDefault="00661410" w:rsidP="009D0F30">
      <w:pPr>
        <w:jc w:val="both"/>
        <w:rPr>
          <w:rFonts w:ascii="Times New Roman" w:hAnsi="Times New Roman" w:cs="Times New Roman"/>
        </w:rPr>
      </w:pPr>
    </w:p>
    <w:p w14:paraId="1959BEE7" w14:textId="77777777" w:rsidR="00661410" w:rsidRPr="00AA0A23" w:rsidRDefault="00661410" w:rsidP="00661410">
      <w:pPr>
        <w:rPr>
          <w:rFonts w:ascii="Times New Roman" w:hAnsi="Times New Roman" w:cs="Times New Roman"/>
          <w:color w:val="C00000"/>
        </w:rPr>
      </w:pPr>
      <w:r w:rsidRPr="00AA0A23">
        <w:rPr>
          <w:rFonts w:ascii="Times New Roman" w:hAnsi="Times New Roman" w:cs="Times New Roman"/>
          <w:caps/>
          <w:color w:val="C00000"/>
        </w:rPr>
        <w:t>Adult use marijuana:</w:t>
      </w:r>
      <w:r w:rsidRPr="00AA0A23">
        <w:rPr>
          <w:rFonts w:ascii="Times New Roman" w:hAnsi="Times New Roman" w:cs="Times New Roman"/>
          <w:i/>
          <w:color w:val="C00000"/>
        </w:rPr>
        <w:t xml:space="preserve">  </w:t>
      </w:r>
      <w:r w:rsidRPr="00AA0A23">
        <w:rPr>
          <w:rFonts w:ascii="Times New Roman" w:hAnsi="Times New Roman" w:cs="Times New Roman"/>
          <w:color w:val="C00000"/>
        </w:rPr>
        <w:t>marijuana cultivated, manufactured, distributed or sold by a marijuana establishment.</w:t>
      </w:r>
    </w:p>
    <w:p w14:paraId="22FD54C6" w14:textId="77777777" w:rsidR="00661410" w:rsidRPr="00AA0A23" w:rsidRDefault="00661410" w:rsidP="00661410">
      <w:pPr>
        <w:rPr>
          <w:rFonts w:ascii="Times New Roman" w:hAnsi="Times New Roman" w:cs="Times New Roman"/>
          <w:i/>
          <w:color w:val="C00000"/>
        </w:rPr>
      </w:pPr>
    </w:p>
    <w:p w14:paraId="6BA9F3E3" w14:textId="77777777" w:rsidR="00661410" w:rsidRPr="00AA0A23" w:rsidRDefault="00661410" w:rsidP="00661410">
      <w:pPr>
        <w:rPr>
          <w:rFonts w:ascii="Times New Roman" w:hAnsi="Times New Roman" w:cs="Times New Roman"/>
          <w:i/>
          <w:color w:val="C00000"/>
        </w:rPr>
      </w:pPr>
      <w:r w:rsidRPr="00AA0A23">
        <w:rPr>
          <w:rFonts w:ascii="Times New Roman" w:hAnsi="Times New Roman" w:cs="Times New Roman"/>
          <w:caps/>
          <w:color w:val="C00000"/>
        </w:rPr>
        <w:t>Adult use marijuana product:</w:t>
      </w:r>
      <w:r w:rsidRPr="00AA0A23">
        <w:rPr>
          <w:rFonts w:ascii="Times New Roman" w:hAnsi="Times New Roman" w:cs="Times New Roman"/>
          <w:i/>
          <w:color w:val="C00000"/>
        </w:rPr>
        <w:t xml:space="preserve">  </w:t>
      </w:r>
      <w:r w:rsidRPr="00AA0A23">
        <w:rPr>
          <w:rFonts w:ascii="Times New Roman" w:hAnsi="Times New Roman" w:cs="Times New Roman"/>
          <w:color w:val="C00000"/>
        </w:rPr>
        <w:t>a marijuana product that is manufactured, distributed or sold by a marijuana establishment.</w:t>
      </w:r>
    </w:p>
    <w:p w14:paraId="71FE4200" w14:textId="77777777" w:rsidR="009D0F30" w:rsidRPr="00AA0A23" w:rsidRDefault="009D0F30" w:rsidP="009D0F30">
      <w:pPr>
        <w:jc w:val="both"/>
        <w:rPr>
          <w:rFonts w:ascii="Times New Roman" w:hAnsi="Times New Roman" w:cs="Times New Roman"/>
        </w:rPr>
      </w:pPr>
    </w:p>
    <w:p w14:paraId="4236E1A0"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AGRICULTURE:   the production, keeping, or maintenance, for sale or lease, of plants and/or animals, including but not limited to:  forages and sod crops, grains and seed crops; dairy animals and dairy products; poultry and poultry products; livestock, fruits and vegetables, and ornamental and greenhouse products.  Agriculture does not include forest management and timber harvesting activities.</w:t>
      </w:r>
    </w:p>
    <w:p w14:paraId="4E7A990E" w14:textId="77777777" w:rsidR="009D0F30" w:rsidRPr="00AA0A23" w:rsidRDefault="009D0F30" w:rsidP="009D0F30">
      <w:pPr>
        <w:jc w:val="both"/>
        <w:rPr>
          <w:rFonts w:ascii="Times New Roman" w:hAnsi="Times New Roman" w:cs="Times New Roman"/>
        </w:rPr>
      </w:pPr>
    </w:p>
    <w:p w14:paraId="504E976F"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AMUSEMENT PARK:  a commercially operated park with a predominance of outdoor games and activities for entertainment such as motorized rides, water slides, miniature golf, batting cages, and the like. </w:t>
      </w:r>
    </w:p>
    <w:p w14:paraId="721465FF" w14:textId="77777777" w:rsidR="009D0F30" w:rsidRPr="00AA0A23" w:rsidRDefault="009D0F30" w:rsidP="009D0F30">
      <w:pPr>
        <w:jc w:val="both"/>
        <w:rPr>
          <w:rFonts w:ascii="Times New Roman" w:hAnsi="Times New Roman" w:cs="Times New Roman"/>
        </w:rPr>
      </w:pPr>
    </w:p>
    <w:p w14:paraId="1399DE53"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BUILDING:  any structure having a roof supported by columns or walls and intended for the shelter, housing, or enclosure of persons, animals, or chattel.  Each portion of a building, separated from other portions by a fire wall, shall be considered a separate building. </w:t>
      </w:r>
    </w:p>
    <w:p w14:paraId="10F2E534" w14:textId="77777777" w:rsidR="009D0F30" w:rsidRPr="00AA0A23" w:rsidRDefault="009D0F30" w:rsidP="009D0F30">
      <w:pPr>
        <w:jc w:val="both"/>
        <w:rPr>
          <w:rFonts w:ascii="Times New Roman" w:hAnsi="Times New Roman" w:cs="Times New Roman"/>
        </w:rPr>
      </w:pPr>
    </w:p>
    <w:p w14:paraId="514FC791"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BUSINESS SERVICE:  a service exemplified by the types of services listed under U.S.  Standard Industrial Classification Code 73, including but not limited to:  advertising, credit reporting and collection, mailing and reproduction services, services to buildings, personnel supply services, computer and data processing services, management and public relations, and the business offices of corporations or firms. </w:t>
      </w:r>
    </w:p>
    <w:p w14:paraId="7CA7F10B" w14:textId="77777777" w:rsidR="009D0F30" w:rsidRPr="00AA0A23" w:rsidRDefault="009D0F30" w:rsidP="009D0F30">
      <w:pPr>
        <w:jc w:val="both"/>
        <w:rPr>
          <w:rFonts w:ascii="Times New Roman" w:hAnsi="Times New Roman" w:cs="Times New Roman"/>
        </w:rPr>
      </w:pPr>
    </w:p>
    <w:p w14:paraId="51D73E5D"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CLUSTERED RESIDENTIAL DEVELOPMENT:  a form of housing development which allows the developer flexibility in subdivision and housing design, including use of single-family attached dwellings, in return for setting aside a portion of the tract of land as permanent open space, in accordance with Article IX of this Ordinance.  All clustered residential developments shall be subject to subdivision regulations and approvals. </w:t>
      </w:r>
    </w:p>
    <w:p w14:paraId="498049EE" w14:textId="77777777" w:rsidR="009D0F30" w:rsidRPr="00AA0A23" w:rsidRDefault="009D0F30" w:rsidP="009D0F30">
      <w:pPr>
        <w:jc w:val="both"/>
        <w:rPr>
          <w:rFonts w:ascii="Times New Roman" w:hAnsi="Times New Roman" w:cs="Times New Roman"/>
        </w:rPr>
      </w:pPr>
    </w:p>
    <w:p w14:paraId="59A108A0"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CODE ENFORCEMENT OFFICER:  the official responsible for enforcement of this Ordinance and for other duties set forth by state statute and other ordinances.  The Code Enforcement Officer also shall have the duties of a Building Inspector. </w:t>
      </w:r>
    </w:p>
    <w:p w14:paraId="11D4C1D0" w14:textId="77777777" w:rsidR="009D0F30" w:rsidRPr="00AA0A23" w:rsidRDefault="009D0F30" w:rsidP="009D0F30">
      <w:pPr>
        <w:jc w:val="both"/>
        <w:rPr>
          <w:rFonts w:ascii="Times New Roman" w:hAnsi="Times New Roman" w:cs="Times New Roman"/>
        </w:rPr>
      </w:pPr>
    </w:p>
    <w:p w14:paraId="2A1BFA51"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COMMERCIAL RECREATION:  recreational activity in an enclosed facility operated by an entity other than the Town and available for use for a fee.  Examples of commercial recreation include, but are not limited to, indoor ice arenas, indoor tennis courts, racquetball courts, ski touring centers, health clubs, bowling alleys, and equestrian centers. </w:t>
      </w:r>
    </w:p>
    <w:p w14:paraId="0E5EC048" w14:textId="77777777" w:rsidR="009D0F30" w:rsidRPr="00AA0A23" w:rsidRDefault="009D0F30" w:rsidP="009D0F30">
      <w:pPr>
        <w:jc w:val="both"/>
        <w:rPr>
          <w:rFonts w:ascii="Times New Roman" w:hAnsi="Times New Roman" w:cs="Times New Roman"/>
        </w:rPr>
      </w:pPr>
    </w:p>
    <w:p w14:paraId="64034F3D"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CONDITIONAL USE:  a use which would not be appropriate without restriction but is acceptable if controlled as to number, area, location, relation to the neighborhood and similar criteria.</w:t>
      </w:r>
    </w:p>
    <w:p w14:paraId="6E03C321" w14:textId="77777777" w:rsidR="009D0F30" w:rsidRPr="00AA0A23" w:rsidRDefault="009D0F30" w:rsidP="009D0F30">
      <w:pPr>
        <w:jc w:val="both"/>
        <w:rPr>
          <w:rFonts w:ascii="Times New Roman" w:hAnsi="Times New Roman" w:cs="Times New Roman"/>
        </w:rPr>
      </w:pPr>
    </w:p>
    <w:p w14:paraId="2161BF61"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CULTURAL FACILITIES:  not-for-profit facilities dedicated to recognized public or philanthropic purpose and intellectual endeavor, such as a library, museum, auditorium or performing or visual arts center. </w:t>
      </w:r>
    </w:p>
    <w:p w14:paraId="3DF79F6A" w14:textId="77777777" w:rsidR="009D0F30" w:rsidRPr="00AA0A23" w:rsidRDefault="009D0F30" w:rsidP="009D0F30">
      <w:pPr>
        <w:jc w:val="both"/>
        <w:rPr>
          <w:rFonts w:ascii="Times New Roman" w:hAnsi="Times New Roman" w:cs="Times New Roman"/>
        </w:rPr>
      </w:pPr>
    </w:p>
    <w:p w14:paraId="5FAB81AB"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DAY CARE CENTER (OR NURSERY SCHOOL):  a facility organized pursuant to the laws of the State of Maine for the care or instruction of more than three pre-school children, exclusive of children who may be living in the home which is serving as the day care or nursery school facility. </w:t>
      </w:r>
    </w:p>
    <w:p w14:paraId="519A66FE" w14:textId="77777777" w:rsidR="009D0F30" w:rsidRPr="00AA0A23" w:rsidRDefault="009D0F30" w:rsidP="009D0F30">
      <w:pPr>
        <w:jc w:val="both"/>
        <w:rPr>
          <w:rFonts w:ascii="Times New Roman" w:hAnsi="Times New Roman" w:cs="Times New Roman"/>
        </w:rPr>
      </w:pPr>
    </w:p>
    <w:p w14:paraId="2B6E115D"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DWELLING:  any building or structure or portion thereof designed or used for residential purposes. </w:t>
      </w:r>
    </w:p>
    <w:p w14:paraId="389CF6A0" w14:textId="77777777" w:rsidR="009D0F30" w:rsidRPr="00AA0A23" w:rsidRDefault="009D0F30" w:rsidP="009D0F30">
      <w:pPr>
        <w:jc w:val="both"/>
        <w:rPr>
          <w:rFonts w:ascii="Times New Roman" w:hAnsi="Times New Roman" w:cs="Times New Roman"/>
        </w:rPr>
      </w:pPr>
    </w:p>
    <w:p w14:paraId="78AE29CB" w14:textId="77777777" w:rsidR="009D0F30" w:rsidRPr="00AA0A23" w:rsidRDefault="009D0F30" w:rsidP="009D0F30">
      <w:pPr>
        <w:numPr>
          <w:ilvl w:val="0"/>
          <w:numId w:val="2"/>
        </w:numPr>
        <w:jc w:val="both"/>
        <w:rPr>
          <w:rFonts w:ascii="Times New Roman" w:hAnsi="Times New Roman" w:cs="Times New Roman"/>
        </w:rPr>
      </w:pPr>
      <w:r w:rsidRPr="00AA0A23">
        <w:rPr>
          <w:rFonts w:ascii="Times New Roman" w:hAnsi="Times New Roman" w:cs="Times New Roman"/>
        </w:rPr>
        <w:t xml:space="preserve">Single-family detached dwelling:  a structure containing only one dwelling unit for occupation by not more than one family. The term shall include multi-sectional modular homes, but shall not be deemed to include manufactured housing units or older mobile homes. </w:t>
      </w:r>
    </w:p>
    <w:p w14:paraId="4C865080" w14:textId="77777777" w:rsidR="009D0F30" w:rsidRPr="00AA0A23" w:rsidRDefault="009D0F30" w:rsidP="009D0F30">
      <w:pPr>
        <w:ind w:left="720"/>
        <w:jc w:val="both"/>
        <w:rPr>
          <w:rFonts w:ascii="Times New Roman" w:hAnsi="Times New Roman" w:cs="Times New Roman"/>
        </w:rPr>
      </w:pPr>
    </w:p>
    <w:p w14:paraId="57CB0CCD" w14:textId="77777777" w:rsidR="009D0F30" w:rsidRPr="00AA0A23" w:rsidRDefault="009D0F30" w:rsidP="009D0F30">
      <w:pPr>
        <w:numPr>
          <w:ilvl w:val="0"/>
          <w:numId w:val="2"/>
        </w:numPr>
        <w:jc w:val="both"/>
        <w:rPr>
          <w:rFonts w:ascii="Times New Roman" w:hAnsi="Times New Roman" w:cs="Times New Roman"/>
        </w:rPr>
      </w:pPr>
      <w:r w:rsidRPr="00AA0A23">
        <w:rPr>
          <w:rFonts w:ascii="Times New Roman" w:hAnsi="Times New Roman" w:cs="Times New Roman"/>
        </w:rPr>
        <w:t xml:space="preserve">Single-family attached dwelling:  a building containing single family dwelling units each with two or more fire separation walls, or one fire separation wall in the case of a dwelling unit at the end of a group of attached units; which have no dwelling units above or below them; and which have no common hallways. Single family attached dwellings are permitted as part of clustered residential developments or in any district which allows multifamily dwellings. </w:t>
      </w:r>
    </w:p>
    <w:p w14:paraId="0909402D" w14:textId="77777777" w:rsidR="008730B8" w:rsidRPr="00AA0A23" w:rsidRDefault="008730B8" w:rsidP="008730B8">
      <w:pPr>
        <w:pStyle w:val="ListParagraph"/>
        <w:rPr>
          <w:rFonts w:ascii="Times New Roman" w:hAnsi="Times New Roman" w:cs="Times New Roman"/>
        </w:rPr>
      </w:pPr>
    </w:p>
    <w:p w14:paraId="23B6E732" w14:textId="77777777" w:rsidR="009D0F30" w:rsidRPr="00AA0A23" w:rsidRDefault="009D0F30" w:rsidP="009D0F30">
      <w:pPr>
        <w:ind w:left="720"/>
        <w:jc w:val="both"/>
        <w:rPr>
          <w:rFonts w:ascii="Times New Roman" w:hAnsi="Times New Roman" w:cs="Times New Roman"/>
        </w:rPr>
      </w:pPr>
    </w:p>
    <w:p w14:paraId="3AD03105" w14:textId="77777777" w:rsidR="009D0F30" w:rsidRPr="00AA0A23" w:rsidRDefault="009D0F30" w:rsidP="009D0F30">
      <w:pPr>
        <w:numPr>
          <w:ilvl w:val="0"/>
          <w:numId w:val="2"/>
        </w:numPr>
        <w:jc w:val="both"/>
        <w:rPr>
          <w:rFonts w:ascii="Times New Roman" w:hAnsi="Times New Roman" w:cs="Times New Roman"/>
        </w:rPr>
      </w:pPr>
      <w:r w:rsidRPr="00AA0A23">
        <w:rPr>
          <w:rFonts w:ascii="Times New Roman" w:hAnsi="Times New Roman" w:cs="Times New Roman"/>
        </w:rPr>
        <w:t xml:space="preserve">Multifamily dwelling:  a building containing two or more dwelling units, such buildings being designed for residential use and occupancy by two or more families living independently of one another, with the number of families not exceeding the number of </w:t>
      </w:r>
      <w:r w:rsidRPr="00AA0A23">
        <w:rPr>
          <w:rFonts w:ascii="Times New Roman" w:hAnsi="Times New Roman" w:cs="Times New Roman"/>
        </w:rPr>
        <w:lastRenderedPageBreak/>
        <w:t>dwelling units.  The term also includes apartments located in commercial structures containing commercial space as the principal use.</w:t>
      </w:r>
    </w:p>
    <w:p w14:paraId="42EFA769" w14:textId="77777777" w:rsidR="008730B8" w:rsidRPr="00AA0A23" w:rsidRDefault="008730B8" w:rsidP="008730B8">
      <w:pPr>
        <w:pStyle w:val="ListParagraph"/>
        <w:rPr>
          <w:rFonts w:ascii="Times New Roman" w:hAnsi="Times New Roman" w:cs="Times New Roman"/>
        </w:rPr>
      </w:pPr>
    </w:p>
    <w:p w14:paraId="5FF56E12" w14:textId="77777777" w:rsidR="009D0F30" w:rsidRPr="00AA0A23" w:rsidRDefault="009D0F30" w:rsidP="009D0F30">
      <w:pPr>
        <w:jc w:val="both"/>
        <w:rPr>
          <w:rFonts w:ascii="Times New Roman" w:hAnsi="Times New Roman" w:cs="Times New Roman"/>
        </w:rPr>
      </w:pPr>
    </w:p>
    <w:p w14:paraId="658C9FE6"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DWELLING UNIT:  a room or group of rooms, containing at least 600 square feet of living area, designed and equipped exclusively for use as living quarters for one family, including provisions for living, sleeping, cooking, and eating.  The term shall not include motor homes or recreational vehicles, nor shall it include hotel or motel rooms or suites, rooming house rooms, or similar accommodations.</w:t>
      </w:r>
    </w:p>
    <w:p w14:paraId="5EDF21F4" w14:textId="77777777" w:rsidR="009D0F30" w:rsidRPr="00AA0A23" w:rsidRDefault="009D0F30" w:rsidP="009D0F30">
      <w:pPr>
        <w:jc w:val="both"/>
        <w:rPr>
          <w:rFonts w:ascii="Times New Roman" w:hAnsi="Times New Roman" w:cs="Times New Roman"/>
        </w:rPr>
      </w:pPr>
    </w:p>
    <w:p w14:paraId="312680F5"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EMERGENCY OPERATIONS:  emergency operations shall include operations conducted for the public health, safety or general welfare, such as protection of resources from immediate destruction or loss, law enforcement, and operations to rescue human beings, property, and livestock from the threat of destruction or injury.</w:t>
      </w:r>
    </w:p>
    <w:p w14:paraId="2D2DFF63" w14:textId="77777777" w:rsidR="009D0F30" w:rsidRPr="00AA0A23" w:rsidRDefault="009D0F30" w:rsidP="009D0F30">
      <w:pPr>
        <w:jc w:val="both"/>
        <w:rPr>
          <w:rFonts w:ascii="Times New Roman" w:hAnsi="Times New Roman" w:cs="Times New Roman"/>
        </w:rPr>
      </w:pPr>
    </w:p>
    <w:p w14:paraId="58AB3E46"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ESSENTIAL SERVICES:  the construction, alteration or maintenance of gas, electrical or communication facilities; steam, fuel, electric power, or water transmission or distribution lines, towers, and related equipment; telephone cables or lines, poles, and related equipment; gas, oil, water, slurry, or other similar pipelines; municipal sewage lines, collection or supply systems; and associated storage tanks.  Such systems may include towers, poles, wires, mains, drains, pipes, conduits, cables, fire alarms and police call boxes, traffic signals, hydrants, and similar accessories, but shall not include service drops or buildings which are necessary for the furnishing of such services.  See the definition of utility structures. </w:t>
      </w:r>
    </w:p>
    <w:p w14:paraId="3C80DDF2" w14:textId="77777777" w:rsidR="009D0F30" w:rsidRPr="00AA0A23" w:rsidRDefault="009D0F30" w:rsidP="009D0F30">
      <w:pPr>
        <w:jc w:val="both"/>
        <w:rPr>
          <w:rFonts w:ascii="Times New Roman" w:hAnsi="Times New Roman" w:cs="Times New Roman"/>
        </w:rPr>
      </w:pPr>
    </w:p>
    <w:p w14:paraId="36CF5093"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FAMILY:  one or more persons occupying a premises and living as a single housekeeping unit, as distinguished from a group occupying a boarding house, lodging house, hotel, or other transient visitor quarters.  Such unit shall not exceed five persons not related by blood or marriage. </w:t>
      </w:r>
    </w:p>
    <w:p w14:paraId="4A52F211" w14:textId="77777777" w:rsidR="009D0F30" w:rsidRPr="00AA0A23" w:rsidRDefault="009D0F30" w:rsidP="009D0F30">
      <w:pPr>
        <w:jc w:val="both"/>
        <w:rPr>
          <w:rFonts w:ascii="Times New Roman" w:hAnsi="Times New Roman" w:cs="Times New Roman"/>
        </w:rPr>
      </w:pPr>
    </w:p>
    <w:p w14:paraId="6B1D47C5"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FINANCIAL SERVICE:  a service exemplified by the types of services listed under U.S.  Standard Industrial Classification Codes 60 through 67, inclusive, and including banking, other credit agencies, security and commodity brokers and services, and insurance, real estate, and investment offices. </w:t>
      </w:r>
    </w:p>
    <w:p w14:paraId="5D574959" w14:textId="77777777" w:rsidR="009D0F30" w:rsidRPr="00AA0A23" w:rsidRDefault="009D0F30" w:rsidP="009D0F30">
      <w:pPr>
        <w:jc w:val="both"/>
        <w:rPr>
          <w:rFonts w:ascii="Times New Roman" w:hAnsi="Times New Roman" w:cs="Times New Roman"/>
        </w:rPr>
      </w:pPr>
    </w:p>
    <w:p w14:paraId="78A5D40A"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FOREST MANAGEMENT:  timber cruising and other forest resource evaluation activities, pesticide or fertilizer application, management planning activities, insect and disease control, pruning, timber stand improvement, regeneration of forest stands, and other similar or associated activities, exclusive of timber harvesting and the construction, creation or maintenance of roads.</w:t>
      </w:r>
    </w:p>
    <w:p w14:paraId="0CC47561" w14:textId="77777777" w:rsidR="009D0F30" w:rsidRPr="00AA0A23" w:rsidRDefault="009D0F30" w:rsidP="009D0F30">
      <w:pPr>
        <w:jc w:val="both"/>
        <w:rPr>
          <w:rFonts w:ascii="Times New Roman" w:hAnsi="Times New Roman" w:cs="Times New Roman"/>
        </w:rPr>
      </w:pPr>
    </w:p>
    <w:p w14:paraId="67D7B386"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FRONTAGE:  the linear distance between the sidelines of a lot, measured along the lot line that borders upon whatever right-of-way serves as legal access to the lot.  For the purposes of this Ordinance, the following ways shall constitute legal access to a lot along which frontage may be measured: </w:t>
      </w:r>
    </w:p>
    <w:p w14:paraId="590EF8BD" w14:textId="77777777" w:rsidR="009D0F30" w:rsidRPr="00AA0A23" w:rsidRDefault="009D0F30" w:rsidP="009D0F30">
      <w:pPr>
        <w:jc w:val="both"/>
        <w:rPr>
          <w:rFonts w:ascii="Times New Roman" w:hAnsi="Times New Roman" w:cs="Times New Roman"/>
        </w:rPr>
      </w:pPr>
    </w:p>
    <w:p w14:paraId="2E695B6E" w14:textId="77777777" w:rsidR="009D0F30" w:rsidRPr="00AA0A23" w:rsidRDefault="009D0F30" w:rsidP="009D0F30">
      <w:pPr>
        <w:numPr>
          <w:ilvl w:val="0"/>
          <w:numId w:val="1"/>
        </w:numPr>
        <w:jc w:val="both"/>
        <w:rPr>
          <w:rFonts w:ascii="Times New Roman" w:hAnsi="Times New Roman" w:cs="Times New Roman"/>
        </w:rPr>
      </w:pPr>
      <w:r w:rsidRPr="00AA0A23">
        <w:rPr>
          <w:rFonts w:ascii="Times New Roman" w:hAnsi="Times New Roman" w:cs="Times New Roman"/>
        </w:rPr>
        <w:t xml:space="preserve">A way accepted by or established as belonging to the Town of Carrabassett Valley, Franklin County, or the State of Maine, provided access is not specifically prohibited; </w:t>
      </w:r>
    </w:p>
    <w:p w14:paraId="1AE54C9A" w14:textId="77777777" w:rsidR="009D0F30" w:rsidRPr="00AA0A23" w:rsidRDefault="009D0F30" w:rsidP="009D0F30">
      <w:pPr>
        <w:ind w:left="720"/>
        <w:jc w:val="both"/>
        <w:rPr>
          <w:rFonts w:ascii="Times New Roman" w:hAnsi="Times New Roman" w:cs="Times New Roman"/>
        </w:rPr>
      </w:pPr>
    </w:p>
    <w:p w14:paraId="69B867EA" w14:textId="77777777" w:rsidR="009D0F30" w:rsidRPr="00AA0A23" w:rsidRDefault="009D0F30" w:rsidP="009D0F30">
      <w:pPr>
        <w:numPr>
          <w:ilvl w:val="0"/>
          <w:numId w:val="1"/>
        </w:numPr>
        <w:jc w:val="both"/>
        <w:rPr>
          <w:rFonts w:ascii="Times New Roman" w:hAnsi="Times New Roman" w:cs="Times New Roman"/>
        </w:rPr>
      </w:pPr>
      <w:r w:rsidRPr="00AA0A23">
        <w:rPr>
          <w:rFonts w:ascii="Times New Roman" w:hAnsi="Times New Roman" w:cs="Times New Roman"/>
        </w:rPr>
        <w:lastRenderedPageBreak/>
        <w:t xml:space="preserve">A way, whether dedicated to public ownership or not, as shown on an approved subdivision plan; </w:t>
      </w:r>
    </w:p>
    <w:p w14:paraId="7EF62F4C" w14:textId="77777777" w:rsidR="008730B8" w:rsidRPr="00AA0A23" w:rsidRDefault="008730B8" w:rsidP="008730B8">
      <w:pPr>
        <w:pStyle w:val="ListParagraph"/>
        <w:rPr>
          <w:rFonts w:ascii="Times New Roman" w:hAnsi="Times New Roman" w:cs="Times New Roman"/>
        </w:rPr>
      </w:pPr>
    </w:p>
    <w:p w14:paraId="62777025" w14:textId="77777777" w:rsidR="009D0F30" w:rsidRPr="00AA0A23" w:rsidRDefault="009D0F30" w:rsidP="009D0F30">
      <w:pPr>
        <w:ind w:left="720"/>
        <w:jc w:val="both"/>
        <w:rPr>
          <w:rFonts w:ascii="Times New Roman" w:hAnsi="Times New Roman" w:cs="Times New Roman"/>
        </w:rPr>
      </w:pPr>
    </w:p>
    <w:p w14:paraId="1B162A1D" w14:textId="77777777" w:rsidR="009D0F30" w:rsidRPr="00AA0A23" w:rsidRDefault="009D0F30" w:rsidP="009D0F30">
      <w:pPr>
        <w:numPr>
          <w:ilvl w:val="0"/>
          <w:numId w:val="1"/>
        </w:numPr>
        <w:jc w:val="both"/>
        <w:rPr>
          <w:rFonts w:ascii="Times New Roman" w:hAnsi="Times New Roman" w:cs="Times New Roman"/>
        </w:rPr>
      </w:pPr>
      <w:r w:rsidRPr="00AA0A23">
        <w:rPr>
          <w:rFonts w:ascii="Times New Roman" w:hAnsi="Times New Roman" w:cs="Times New Roman"/>
        </w:rPr>
        <w:t xml:space="preserve">A private or public way which has not been approved by a governmental subdivision but which has been established in a deed or on a plan recorded in a registry of deeds. </w:t>
      </w:r>
    </w:p>
    <w:p w14:paraId="458173BD" w14:textId="77777777" w:rsidR="008730B8" w:rsidRPr="00AA0A23" w:rsidRDefault="008730B8" w:rsidP="008730B8">
      <w:pPr>
        <w:pStyle w:val="ListParagraph"/>
        <w:rPr>
          <w:rFonts w:ascii="Times New Roman" w:hAnsi="Times New Roman" w:cs="Times New Roman"/>
        </w:rPr>
      </w:pPr>
    </w:p>
    <w:p w14:paraId="3C5A58E0" w14:textId="77777777" w:rsidR="009D0F30" w:rsidRPr="00AA0A23" w:rsidRDefault="009D0F30" w:rsidP="009D0F30">
      <w:pPr>
        <w:jc w:val="both"/>
        <w:rPr>
          <w:rFonts w:ascii="Times New Roman" w:hAnsi="Times New Roman" w:cs="Times New Roman"/>
        </w:rPr>
      </w:pPr>
    </w:p>
    <w:p w14:paraId="71106802"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In the case of a lot situated on a curve of a way or on a corner of two ways, the measurement of frontage may include the entire length of the property line along such way or ways. </w:t>
      </w:r>
    </w:p>
    <w:p w14:paraId="1D72FE61" w14:textId="77777777" w:rsidR="009D0F30" w:rsidRPr="00AA0A23" w:rsidRDefault="009D0F30" w:rsidP="009D0F30">
      <w:pPr>
        <w:jc w:val="both"/>
        <w:rPr>
          <w:rFonts w:ascii="Times New Roman" w:hAnsi="Times New Roman" w:cs="Times New Roman"/>
        </w:rPr>
      </w:pPr>
    </w:p>
    <w:p w14:paraId="5F958735"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HEIGHT OF BUILDING:  vertical measurement from a point on the ground at the mean original grade adjoining the foundation as calculated by averaging the highest and lowest original points around the building or structure, to the highest point of the building or structure, excluding incidental protrusions such as chimneys and antennae. </w:t>
      </w:r>
    </w:p>
    <w:p w14:paraId="0670F066" w14:textId="77777777" w:rsidR="009D0F30" w:rsidRPr="00AA0A23" w:rsidRDefault="009D0F30" w:rsidP="009D0F30">
      <w:pPr>
        <w:jc w:val="both"/>
        <w:rPr>
          <w:rFonts w:ascii="Times New Roman" w:hAnsi="Times New Roman" w:cs="Times New Roman"/>
        </w:rPr>
      </w:pPr>
    </w:p>
    <w:p w14:paraId="35C31B00" w14:textId="6B62CF80" w:rsidR="00661410" w:rsidRPr="00AA0A23" w:rsidRDefault="00661410" w:rsidP="00661410">
      <w:pPr>
        <w:rPr>
          <w:rFonts w:ascii="Times New Roman" w:hAnsi="Times New Roman" w:cs="Times New Roman"/>
          <w:color w:val="C00000"/>
        </w:rPr>
      </w:pPr>
      <w:r w:rsidRPr="00AA0A23">
        <w:rPr>
          <w:rFonts w:ascii="Times New Roman" w:hAnsi="Times New Roman" w:cs="Times New Roman"/>
          <w:caps/>
          <w:color w:val="C00000"/>
        </w:rPr>
        <w:t>Home cultivation of marijuana</w:t>
      </w:r>
      <w:r w:rsidRPr="00AA0A23">
        <w:rPr>
          <w:rFonts w:ascii="Times New Roman" w:hAnsi="Times New Roman" w:cs="Times New Roman"/>
          <w:color w:val="C00000"/>
        </w:rPr>
        <w:t>: marijuana cultivation for personal adult use by a person 21 years of age or older, which is limited to cultivation of three (3) mature marijuana plants, twelve (12) immature marijuana plants, and an unlimited number of seedlings by each person 21 years of age or older who is domiciled on a parcel or tract of land.</w:t>
      </w:r>
    </w:p>
    <w:p w14:paraId="18EF8D58" w14:textId="77777777" w:rsidR="00661410" w:rsidRPr="00AA0A23" w:rsidRDefault="00661410" w:rsidP="00661410">
      <w:pPr>
        <w:rPr>
          <w:rFonts w:ascii="Times New Roman" w:hAnsi="Times New Roman" w:cs="Times New Roman"/>
        </w:rPr>
      </w:pPr>
    </w:p>
    <w:p w14:paraId="390E213E" w14:textId="77777777" w:rsidR="00661410" w:rsidRPr="00AA0A23" w:rsidRDefault="00661410" w:rsidP="00661410">
      <w:pPr>
        <w:autoSpaceDE w:val="0"/>
        <w:autoSpaceDN w:val="0"/>
        <w:adjustRightInd w:val="0"/>
        <w:rPr>
          <w:rFonts w:ascii="Times New Roman" w:hAnsi="Times New Roman" w:cs="Times New Roman"/>
        </w:rPr>
      </w:pPr>
      <w:r w:rsidRPr="00AA0A23">
        <w:rPr>
          <w:rFonts w:ascii="Times New Roman" w:hAnsi="Times New Roman" w:cs="Times New Roman"/>
        </w:rPr>
        <w:t>HOME OCCUPATIONS: occupations or professions which are customarily carried on in a</w:t>
      </w:r>
    </w:p>
    <w:p w14:paraId="6E1E0ACE" w14:textId="77777777" w:rsidR="00661410" w:rsidRPr="00AA0A23" w:rsidRDefault="00661410" w:rsidP="00661410">
      <w:pPr>
        <w:autoSpaceDE w:val="0"/>
        <w:autoSpaceDN w:val="0"/>
        <w:adjustRightInd w:val="0"/>
        <w:rPr>
          <w:rFonts w:ascii="Times New Roman" w:hAnsi="Times New Roman" w:cs="Times New Roman"/>
        </w:rPr>
      </w:pPr>
      <w:r w:rsidRPr="00AA0A23">
        <w:rPr>
          <w:rFonts w:ascii="Times New Roman" w:hAnsi="Times New Roman" w:cs="Times New Roman"/>
        </w:rPr>
        <w:t>dwelling unit or structure accessory to the dwelling including, but not limited to, professional</w:t>
      </w:r>
    </w:p>
    <w:p w14:paraId="11918563" w14:textId="77777777" w:rsidR="009D0F30" w:rsidRPr="00AA0A23" w:rsidRDefault="00661410" w:rsidP="00661410">
      <w:pPr>
        <w:jc w:val="both"/>
        <w:rPr>
          <w:rFonts w:ascii="Times New Roman" w:hAnsi="Times New Roman" w:cs="Times New Roman"/>
        </w:rPr>
      </w:pPr>
      <w:r w:rsidRPr="00AA0A23">
        <w:rPr>
          <w:rFonts w:ascii="Times New Roman" w:hAnsi="Times New Roman" w:cs="Times New Roman"/>
        </w:rPr>
        <w:t>offices and services, business offices and services, financial and real estate services</w:t>
      </w:r>
      <w:r w:rsidRPr="00AA0A23">
        <w:rPr>
          <w:rFonts w:ascii="Times New Roman" w:hAnsi="Times New Roman" w:cs="Times New Roman"/>
          <w:color w:val="C00000"/>
        </w:rPr>
        <w:t xml:space="preserve">, registered caregivers authorized under state law to cultivate medical marijuana for qualifying patients, </w:t>
      </w:r>
      <w:r w:rsidRPr="00AA0A23">
        <w:rPr>
          <w:rFonts w:ascii="Times New Roman" w:hAnsi="Times New Roman" w:cs="Times New Roman"/>
        </w:rPr>
        <w:t>and personal services; carried on by a member of the family residing in the dwelling unit; clearly incidental and secondary to the use of the dwelling unit for residential purposes; and that conform to the performance standards of Article IX.</w:t>
      </w:r>
    </w:p>
    <w:p w14:paraId="16B6E6E2" w14:textId="77777777" w:rsidR="00661410" w:rsidRPr="00AA0A23" w:rsidRDefault="00661410" w:rsidP="00661410">
      <w:pPr>
        <w:jc w:val="both"/>
        <w:rPr>
          <w:rFonts w:ascii="Times New Roman" w:hAnsi="Times New Roman" w:cs="Times New Roman"/>
        </w:rPr>
      </w:pPr>
    </w:p>
    <w:p w14:paraId="01C41D42"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HOTEL OR MOTEL: a commercial building or group of buildings built primarily to accommodate for a fee travelers and other transient guests, who are staying for a limited duration, with sleeping and associated rooms.  A hotel or motel may include suites or rooms, cooking and similar facilities within the rooms to accommodate guests, restaurant facilities where food is prepared and meals served to its guests and other customers, and associated facilities for the convenience and servicing of guests.  A hotel or motel room or suite of rooms, as distinguished from a dwelling unit, each shall contain less than a total of 600 square feet of living area, provided that the area may be larger if, in the sole opinion of the Planning Board, the facility will function or is functioning as a hotel or motel and not as a residential dwelling unit.  For purposes of this Ordinance, bed-and-breakfast establishments shall be considered as home occupations if they provide no more than two rooms for overnight travelers, and as hotels or motels if they provide more than two rooms for overnight travelers.</w:t>
      </w:r>
    </w:p>
    <w:p w14:paraId="5BA32672" w14:textId="77777777" w:rsidR="009D0F30" w:rsidRPr="00AA0A23" w:rsidRDefault="009D0F30" w:rsidP="009D0F30">
      <w:pPr>
        <w:jc w:val="both"/>
        <w:rPr>
          <w:rFonts w:ascii="Times New Roman" w:hAnsi="Times New Roman" w:cs="Times New Roman"/>
        </w:rPr>
      </w:pPr>
    </w:p>
    <w:p w14:paraId="1D06C979" w14:textId="2EAA20CA"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LAND MANAGEMENT ROADS:  a route or track consisting of a bed of exposed mineral soil, gravel, or other surfacing material constructed or maintained for or created by the repeated passage of vehicles and used primarily for agricultural, recreational or forest management activities, </w:t>
      </w:r>
      <w:r w:rsidRPr="00AA0A23">
        <w:rPr>
          <w:rFonts w:ascii="Times New Roman" w:hAnsi="Times New Roman" w:cs="Times New Roman"/>
        </w:rPr>
        <w:lastRenderedPageBreak/>
        <w:t xml:space="preserve">including associated log yards, but not including skid trails, skid roads, and winter haul roads (see </w:t>
      </w:r>
      <w:r w:rsidR="008730B8" w:rsidRPr="00AA0A23">
        <w:rPr>
          <w:rFonts w:ascii="Times New Roman" w:hAnsi="Times New Roman" w:cs="Times New Roman"/>
        </w:rPr>
        <w:t>“</w:t>
      </w:r>
      <w:r w:rsidRPr="00AA0A23">
        <w:rPr>
          <w:rFonts w:ascii="Times New Roman" w:hAnsi="Times New Roman" w:cs="Times New Roman"/>
        </w:rPr>
        <w:t>timber harvesting</w:t>
      </w:r>
      <w:r w:rsidR="008730B8" w:rsidRPr="00AA0A23">
        <w:rPr>
          <w:rFonts w:ascii="Times New Roman" w:hAnsi="Times New Roman" w:cs="Times New Roman"/>
        </w:rPr>
        <w:t>”</w:t>
      </w:r>
      <w:r w:rsidRPr="00AA0A23">
        <w:rPr>
          <w:rFonts w:ascii="Times New Roman" w:hAnsi="Times New Roman" w:cs="Times New Roman"/>
        </w:rPr>
        <w:t xml:space="preserve">). </w:t>
      </w:r>
    </w:p>
    <w:p w14:paraId="286BDA36" w14:textId="77777777" w:rsidR="009D0F30" w:rsidRPr="00AA0A23" w:rsidRDefault="009D0F30" w:rsidP="009D0F30">
      <w:pPr>
        <w:jc w:val="both"/>
        <w:rPr>
          <w:rFonts w:ascii="Times New Roman" w:hAnsi="Times New Roman" w:cs="Times New Roman"/>
        </w:rPr>
      </w:pPr>
    </w:p>
    <w:p w14:paraId="4C9F0662"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LIGHT INDUSTRIAL USES:  industrial activity involving the manufacturing, packaging, assembly, or distribution of finished products from previously prepared material, including, by way of example only, the following:  bakeries, bottling, printing and publishing, pharmaceuticals, machine shops, precision instruments, watchmakers, musical instruments, toys and sporting goods, pottery and ceramics using only previously pulverized clay, wood products, jewelry, assembly of electrical components, canteen services, tool and die shops, and the packaging of foods.  Light industrial uses do not include the processing of raw materials or salvaging operations. </w:t>
      </w:r>
    </w:p>
    <w:p w14:paraId="0BC4C35C" w14:textId="77777777" w:rsidR="009D0F30" w:rsidRPr="00AA0A23" w:rsidRDefault="009D0F30" w:rsidP="009D0F30">
      <w:pPr>
        <w:jc w:val="both"/>
        <w:rPr>
          <w:rFonts w:ascii="Times New Roman" w:hAnsi="Times New Roman" w:cs="Times New Roman"/>
        </w:rPr>
      </w:pPr>
    </w:p>
    <w:p w14:paraId="1687472A"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LOT:  a contiguous parcel of land in single or joint ownership described on a deed, plot plan, or similar legal document and having frontage, as defined in this Article. </w:t>
      </w:r>
    </w:p>
    <w:p w14:paraId="5EC1C636" w14:textId="77777777" w:rsidR="009D0F30" w:rsidRPr="00AA0A23" w:rsidRDefault="009D0F30" w:rsidP="009D0F30">
      <w:pPr>
        <w:jc w:val="both"/>
        <w:rPr>
          <w:rFonts w:ascii="Times New Roman" w:hAnsi="Times New Roman" w:cs="Times New Roman"/>
        </w:rPr>
      </w:pPr>
    </w:p>
    <w:p w14:paraId="4ADDE90C"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LOT OR GROUND COVERAGE:  the percentage of lot area covered or occupied by principal and accessory structures. </w:t>
      </w:r>
    </w:p>
    <w:p w14:paraId="3E424C9F" w14:textId="77777777" w:rsidR="009D0F30" w:rsidRPr="00AA0A23" w:rsidRDefault="009D0F30" w:rsidP="009D0F30">
      <w:pPr>
        <w:jc w:val="both"/>
        <w:rPr>
          <w:rFonts w:ascii="Times New Roman" w:hAnsi="Times New Roman" w:cs="Times New Roman"/>
        </w:rPr>
      </w:pPr>
    </w:p>
    <w:p w14:paraId="108252BF"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MANUFACTURED HOUSING UNIT:  a mobile home manufactured after June 15, 1976, or a single-wide modular home, each of which shall comply with the residential space and bulk standards of the district in which it is located and the following additional requirements: </w:t>
      </w:r>
    </w:p>
    <w:p w14:paraId="72AD1AD6" w14:textId="77777777" w:rsidR="009D0F30" w:rsidRPr="00AA0A23" w:rsidRDefault="009D0F30" w:rsidP="009D0F30">
      <w:pPr>
        <w:jc w:val="both"/>
        <w:rPr>
          <w:rFonts w:ascii="Times New Roman" w:hAnsi="Times New Roman" w:cs="Times New Roman"/>
        </w:rPr>
      </w:pPr>
    </w:p>
    <w:p w14:paraId="75EB7F72" w14:textId="77777777" w:rsidR="009D0F30" w:rsidRPr="00AA0A23" w:rsidRDefault="009D0F30" w:rsidP="009D0F30">
      <w:pPr>
        <w:numPr>
          <w:ilvl w:val="0"/>
          <w:numId w:val="3"/>
        </w:numPr>
        <w:jc w:val="both"/>
        <w:rPr>
          <w:rFonts w:ascii="Times New Roman" w:hAnsi="Times New Roman" w:cs="Times New Roman"/>
        </w:rPr>
      </w:pPr>
      <w:r w:rsidRPr="00AA0A23">
        <w:rPr>
          <w:rFonts w:ascii="Times New Roman" w:hAnsi="Times New Roman" w:cs="Times New Roman"/>
        </w:rPr>
        <w:t xml:space="preserve">The minimum horizontal dimension as installed on the site shall be 14 feet; </w:t>
      </w:r>
    </w:p>
    <w:p w14:paraId="6685346B" w14:textId="77777777" w:rsidR="009D0F30" w:rsidRPr="00AA0A23" w:rsidRDefault="009D0F30" w:rsidP="009D0F30">
      <w:pPr>
        <w:ind w:left="720"/>
        <w:jc w:val="both"/>
        <w:rPr>
          <w:rFonts w:ascii="Times New Roman" w:hAnsi="Times New Roman" w:cs="Times New Roman"/>
        </w:rPr>
      </w:pPr>
    </w:p>
    <w:p w14:paraId="1F38DE64" w14:textId="77777777" w:rsidR="009D0F30" w:rsidRPr="00AA0A23" w:rsidRDefault="009D0F30" w:rsidP="009D0F30">
      <w:pPr>
        <w:numPr>
          <w:ilvl w:val="0"/>
          <w:numId w:val="3"/>
        </w:numPr>
        <w:jc w:val="both"/>
        <w:rPr>
          <w:rFonts w:ascii="Times New Roman" w:hAnsi="Times New Roman" w:cs="Times New Roman"/>
        </w:rPr>
      </w:pPr>
      <w:r w:rsidRPr="00AA0A23">
        <w:rPr>
          <w:rFonts w:ascii="Times New Roman" w:hAnsi="Times New Roman" w:cs="Times New Roman"/>
        </w:rPr>
        <w:t xml:space="preserve">The roof shall have a minimum pitch of 3 inches vertical rise for each 12 inches of horizontal run; </w:t>
      </w:r>
    </w:p>
    <w:p w14:paraId="4FB8AB24" w14:textId="77777777" w:rsidR="008730B8" w:rsidRPr="00AA0A23" w:rsidRDefault="008730B8" w:rsidP="008730B8">
      <w:pPr>
        <w:pStyle w:val="ListParagraph"/>
        <w:rPr>
          <w:rFonts w:ascii="Times New Roman" w:hAnsi="Times New Roman" w:cs="Times New Roman"/>
        </w:rPr>
      </w:pPr>
    </w:p>
    <w:p w14:paraId="63B85CEC" w14:textId="77777777" w:rsidR="009D0F30" w:rsidRPr="00AA0A23" w:rsidRDefault="009D0F30" w:rsidP="009D0F30">
      <w:pPr>
        <w:ind w:left="720"/>
        <w:jc w:val="both"/>
        <w:rPr>
          <w:rFonts w:ascii="Times New Roman" w:hAnsi="Times New Roman" w:cs="Times New Roman"/>
        </w:rPr>
      </w:pPr>
    </w:p>
    <w:p w14:paraId="32D1A539" w14:textId="77777777" w:rsidR="009D0F30" w:rsidRPr="00AA0A23" w:rsidRDefault="009D0F30" w:rsidP="009D0F30">
      <w:pPr>
        <w:numPr>
          <w:ilvl w:val="0"/>
          <w:numId w:val="3"/>
        </w:numPr>
        <w:jc w:val="both"/>
        <w:rPr>
          <w:rFonts w:ascii="Times New Roman" w:hAnsi="Times New Roman" w:cs="Times New Roman"/>
        </w:rPr>
      </w:pPr>
      <w:r w:rsidRPr="00AA0A23">
        <w:rPr>
          <w:rFonts w:ascii="Times New Roman" w:hAnsi="Times New Roman" w:cs="Times New Roman"/>
        </w:rPr>
        <w:t>The exterior wall surfaces shall be covered with materials similar to conventional construction, such as cedar shakes, wood, vinyl, or metal clapboards, board and batten siding, etc.  They shall not be covered with flat, ridged, or corrugated metal or plastic panels;</w:t>
      </w:r>
    </w:p>
    <w:p w14:paraId="7A8A6209" w14:textId="77777777" w:rsidR="008730B8" w:rsidRPr="00AA0A23" w:rsidRDefault="008730B8" w:rsidP="008730B8">
      <w:pPr>
        <w:pStyle w:val="ListParagraph"/>
        <w:rPr>
          <w:rFonts w:ascii="Times New Roman" w:hAnsi="Times New Roman" w:cs="Times New Roman"/>
        </w:rPr>
      </w:pPr>
    </w:p>
    <w:p w14:paraId="2FBC4D3B" w14:textId="77777777" w:rsidR="009D0F30" w:rsidRPr="00AA0A23" w:rsidRDefault="009D0F30" w:rsidP="009D0F30">
      <w:pPr>
        <w:ind w:left="720"/>
        <w:jc w:val="both"/>
        <w:rPr>
          <w:rFonts w:ascii="Times New Roman" w:hAnsi="Times New Roman" w:cs="Times New Roman"/>
        </w:rPr>
      </w:pPr>
    </w:p>
    <w:p w14:paraId="65EB9BE2" w14:textId="77777777" w:rsidR="009D0F30" w:rsidRPr="00AA0A23" w:rsidRDefault="009D0F30" w:rsidP="009D0F30">
      <w:pPr>
        <w:numPr>
          <w:ilvl w:val="0"/>
          <w:numId w:val="3"/>
        </w:numPr>
        <w:jc w:val="both"/>
        <w:rPr>
          <w:rFonts w:ascii="Times New Roman" w:hAnsi="Times New Roman" w:cs="Times New Roman"/>
        </w:rPr>
      </w:pPr>
      <w:r w:rsidRPr="00AA0A23">
        <w:rPr>
          <w:rFonts w:ascii="Times New Roman" w:hAnsi="Times New Roman" w:cs="Times New Roman"/>
        </w:rPr>
        <w:t>The unit shall be placed on a permanent foundation, including a concrete pad over gravel base with skirting around the bottom of the structure, or a concrete frost wall, or a full basement.</w:t>
      </w:r>
    </w:p>
    <w:p w14:paraId="1AC829EF" w14:textId="77777777" w:rsidR="009D0F30" w:rsidRPr="00AA0A23" w:rsidRDefault="009D0F30" w:rsidP="009D0F30">
      <w:pPr>
        <w:jc w:val="both"/>
        <w:rPr>
          <w:rFonts w:ascii="Times New Roman" w:hAnsi="Times New Roman" w:cs="Times New Roman"/>
        </w:rPr>
      </w:pPr>
    </w:p>
    <w:p w14:paraId="2D45BCCA" w14:textId="6F46E4F4" w:rsidR="00BB2368" w:rsidRPr="00AA0A23" w:rsidRDefault="00661410" w:rsidP="008E1139">
      <w:pPr>
        <w:rPr>
          <w:rFonts w:ascii="Times New Roman" w:hAnsi="Times New Roman" w:cs="Times New Roman"/>
          <w:color w:val="C00000"/>
        </w:rPr>
      </w:pPr>
      <w:r w:rsidRPr="00AA0A23">
        <w:rPr>
          <w:rFonts w:ascii="Times New Roman" w:hAnsi="Times New Roman" w:cs="Times New Roman"/>
          <w:caps/>
          <w:color w:val="C00000"/>
        </w:rPr>
        <w:t>Marijuana cultivation</w:t>
      </w:r>
      <w:r w:rsidRPr="00AA0A23">
        <w:rPr>
          <w:rFonts w:ascii="Times New Roman" w:hAnsi="Times New Roman" w:cs="Times New Roman"/>
          <w:color w:val="C00000"/>
        </w:rPr>
        <w:t>:</w:t>
      </w:r>
      <w:r w:rsidRPr="00AA0A23">
        <w:rPr>
          <w:rFonts w:ascii="Times New Roman" w:hAnsi="Times New Roman" w:cs="Times New Roman"/>
          <w:i/>
          <w:color w:val="C00000"/>
        </w:rPr>
        <w:t xml:space="preserve"> </w:t>
      </w:r>
      <w:r w:rsidRPr="00AA0A23">
        <w:rPr>
          <w:rFonts w:ascii="Times New Roman" w:hAnsi="Times New Roman" w:cs="Times New Roman"/>
          <w:color w:val="C00000"/>
        </w:rPr>
        <w:t xml:space="preserve"> the planting, propagation, growing, harvesting, drying, curing, grading, trimming or other processing of marijuana for use or sale.  </w:t>
      </w:r>
      <w:r w:rsidR="008730B8" w:rsidRPr="00AA0A23">
        <w:rPr>
          <w:rFonts w:ascii="Times New Roman" w:hAnsi="Times New Roman" w:cs="Times New Roman"/>
          <w:color w:val="C00000"/>
        </w:rPr>
        <w:t>“</w:t>
      </w:r>
      <w:r w:rsidRPr="00AA0A23">
        <w:rPr>
          <w:rFonts w:ascii="Times New Roman" w:hAnsi="Times New Roman" w:cs="Times New Roman"/>
          <w:color w:val="C00000"/>
        </w:rPr>
        <w:t>Cultivation</w:t>
      </w:r>
      <w:r w:rsidR="008730B8" w:rsidRPr="00AA0A23">
        <w:rPr>
          <w:rFonts w:ascii="Times New Roman" w:hAnsi="Times New Roman" w:cs="Times New Roman"/>
          <w:color w:val="C00000"/>
        </w:rPr>
        <w:t>”</w:t>
      </w:r>
      <w:r w:rsidRPr="00AA0A23">
        <w:rPr>
          <w:rFonts w:ascii="Times New Roman" w:hAnsi="Times New Roman" w:cs="Times New Roman"/>
          <w:color w:val="C00000"/>
        </w:rPr>
        <w:t xml:space="preserve"> or </w:t>
      </w:r>
      <w:r w:rsidR="008730B8" w:rsidRPr="00AA0A23">
        <w:rPr>
          <w:rFonts w:ascii="Times New Roman" w:hAnsi="Times New Roman" w:cs="Times New Roman"/>
          <w:color w:val="C00000"/>
        </w:rPr>
        <w:t>“</w:t>
      </w:r>
      <w:r w:rsidRPr="00AA0A23">
        <w:rPr>
          <w:rFonts w:ascii="Times New Roman" w:hAnsi="Times New Roman" w:cs="Times New Roman"/>
          <w:color w:val="C00000"/>
        </w:rPr>
        <w:t>cultivate</w:t>
      </w:r>
      <w:r w:rsidR="008730B8" w:rsidRPr="00AA0A23">
        <w:rPr>
          <w:rFonts w:ascii="Times New Roman" w:hAnsi="Times New Roman" w:cs="Times New Roman"/>
          <w:color w:val="C00000"/>
        </w:rPr>
        <w:t>”</w:t>
      </w:r>
      <w:r w:rsidRPr="00AA0A23">
        <w:rPr>
          <w:rFonts w:ascii="Times New Roman" w:hAnsi="Times New Roman" w:cs="Times New Roman"/>
          <w:color w:val="C00000"/>
        </w:rPr>
        <w:t xml:space="preserve"> does not include manufacturing, testing or marijuana extraction.</w:t>
      </w:r>
    </w:p>
    <w:p w14:paraId="62AEE596" w14:textId="77777777" w:rsidR="008E1139" w:rsidRPr="00AA0A23" w:rsidRDefault="008E1139" w:rsidP="008E1139">
      <w:pPr>
        <w:rPr>
          <w:rFonts w:ascii="Times New Roman" w:hAnsi="Times New Roman" w:cs="Times New Roman"/>
          <w:i/>
          <w:color w:val="C00000"/>
        </w:rPr>
      </w:pPr>
    </w:p>
    <w:p w14:paraId="1744180A" w14:textId="0ADBCCA0" w:rsidR="00661410" w:rsidRPr="00AA0A23" w:rsidRDefault="00661410" w:rsidP="00661410">
      <w:pPr>
        <w:pStyle w:val="p0"/>
        <w:ind w:firstLine="0"/>
        <w:rPr>
          <w:rFonts w:ascii="Times New Roman" w:eastAsia="Calibri" w:hAnsi="Times New Roman" w:cs="Times New Roman"/>
          <w:color w:val="C00000"/>
          <w:sz w:val="24"/>
          <w:szCs w:val="24"/>
        </w:rPr>
      </w:pPr>
      <w:r w:rsidRPr="00AA0A23">
        <w:rPr>
          <w:rFonts w:ascii="Times New Roman" w:eastAsia="Calibri" w:hAnsi="Times New Roman" w:cs="Times New Roman"/>
          <w:caps/>
          <w:color w:val="C00000"/>
          <w:sz w:val="24"/>
          <w:szCs w:val="24"/>
        </w:rPr>
        <w:t>Marijuana cultivation facility</w:t>
      </w:r>
      <w:r w:rsidRPr="00AA0A23">
        <w:rPr>
          <w:rFonts w:ascii="Times New Roman" w:eastAsia="Calibri" w:hAnsi="Times New Roman" w:cs="Times New Roman"/>
          <w:color w:val="C00000"/>
          <w:sz w:val="24"/>
          <w:szCs w:val="24"/>
        </w:rPr>
        <w:t>:</w:t>
      </w:r>
      <w:r w:rsidRPr="00AA0A23">
        <w:rPr>
          <w:rFonts w:ascii="Times New Roman" w:eastAsia="Calibri" w:hAnsi="Times New Roman" w:cs="Times New Roman"/>
          <w:i/>
          <w:color w:val="C00000"/>
          <w:sz w:val="24"/>
          <w:szCs w:val="24"/>
        </w:rPr>
        <w:t xml:space="preserve">  </w:t>
      </w:r>
      <w:r w:rsidRPr="00AA0A23">
        <w:rPr>
          <w:rFonts w:ascii="Times New Roman" w:eastAsia="Calibri" w:hAnsi="Times New Roman" w:cs="Times New Roman"/>
          <w:color w:val="C00000"/>
          <w:sz w:val="24"/>
          <w:szCs w:val="24"/>
        </w:rPr>
        <w:t>a facility licensed under state law to purchase marijuana plants and seeds from other cultivation facilities; to cultivate, prepare and package adult use marijuana; to sell adult use marijuana to products manufacturing facilities, to marijuana stores and to other cultivation facilities; and to sell marijuana plants and seeds to other cultivation facilities and immature marijuana plants and seedlings to marijuana stores.</w:t>
      </w:r>
    </w:p>
    <w:p w14:paraId="2A5AF500" w14:textId="77777777" w:rsidR="00661410" w:rsidRPr="00AA0A23" w:rsidRDefault="00661410" w:rsidP="00661410">
      <w:pPr>
        <w:pStyle w:val="p0"/>
        <w:ind w:firstLine="0"/>
        <w:rPr>
          <w:rFonts w:ascii="Times New Roman" w:hAnsi="Times New Roman" w:cs="Times New Roman"/>
          <w:color w:val="C00000"/>
          <w:sz w:val="24"/>
          <w:szCs w:val="24"/>
        </w:rPr>
      </w:pPr>
      <w:r w:rsidRPr="00AA0A23">
        <w:rPr>
          <w:rFonts w:ascii="Times New Roman" w:hAnsi="Times New Roman" w:cs="Times New Roman"/>
          <w:caps/>
          <w:color w:val="C00000"/>
          <w:sz w:val="24"/>
          <w:szCs w:val="24"/>
        </w:rPr>
        <w:lastRenderedPageBreak/>
        <w:t>Marijuana establishment:</w:t>
      </w:r>
      <w:r w:rsidRPr="00AA0A23">
        <w:rPr>
          <w:rFonts w:ascii="Times New Roman" w:hAnsi="Times New Roman" w:cs="Times New Roman"/>
          <w:color w:val="C00000"/>
          <w:sz w:val="24"/>
          <w:szCs w:val="24"/>
        </w:rPr>
        <w:t xml:space="preserve"> a marijuana cultivation facility, products manufacturing facility, testing facility or a marijuana store licensed under state law.</w:t>
      </w:r>
    </w:p>
    <w:p w14:paraId="7E75D1C5" w14:textId="4046F03B" w:rsidR="00661410" w:rsidRPr="00AA0A23" w:rsidRDefault="00661410" w:rsidP="00661410">
      <w:pPr>
        <w:pStyle w:val="p0"/>
        <w:ind w:firstLine="0"/>
        <w:rPr>
          <w:rFonts w:ascii="Times New Roman" w:hAnsi="Times New Roman" w:cs="Times New Roman"/>
          <w:color w:val="C00000"/>
          <w:sz w:val="24"/>
          <w:szCs w:val="24"/>
        </w:rPr>
      </w:pPr>
      <w:r w:rsidRPr="00AA0A23">
        <w:rPr>
          <w:rFonts w:ascii="Times New Roman" w:hAnsi="Times New Roman" w:cs="Times New Roman"/>
          <w:iCs/>
          <w:caps/>
          <w:color w:val="C00000"/>
          <w:sz w:val="24"/>
          <w:szCs w:val="24"/>
        </w:rPr>
        <w:t>Marijuana manufacturing or manufacture:</w:t>
      </w:r>
      <w:r w:rsidRPr="00AA0A23">
        <w:rPr>
          <w:rFonts w:ascii="Times New Roman" w:hAnsi="Times New Roman" w:cs="Times New Roman"/>
          <w:iCs/>
          <w:color w:val="C00000"/>
          <w:sz w:val="24"/>
          <w:szCs w:val="24"/>
        </w:rPr>
        <w:t xml:space="preserve"> means the production, blending, infusing, compounding or other preparation of marijuana and marijuana products, including, but not limited to, marijuana extraction or preparation by means of chemical synthesis.  </w:t>
      </w:r>
      <w:r w:rsidR="008730B8" w:rsidRPr="00AA0A23">
        <w:rPr>
          <w:rFonts w:ascii="Times New Roman" w:hAnsi="Times New Roman" w:cs="Times New Roman"/>
          <w:iCs/>
          <w:color w:val="C00000"/>
          <w:sz w:val="24"/>
          <w:szCs w:val="24"/>
        </w:rPr>
        <w:t>“</w:t>
      </w:r>
      <w:r w:rsidRPr="00AA0A23">
        <w:rPr>
          <w:rFonts w:ascii="Times New Roman" w:hAnsi="Times New Roman" w:cs="Times New Roman"/>
          <w:iCs/>
          <w:color w:val="C00000"/>
          <w:sz w:val="24"/>
          <w:szCs w:val="24"/>
        </w:rPr>
        <w:t>Manufacturing</w:t>
      </w:r>
      <w:r w:rsidR="008730B8" w:rsidRPr="00AA0A23">
        <w:rPr>
          <w:rFonts w:ascii="Times New Roman" w:hAnsi="Times New Roman" w:cs="Times New Roman"/>
          <w:iCs/>
          <w:color w:val="C00000"/>
          <w:sz w:val="24"/>
          <w:szCs w:val="24"/>
        </w:rPr>
        <w:t>”</w:t>
      </w:r>
      <w:r w:rsidRPr="00AA0A23">
        <w:rPr>
          <w:rFonts w:ascii="Times New Roman" w:hAnsi="Times New Roman" w:cs="Times New Roman"/>
          <w:iCs/>
          <w:color w:val="C00000"/>
          <w:sz w:val="24"/>
          <w:szCs w:val="24"/>
        </w:rPr>
        <w:t xml:space="preserve"> or </w:t>
      </w:r>
      <w:r w:rsidR="008730B8" w:rsidRPr="00AA0A23">
        <w:rPr>
          <w:rFonts w:ascii="Times New Roman" w:hAnsi="Times New Roman" w:cs="Times New Roman"/>
          <w:iCs/>
          <w:color w:val="C00000"/>
          <w:sz w:val="24"/>
          <w:szCs w:val="24"/>
        </w:rPr>
        <w:t>“</w:t>
      </w:r>
      <w:r w:rsidRPr="00AA0A23">
        <w:rPr>
          <w:rFonts w:ascii="Times New Roman" w:hAnsi="Times New Roman" w:cs="Times New Roman"/>
          <w:iCs/>
          <w:color w:val="C00000"/>
          <w:sz w:val="24"/>
          <w:szCs w:val="24"/>
        </w:rPr>
        <w:t>manufacture</w:t>
      </w:r>
      <w:r w:rsidR="008730B8" w:rsidRPr="00AA0A23">
        <w:rPr>
          <w:rFonts w:ascii="Times New Roman" w:hAnsi="Times New Roman" w:cs="Times New Roman"/>
          <w:iCs/>
          <w:color w:val="C00000"/>
          <w:sz w:val="24"/>
          <w:szCs w:val="24"/>
        </w:rPr>
        <w:t>”</w:t>
      </w:r>
      <w:r w:rsidRPr="00AA0A23">
        <w:rPr>
          <w:rFonts w:ascii="Times New Roman" w:hAnsi="Times New Roman" w:cs="Times New Roman"/>
          <w:iCs/>
          <w:color w:val="C00000"/>
          <w:sz w:val="24"/>
          <w:szCs w:val="24"/>
        </w:rPr>
        <w:t xml:space="preserve"> does not include cultivation or testing.</w:t>
      </w:r>
      <w:r w:rsidRPr="00AA0A23">
        <w:rPr>
          <w:rFonts w:ascii="Times New Roman" w:hAnsi="Times New Roman" w:cs="Times New Roman"/>
          <w:color w:val="C00000"/>
          <w:sz w:val="24"/>
          <w:szCs w:val="24"/>
        </w:rPr>
        <w:t xml:space="preserve"> </w:t>
      </w:r>
    </w:p>
    <w:p w14:paraId="08FD6B6E" w14:textId="3A47E334" w:rsidR="00661410" w:rsidRPr="00AA0A23" w:rsidRDefault="00661410" w:rsidP="00661410">
      <w:pPr>
        <w:pStyle w:val="p0"/>
        <w:ind w:firstLine="0"/>
        <w:rPr>
          <w:rFonts w:ascii="Times New Roman" w:hAnsi="Times New Roman" w:cs="Times New Roman"/>
          <w:i/>
          <w:iCs/>
          <w:color w:val="C00000"/>
          <w:sz w:val="24"/>
          <w:szCs w:val="24"/>
        </w:rPr>
      </w:pPr>
      <w:r w:rsidRPr="00AA0A23">
        <w:rPr>
          <w:rFonts w:ascii="Times New Roman" w:hAnsi="Times New Roman" w:cs="Times New Roman"/>
          <w:iCs/>
          <w:caps/>
          <w:color w:val="C00000"/>
          <w:sz w:val="24"/>
          <w:szCs w:val="24"/>
        </w:rPr>
        <w:t>Marijuana product:</w:t>
      </w:r>
      <w:r w:rsidRPr="00AA0A23">
        <w:rPr>
          <w:rFonts w:ascii="Times New Roman" w:hAnsi="Times New Roman" w:cs="Times New Roman"/>
          <w:iCs/>
          <w:color w:val="C00000"/>
          <w:sz w:val="24"/>
          <w:szCs w:val="24"/>
        </w:rPr>
        <w:t xml:space="preserve"> a product composed of marijuana or marijuana concentrate and other ingredients that is intended for use or consumption.  </w:t>
      </w:r>
      <w:r w:rsidR="008730B8" w:rsidRPr="00AA0A23">
        <w:rPr>
          <w:rFonts w:ascii="Times New Roman" w:hAnsi="Times New Roman" w:cs="Times New Roman"/>
          <w:iCs/>
          <w:color w:val="C00000"/>
          <w:sz w:val="24"/>
          <w:szCs w:val="24"/>
        </w:rPr>
        <w:t>“</w:t>
      </w:r>
      <w:r w:rsidRPr="00AA0A23">
        <w:rPr>
          <w:rFonts w:ascii="Times New Roman" w:hAnsi="Times New Roman" w:cs="Times New Roman"/>
          <w:iCs/>
          <w:color w:val="C00000"/>
          <w:sz w:val="24"/>
          <w:szCs w:val="24"/>
        </w:rPr>
        <w:t>Marijuana product</w:t>
      </w:r>
      <w:r w:rsidR="008730B8" w:rsidRPr="00AA0A23">
        <w:rPr>
          <w:rFonts w:ascii="Times New Roman" w:hAnsi="Times New Roman" w:cs="Times New Roman"/>
          <w:iCs/>
          <w:color w:val="C00000"/>
          <w:sz w:val="24"/>
          <w:szCs w:val="24"/>
        </w:rPr>
        <w:t>”</w:t>
      </w:r>
      <w:r w:rsidRPr="00AA0A23">
        <w:rPr>
          <w:rFonts w:ascii="Times New Roman" w:hAnsi="Times New Roman" w:cs="Times New Roman"/>
          <w:iCs/>
          <w:color w:val="C00000"/>
          <w:sz w:val="24"/>
          <w:szCs w:val="24"/>
        </w:rPr>
        <w:t xml:space="preserve"> includes, but is not limited to, an edible marijuana product, a marijuana ointment and a marijuana tincture.  </w:t>
      </w:r>
      <w:r w:rsidR="008730B8" w:rsidRPr="00AA0A23">
        <w:rPr>
          <w:rFonts w:ascii="Times New Roman" w:hAnsi="Times New Roman" w:cs="Times New Roman"/>
          <w:iCs/>
          <w:color w:val="C00000"/>
          <w:sz w:val="24"/>
          <w:szCs w:val="24"/>
        </w:rPr>
        <w:t>“</w:t>
      </w:r>
      <w:r w:rsidRPr="00AA0A23">
        <w:rPr>
          <w:rFonts w:ascii="Times New Roman" w:hAnsi="Times New Roman" w:cs="Times New Roman"/>
          <w:iCs/>
          <w:color w:val="C00000"/>
          <w:sz w:val="24"/>
          <w:szCs w:val="24"/>
        </w:rPr>
        <w:t>Marijuana product</w:t>
      </w:r>
      <w:r w:rsidR="008730B8" w:rsidRPr="00AA0A23">
        <w:rPr>
          <w:rFonts w:ascii="Times New Roman" w:hAnsi="Times New Roman" w:cs="Times New Roman"/>
          <w:iCs/>
          <w:color w:val="C00000"/>
          <w:sz w:val="24"/>
          <w:szCs w:val="24"/>
        </w:rPr>
        <w:t>”</w:t>
      </w:r>
      <w:r w:rsidRPr="00AA0A23">
        <w:rPr>
          <w:rFonts w:ascii="Times New Roman" w:hAnsi="Times New Roman" w:cs="Times New Roman"/>
          <w:iCs/>
          <w:color w:val="C00000"/>
          <w:sz w:val="24"/>
          <w:szCs w:val="24"/>
        </w:rPr>
        <w:t xml:space="preserve"> does not include marijuana concentrate.</w:t>
      </w:r>
    </w:p>
    <w:p w14:paraId="7D0F0DFC" w14:textId="77777777" w:rsidR="00661410" w:rsidRPr="00AA0A23" w:rsidRDefault="00661410" w:rsidP="00661410">
      <w:pPr>
        <w:pStyle w:val="p0"/>
        <w:ind w:firstLine="0"/>
        <w:rPr>
          <w:rFonts w:ascii="Times New Roman" w:hAnsi="Times New Roman" w:cs="Times New Roman"/>
          <w:color w:val="C00000"/>
          <w:sz w:val="24"/>
          <w:szCs w:val="24"/>
        </w:rPr>
      </w:pPr>
      <w:r w:rsidRPr="00AA0A23">
        <w:rPr>
          <w:rFonts w:ascii="Times New Roman" w:hAnsi="Times New Roman" w:cs="Times New Roman"/>
          <w:caps/>
          <w:color w:val="C00000"/>
          <w:sz w:val="24"/>
          <w:szCs w:val="24"/>
        </w:rPr>
        <w:t>Marijuana products manufacturing facility:</w:t>
      </w:r>
      <w:r w:rsidRPr="00AA0A23">
        <w:rPr>
          <w:rFonts w:ascii="Times New Roman" w:hAnsi="Times New Roman" w:cs="Times New Roman"/>
          <w:color w:val="C00000"/>
          <w:sz w:val="24"/>
          <w:szCs w:val="24"/>
        </w:rPr>
        <w:t xml:space="preserve">  a facility licensed under state law to purchase adult use marijuana from a cultivation facility or another products manufacturing facility; to manufacture, label and package adult use marijuana and adult use marijuana products; and to sell adult use marijuana and adult use marijuana products to marijuana stores and to other products manufacturing facilities.</w:t>
      </w:r>
    </w:p>
    <w:p w14:paraId="45987123" w14:textId="550C5674" w:rsidR="00661410" w:rsidRPr="00AA0A23" w:rsidRDefault="00661410" w:rsidP="00842F2E">
      <w:pPr>
        <w:pStyle w:val="p0"/>
        <w:spacing w:after="0"/>
        <w:ind w:firstLine="0"/>
        <w:rPr>
          <w:rFonts w:ascii="Times New Roman" w:hAnsi="Times New Roman" w:cs="Times New Roman"/>
          <w:color w:val="C00000"/>
          <w:sz w:val="24"/>
          <w:szCs w:val="24"/>
        </w:rPr>
      </w:pPr>
      <w:r w:rsidRPr="00AA0A23">
        <w:rPr>
          <w:rFonts w:ascii="Times New Roman" w:hAnsi="Times New Roman" w:cs="Times New Roman"/>
          <w:caps/>
          <w:color w:val="C00000"/>
          <w:sz w:val="24"/>
          <w:szCs w:val="24"/>
        </w:rPr>
        <w:t>Marijuana store:</w:t>
      </w:r>
      <w:r w:rsidRPr="00AA0A23">
        <w:rPr>
          <w:rFonts w:ascii="Times New Roman" w:hAnsi="Times New Roman" w:cs="Times New Roman"/>
          <w:color w:val="C00000"/>
          <w:sz w:val="24"/>
          <w:szCs w:val="24"/>
        </w:rPr>
        <w:t xml:space="preserve"> a facility, which occupies less </w:t>
      </w:r>
      <w:r w:rsidR="0006259F" w:rsidRPr="00AA0A23">
        <w:rPr>
          <w:rFonts w:ascii="Times New Roman" w:hAnsi="Times New Roman" w:cs="Times New Roman"/>
          <w:color w:val="C00000"/>
          <w:sz w:val="24"/>
          <w:szCs w:val="24"/>
        </w:rPr>
        <w:t>than 4,000</w:t>
      </w:r>
      <w:r w:rsidRPr="00AA0A23">
        <w:rPr>
          <w:rFonts w:ascii="Times New Roman" w:hAnsi="Times New Roman" w:cs="Times New Roman"/>
          <w:color w:val="C00000"/>
          <w:sz w:val="24"/>
          <w:szCs w:val="24"/>
        </w:rPr>
        <w:t xml:space="preserve"> square feet of total floor space, and is licensed under state law to purchase adult use marijuana, immature marijuana plants and seedlings from a cultivation facility, to purchase adult use marijuana and adult use marijuana products from a products manufacturing facility, and to sell adult use marijuana, adult use marijuana products, immature marijuana plants and seedlings to consumers.</w:t>
      </w:r>
    </w:p>
    <w:p w14:paraId="04391779" w14:textId="77777777" w:rsidR="00661410" w:rsidRPr="00AA0A23" w:rsidRDefault="00661410" w:rsidP="00842F2E">
      <w:pPr>
        <w:rPr>
          <w:rFonts w:ascii="Times New Roman" w:eastAsia="Arial" w:hAnsi="Times New Roman" w:cs="Times New Roman"/>
          <w:color w:val="C00000"/>
        </w:rPr>
      </w:pPr>
      <w:r w:rsidRPr="00AA0A23">
        <w:rPr>
          <w:rFonts w:ascii="Times New Roman" w:eastAsia="Arial" w:hAnsi="Times New Roman" w:cs="Times New Roman"/>
          <w:caps/>
          <w:color w:val="C00000"/>
        </w:rPr>
        <w:t>Marijuana testing facility:</w:t>
      </w:r>
      <w:r w:rsidRPr="00AA0A23">
        <w:rPr>
          <w:rFonts w:ascii="Times New Roman" w:eastAsia="Arial" w:hAnsi="Times New Roman" w:cs="Times New Roman"/>
          <w:color w:val="C00000"/>
        </w:rPr>
        <w:t xml:space="preserve"> a facility licensed under state law to develop, research and test marijuana, marijuana products and other substances.</w:t>
      </w:r>
    </w:p>
    <w:p w14:paraId="1D462293" w14:textId="77777777" w:rsidR="00661410" w:rsidRPr="00AA0A23" w:rsidRDefault="00661410" w:rsidP="00842F2E">
      <w:pPr>
        <w:rPr>
          <w:rFonts w:ascii="Times New Roman" w:eastAsia="Arial" w:hAnsi="Times New Roman" w:cs="Times New Roman"/>
          <w:color w:val="C00000"/>
        </w:rPr>
      </w:pPr>
    </w:p>
    <w:p w14:paraId="26A91BEC" w14:textId="77777777" w:rsidR="00661410" w:rsidRPr="00AA0A23" w:rsidRDefault="00661410" w:rsidP="00842F2E">
      <w:pPr>
        <w:pStyle w:val="p0"/>
        <w:spacing w:after="0"/>
        <w:ind w:firstLine="0"/>
        <w:rPr>
          <w:rFonts w:ascii="Times New Roman" w:hAnsi="Times New Roman" w:cs="Times New Roman"/>
          <w:color w:val="C00000"/>
          <w:sz w:val="24"/>
          <w:szCs w:val="24"/>
        </w:rPr>
      </w:pPr>
      <w:r w:rsidRPr="00AA0A23">
        <w:rPr>
          <w:rFonts w:ascii="Times New Roman" w:hAnsi="Times New Roman" w:cs="Times New Roman"/>
          <w:iCs/>
          <w:caps/>
          <w:color w:val="C00000"/>
          <w:sz w:val="24"/>
          <w:szCs w:val="24"/>
        </w:rPr>
        <w:t>Medical marijuana establishment:</w:t>
      </w:r>
      <w:r w:rsidRPr="00AA0A23">
        <w:rPr>
          <w:rFonts w:ascii="Times New Roman" w:hAnsi="Times New Roman" w:cs="Times New Roman"/>
          <w:color w:val="C00000"/>
          <w:sz w:val="24"/>
          <w:szCs w:val="24"/>
        </w:rPr>
        <w:t xml:space="preserve"> a registered caregiver retail store, registered dispensary, medical marijuana testing facility, or medical marijuana manufacturing facility. </w:t>
      </w:r>
    </w:p>
    <w:p w14:paraId="40A10141" w14:textId="77777777" w:rsidR="00661410" w:rsidRPr="00AA0A23" w:rsidRDefault="00661410" w:rsidP="00842F2E">
      <w:pPr>
        <w:rPr>
          <w:rFonts w:ascii="Times New Roman" w:hAnsi="Times New Roman" w:cs="Times New Roman"/>
          <w:color w:val="C00000"/>
        </w:rPr>
      </w:pPr>
    </w:p>
    <w:p w14:paraId="7BB9F041" w14:textId="77777777" w:rsidR="00661410" w:rsidRPr="00AA0A23" w:rsidRDefault="00661410" w:rsidP="00842F2E">
      <w:pPr>
        <w:rPr>
          <w:rFonts w:ascii="Times New Roman" w:hAnsi="Times New Roman" w:cs="Times New Roman"/>
          <w:color w:val="C00000"/>
        </w:rPr>
      </w:pPr>
      <w:r w:rsidRPr="00AA0A23">
        <w:rPr>
          <w:rFonts w:ascii="Times New Roman" w:hAnsi="Times New Roman" w:cs="Times New Roman"/>
          <w:caps/>
          <w:color w:val="C00000"/>
        </w:rPr>
        <w:t>Medical marijuana testing facility:</w:t>
      </w:r>
      <w:r w:rsidRPr="00AA0A23">
        <w:rPr>
          <w:rFonts w:ascii="Times New Roman" w:hAnsi="Times New Roman" w:cs="Times New Roman"/>
          <w:color w:val="C00000"/>
        </w:rPr>
        <w:t xml:space="preserve"> a public or private laboratory authorized under state law to test medical marijuana for contamination, potency or cannabinoid profile.</w:t>
      </w:r>
    </w:p>
    <w:p w14:paraId="2742DF0E" w14:textId="77777777" w:rsidR="00661410" w:rsidRPr="00AA0A23" w:rsidRDefault="00661410" w:rsidP="00842F2E">
      <w:pPr>
        <w:rPr>
          <w:rFonts w:ascii="Times New Roman" w:hAnsi="Times New Roman" w:cs="Times New Roman"/>
          <w:color w:val="C00000"/>
        </w:rPr>
      </w:pPr>
    </w:p>
    <w:p w14:paraId="4B73F639" w14:textId="77777777" w:rsidR="00661410" w:rsidRPr="00AA0A23" w:rsidRDefault="00661410" w:rsidP="00842F2E">
      <w:pPr>
        <w:rPr>
          <w:rFonts w:ascii="Times New Roman" w:hAnsi="Times New Roman" w:cs="Times New Roman"/>
          <w:color w:val="C00000"/>
        </w:rPr>
      </w:pPr>
      <w:r w:rsidRPr="00AA0A23">
        <w:rPr>
          <w:rFonts w:ascii="Times New Roman" w:hAnsi="Times New Roman" w:cs="Times New Roman"/>
          <w:caps/>
          <w:color w:val="C00000"/>
        </w:rPr>
        <w:t>Medical marijuana manufacturing facility:</w:t>
      </w:r>
      <w:r w:rsidRPr="00AA0A23">
        <w:rPr>
          <w:rFonts w:ascii="Times New Roman" w:hAnsi="Times New Roman" w:cs="Times New Roman"/>
          <w:color w:val="C00000"/>
        </w:rPr>
        <w:t xml:space="preserve"> a manufacturing facility authorized under state law to manufacture marijuana products for medical use or to engage in marijuana extraction for medical use.</w:t>
      </w:r>
    </w:p>
    <w:p w14:paraId="3AB9D641" w14:textId="77777777" w:rsidR="009D0F30" w:rsidRPr="00AA0A23" w:rsidRDefault="009D0F30" w:rsidP="00842F2E">
      <w:pPr>
        <w:jc w:val="both"/>
        <w:rPr>
          <w:rFonts w:ascii="Times New Roman" w:hAnsi="Times New Roman" w:cs="Times New Roman"/>
        </w:rPr>
      </w:pPr>
    </w:p>
    <w:p w14:paraId="065D4486" w14:textId="77777777" w:rsidR="009D0F30" w:rsidRPr="00AA0A23" w:rsidRDefault="009D0F30" w:rsidP="00842F2E">
      <w:pPr>
        <w:jc w:val="both"/>
        <w:rPr>
          <w:rFonts w:ascii="Times New Roman" w:hAnsi="Times New Roman" w:cs="Times New Roman"/>
        </w:rPr>
      </w:pPr>
      <w:r w:rsidRPr="00AA0A23">
        <w:rPr>
          <w:rFonts w:ascii="Times New Roman" w:hAnsi="Times New Roman" w:cs="Times New Roman"/>
        </w:rPr>
        <w:t>MINERAL EXTRACTION:  any operation within any twelve (12) month period which removes more than one hundred (100) cubic yards of soil, topsoil, loam, sand, gravel, clay, rock, peat, or other like material from its natural location, and to transport the product removed, away from the extraction site.</w:t>
      </w:r>
    </w:p>
    <w:p w14:paraId="431A720A" w14:textId="77777777" w:rsidR="009D0F30" w:rsidRPr="00AA0A23" w:rsidRDefault="009D0F30" w:rsidP="009D0F30">
      <w:pPr>
        <w:jc w:val="both"/>
        <w:rPr>
          <w:rFonts w:ascii="Times New Roman" w:hAnsi="Times New Roman" w:cs="Times New Roman"/>
        </w:rPr>
      </w:pPr>
    </w:p>
    <w:p w14:paraId="6895CDA9"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MOBILE HOMES:  factory-fabricated structures which are built on permanent chassis and are designed to be used as dwelling units with permanent foundations when connected to the required utilities, but which do not meet the standards of a manufactured housing unit as defined herein.  Mobile homes built before June 15, 1976, are considered to be older mobile homes and are prohibited.  </w:t>
      </w:r>
    </w:p>
    <w:p w14:paraId="55FFB90A" w14:textId="77777777" w:rsidR="009D0F30" w:rsidRPr="00AA0A23" w:rsidRDefault="009D0F30" w:rsidP="009D0F30">
      <w:pPr>
        <w:jc w:val="both"/>
        <w:rPr>
          <w:rFonts w:ascii="Times New Roman" w:hAnsi="Times New Roman" w:cs="Times New Roman"/>
        </w:rPr>
      </w:pPr>
    </w:p>
    <w:p w14:paraId="4E6A9D02"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lastRenderedPageBreak/>
        <w:t xml:space="preserve">MODULAR HOMES:  factory-built dwellings which are constructed with floor joists and not upon a permanent chassis.  For the purposes of this Ordinance, multi-sectional modular homes are considered to be single family dwellings, and single-wide modular homes are considered to be manufactured housing. </w:t>
      </w:r>
    </w:p>
    <w:p w14:paraId="6B16308A" w14:textId="77777777" w:rsidR="009D0F30" w:rsidRPr="00AA0A23" w:rsidRDefault="009D0F30" w:rsidP="009D0F30">
      <w:pPr>
        <w:jc w:val="both"/>
        <w:rPr>
          <w:rFonts w:ascii="Times New Roman" w:hAnsi="Times New Roman" w:cs="Times New Roman"/>
        </w:rPr>
      </w:pPr>
    </w:p>
    <w:p w14:paraId="4D50FDAA"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NEIGHBORHOOD STORE:  a retail store that occupies less than 4,000 square feet of total floor space and within which no alcoholic beverages are consumed. </w:t>
      </w:r>
    </w:p>
    <w:p w14:paraId="37205360" w14:textId="77777777" w:rsidR="009D0F30" w:rsidRPr="00AA0A23" w:rsidRDefault="009D0F30" w:rsidP="009D0F30">
      <w:pPr>
        <w:jc w:val="both"/>
        <w:rPr>
          <w:rFonts w:ascii="Times New Roman" w:hAnsi="Times New Roman" w:cs="Times New Roman"/>
        </w:rPr>
      </w:pPr>
    </w:p>
    <w:p w14:paraId="6E2B63F0" w14:textId="33676B32"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NET LOT AREA:  the total acreage of a lot less the area required for access and less the area which is not suitable for development because of sustained slopes in excess of 25 percent, water </w:t>
      </w:r>
      <w:r w:rsidR="000640D7" w:rsidRPr="00AA0A23">
        <w:rPr>
          <w:rFonts w:ascii="Times New Roman" w:hAnsi="Times New Roman" w:cs="Times New Roman"/>
        </w:rPr>
        <w:t>bodies, 100</w:t>
      </w:r>
      <w:r w:rsidRPr="00AA0A23">
        <w:rPr>
          <w:rFonts w:ascii="Times New Roman" w:hAnsi="Times New Roman" w:cs="Times New Roman"/>
        </w:rPr>
        <w:t xml:space="preserve">-year flood plains, and wetlands.  </w:t>
      </w:r>
      <w:r w:rsidR="008730B8" w:rsidRPr="00AA0A23">
        <w:rPr>
          <w:rFonts w:ascii="Times New Roman" w:hAnsi="Times New Roman" w:cs="Times New Roman"/>
        </w:rPr>
        <w:t>“</w:t>
      </w:r>
      <w:r w:rsidRPr="00AA0A23">
        <w:rPr>
          <w:rFonts w:ascii="Times New Roman" w:hAnsi="Times New Roman" w:cs="Times New Roman"/>
        </w:rPr>
        <w:t>Access</w:t>
      </w:r>
      <w:r w:rsidR="008730B8" w:rsidRPr="00AA0A23">
        <w:rPr>
          <w:rFonts w:ascii="Times New Roman" w:hAnsi="Times New Roman" w:cs="Times New Roman"/>
        </w:rPr>
        <w:t>”</w:t>
      </w:r>
      <w:r w:rsidRPr="00AA0A23">
        <w:rPr>
          <w:rFonts w:ascii="Times New Roman" w:hAnsi="Times New Roman" w:cs="Times New Roman"/>
        </w:rPr>
        <w:t xml:space="preserve"> as used herein includes all land within street right-of-way boundaries, but does not include land used for individual driveways or for parking areas. </w:t>
      </w:r>
    </w:p>
    <w:p w14:paraId="11A5D4C4" w14:textId="77777777" w:rsidR="009D0F30" w:rsidRPr="00AA0A23" w:rsidRDefault="009D0F30" w:rsidP="009D0F30">
      <w:pPr>
        <w:jc w:val="both"/>
        <w:rPr>
          <w:rFonts w:ascii="Times New Roman" w:hAnsi="Times New Roman" w:cs="Times New Roman"/>
        </w:rPr>
      </w:pPr>
    </w:p>
    <w:p w14:paraId="21E0304E"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NONCONFORMING LOT:  a single lot of record which, at the effective date of this Ordinance, does not meet the minimum lot area, minimum lot area per dwelling unit, or minimum frontage requirements of the district in which it is located.  It is allowed solely because </w:t>
      </w:r>
      <w:r w:rsidR="000640D7" w:rsidRPr="00AA0A23">
        <w:rPr>
          <w:rFonts w:ascii="Times New Roman" w:hAnsi="Times New Roman" w:cs="Times New Roman"/>
        </w:rPr>
        <w:t>it was</w:t>
      </w:r>
      <w:r w:rsidRPr="00AA0A23">
        <w:rPr>
          <w:rFonts w:ascii="Times New Roman" w:hAnsi="Times New Roman" w:cs="Times New Roman"/>
        </w:rPr>
        <w:t xml:space="preserve"> in lawful existence at the time this Ordinance or subsequent amendment took effect. </w:t>
      </w:r>
    </w:p>
    <w:p w14:paraId="30A9F6A8" w14:textId="77777777" w:rsidR="009D0F30" w:rsidRPr="00AA0A23" w:rsidRDefault="009D0F30" w:rsidP="009D0F30">
      <w:pPr>
        <w:jc w:val="both"/>
        <w:rPr>
          <w:rFonts w:ascii="Times New Roman" w:hAnsi="Times New Roman" w:cs="Times New Roman"/>
        </w:rPr>
      </w:pPr>
    </w:p>
    <w:p w14:paraId="0368481A"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NONCONFORMING STRUCTURE:  a structure that does not meet one or more of the following dimensional requirements:  the minimum setback, maximum lot coverage, or maximum height standards of the district in which it is located.  It is allowed solely because it was in lawful existence at the time this Ordinance or subsequent amendment took effect. </w:t>
      </w:r>
    </w:p>
    <w:p w14:paraId="52A2C258" w14:textId="77777777" w:rsidR="009D0F30" w:rsidRPr="00AA0A23" w:rsidRDefault="009D0F30" w:rsidP="009D0F30">
      <w:pPr>
        <w:jc w:val="both"/>
        <w:rPr>
          <w:rFonts w:ascii="Times New Roman" w:hAnsi="Times New Roman" w:cs="Times New Roman"/>
        </w:rPr>
      </w:pPr>
    </w:p>
    <w:p w14:paraId="49068CF3"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NONCONFORMING USE:  a use of buildings, structures, premises, land or parts thereof which is not permitted in the district in which it is situated, but which is allowed to remain solely because it was in lawful existence at the time this Ordinance or subsequent amendment took effect.  </w:t>
      </w:r>
    </w:p>
    <w:p w14:paraId="1B5A1E19" w14:textId="77777777" w:rsidR="009D0F30" w:rsidRPr="00AA0A23" w:rsidRDefault="009D0F30" w:rsidP="009D0F30">
      <w:pPr>
        <w:jc w:val="both"/>
        <w:rPr>
          <w:rFonts w:ascii="Times New Roman" w:hAnsi="Times New Roman" w:cs="Times New Roman"/>
        </w:rPr>
      </w:pPr>
    </w:p>
    <w:p w14:paraId="6B41540F"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NONINTENSIVE RECREATION:  outdoor recreational uses that involve minimal structural development or regrading of the terrain but which, if properly designed, neither cause nor are subject to serious damage from flooding or soil erosion.  Examples of nonintensive recreational uses include, but are not limited to, golf courses, tennis courts, alpine ski trails, playing fields, ice skating rinks, and boat docks. </w:t>
      </w:r>
    </w:p>
    <w:p w14:paraId="4442BF61" w14:textId="77777777" w:rsidR="009D0F30" w:rsidRPr="00AA0A23" w:rsidRDefault="009D0F30" w:rsidP="009D0F30">
      <w:pPr>
        <w:jc w:val="both"/>
        <w:rPr>
          <w:rFonts w:ascii="Times New Roman" w:hAnsi="Times New Roman" w:cs="Times New Roman"/>
        </w:rPr>
      </w:pPr>
    </w:p>
    <w:p w14:paraId="4FB4D6DC"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NORMAL HIGH WATER MARK OR LINE:  that line which is apparent from visible markings, changes in the character of soils due to prolonged action of the water or changes in vegetation, and which distinguishes between predominantly aquatic and predominantly terrestrial land. In the case of wetlands adjacent to rivers and great ponds, the normal high-water line is the upland edge of the wetland, not the edge of the open water.</w:t>
      </w:r>
    </w:p>
    <w:p w14:paraId="67A3A1F7" w14:textId="77777777" w:rsidR="009D0F30" w:rsidRPr="00AA0A23" w:rsidRDefault="009D0F30" w:rsidP="009D0F30">
      <w:pPr>
        <w:jc w:val="both"/>
        <w:rPr>
          <w:rFonts w:ascii="Times New Roman" w:hAnsi="Times New Roman" w:cs="Times New Roman"/>
        </w:rPr>
      </w:pPr>
    </w:p>
    <w:p w14:paraId="0B897E17"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NURSING OR CONVALESCENT HOME:  a facility in which nursing care and medical services are performed under the general direction of persons licensed to practice medicine in the State of Maine for the accommodation of convalescent or other persons who are not in need of hospital care, but who do require, on a 24-hour basis, nursing care and related medical services. </w:t>
      </w:r>
    </w:p>
    <w:p w14:paraId="34B6E769" w14:textId="77777777" w:rsidR="009D0F30" w:rsidRPr="00AA0A23" w:rsidRDefault="009D0F30" w:rsidP="009D0F30">
      <w:pPr>
        <w:jc w:val="both"/>
        <w:rPr>
          <w:rFonts w:ascii="Times New Roman" w:hAnsi="Times New Roman" w:cs="Times New Roman"/>
        </w:rPr>
      </w:pPr>
    </w:p>
    <w:p w14:paraId="67D883AE"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lastRenderedPageBreak/>
        <w:t xml:space="preserve">PERSONAL SERVICE:  a service exemplified by the types of services listed under U.S.  Standard Industrial Classification Code 72, including but not limited to laundry and cleaning services, photography studios, shoe repair shops, funeral homes, and similar services to the general public.  </w:t>
      </w:r>
    </w:p>
    <w:p w14:paraId="7840908F" w14:textId="77777777" w:rsidR="009D0F30" w:rsidRPr="00AA0A23" w:rsidRDefault="009D0F30" w:rsidP="009D0F30">
      <w:pPr>
        <w:jc w:val="both"/>
        <w:rPr>
          <w:rFonts w:ascii="Times New Roman" w:hAnsi="Times New Roman" w:cs="Times New Roman"/>
        </w:rPr>
      </w:pPr>
    </w:p>
    <w:p w14:paraId="5FF6C2CC"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PLANNED UNIT DEVELOPMENT:  a residential or mixed-use land development which is developed under unified management; is planned as a whole according to comprehensive and detailed plans, including streets, utilities, lots or building sites, open space and preserved natural features, recreational facilities, and design principles for proposed buildings; is reviewed and approved as a subdivision by the Planning Board and in addition is subject to the requirements of Article IX, </w:t>
      </w:r>
      <w:r w:rsidRPr="00AA0A23">
        <w:rPr>
          <w:rFonts w:ascii="Times New Roman" w:hAnsi="Times New Roman" w:cs="Times New Roman"/>
          <w:color w:val="000000" w:themeColor="text1"/>
          <w:shd w:val="clear" w:color="auto" w:fill="FFFFFF"/>
        </w:rPr>
        <w:t>§115</w:t>
      </w:r>
      <w:r w:rsidRPr="00AA0A23">
        <w:rPr>
          <w:rFonts w:ascii="Times New Roman" w:hAnsi="Times New Roman" w:cs="Times New Roman"/>
          <w:color w:val="000000" w:themeColor="text1"/>
        </w:rPr>
        <w:t>.</w:t>
      </w:r>
      <w:r w:rsidRPr="00AA0A23">
        <w:rPr>
          <w:rFonts w:ascii="Times New Roman" w:hAnsi="Times New Roman" w:cs="Times New Roman"/>
        </w:rPr>
        <w:t xml:space="preserve">9, of this Ordinance; may be developed in clearly identified stages; and provides for the operation and maintenance of common facilities. </w:t>
      </w:r>
    </w:p>
    <w:p w14:paraId="189BE7E6" w14:textId="77777777" w:rsidR="009D0F30" w:rsidRPr="00AA0A23" w:rsidRDefault="009D0F30" w:rsidP="009D0F30">
      <w:pPr>
        <w:jc w:val="both"/>
        <w:rPr>
          <w:rFonts w:ascii="Times New Roman" w:hAnsi="Times New Roman" w:cs="Times New Roman"/>
        </w:rPr>
      </w:pPr>
    </w:p>
    <w:p w14:paraId="301C2997"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PREMISES:  one or more parcels of land which are in the same ownership and contiguous. </w:t>
      </w:r>
    </w:p>
    <w:p w14:paraId="437440D3" w14:textId="77777777" w:rsidR="009D0F30" w:rsidRPr="00AA0A23" w:rsidRDefault="009D0F30" w:rsidP="009D0F30">
      <w:pPr>
        <w:jc w:val="both"/>
        <w:rPr>
          <w:rFonts w:ascii="Times New Roman" w:hAnsi="Times New Roman" w:cs="Times New Roman"/>
        </w:rPr>
      </w:pPr>
    </w:p>
    <w:p w14:paraId="5DE7B69E"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PRIMITIVE RECREATION:  recreational uses that do not require buildings or structures, or significant alteration of the terrain, such as hunting, fishing, hiking, primitive camping, snowmobiling, cross-country ski trails, and parks of primarily undeveloped, natural character. </w:t>
      </w:r>
    </w:p>
    <w:p w14:paraId="1D55AEAE" w14:textId="77777777" w:rsidR="00661410" w:rsidRPr="00AA0A23" w:rsidRDefault="00661410" w:rsidP="009D0F30">
      <w:pPr>
        <w:jc w:val="both"/>
        <w:rPr>
          <w:rFonts w:ascii="Times New Roman" w:hAnsi="Times New Roman" w:cs="Times New Roman"/>
        </w:rPr>
      </w:pPr>
    </w:p>
    <w:p w14:paraId="7B1B1689" w14:textId="3858DAB0" w:rsidR="00661410" w:rsidRPr="00AA0A23" w:rsidRDefault="00661410" w:rsidP="00661410">
      <w:pPr>
        <w:rPr>
          <w:rFonts w:ascii="Times New Roman" w:hAnsi="Times New Roman" w:cs="Times New Roman"/>
          <w:color w:val="C00000"/>
        </w:rPr>
      </w:pPr>
      <w:r w:rsidRPr="00AA0A23">
        <w:rPr>
          <w:rFonts w:ascii="Times New Roman" w:hAnsi="Times New Roman" w:cs="Times New Roman"/>
          <w:caps/>
          <w:color w:val="C00000"/>
        </w:rPr>
        <w:t>Registered caregiver retail store</w:t>
      </w:r>
      <w:r w:rsidRPr="004C69DF">
        <w:rPr>
          <w:rFonts w:ascii="Times New Roman" w:hAnsi="Times New Roman" w:cs="Times New Roman"/>
          <w:caps/>
          <w:color w:val="C00000"/>
        </w:rPr>
        <w:t>:</w:t>
      </w:r>
      <w:r w:rsidRPr="004C69DF">
        <w:rPr>
          <w:rFonts w:ascii="Times New Roman" w:hAnsi="Times New Roman" w:cs="Times New Roman"/>
          <w:color w:val="C00000"/>
        </w:rPr>
        <w:t xml:space="preserve"> </w:t>
      </w:r>
      <w:r w:rsidR="004C69DF" w:rsidRPr="004C69DF">
        <w:rPr>
          <w:rFonts w:ascii="Times New Roman" w:hAnsi="Times New Roman" w:cs="Times New Roman"/>
          <w:color w:val="C00000"/>
        </w:rPr>
        <w:t>a registered caregiver authorized under state law to cultivate medical marijuana for qualifying patients that operates a retail store, which occupies less than 4,000 square feet of total floor space, to sell medical marijuana to qualifying patients.</w:t>
      </w:r>
    </w:p>
    <w:p w14:paraId="593C70FE" w14:textId="77777777" w:rsidR="00661410" w:rsidRPr="00AA0A23" w:rsidRDefault="00661410" w:rsidP="00661410">
      <w:pPr>
        <w:rPr>
          <w:rFonts w:ascii="Times New Roman" w:hAnsi="Times New Roman" w:cs="Times New Roman"/>
          <w:color w:val="C00000"/>
        </w:rPr>
      </w:pPr>
    </w:p>
    <w:p w14:paraId="7EC79769" w14:textId="77777777" w:rsidR="00661410" w:rsidRPr="00AA0A23" w:rsidRDefault="00661410" w:rsidP="00661410">
      <w:pPr>
        <w:rPr>
          <w:rFonts w:ascii="Times New Roman" w:hAnsi="Times New Roman" w:cs="Times New Roman"/>
          <w:color w:val="C00000"/>
        </w:rPr>
      </w:pPr>
      <w:r w:rsidRPr="00AA0A23">
        <w:rPr>
          <w:rFonts w:ascii="Times New Roman" w:hAnsi="Times New Roman" w:cs="Times New Roman"/>
          <w:caps/>
          <w:color w:val="C00000"/>
        </w:rPr>
        <w:t>Registered dispensary</w:t>
      </w:r>
      <w:r w:rsidRPr="00AA0A23">
        <w:rPr>
          <w:rFonts w:ascii="Times New Roman" w:hAnsi="Times New Roman" w:cs="Times New Roman"/>
          <w:b/>
          <w:color w:val="C00000"/>
        </w:rPr>
        <w:t>:</w:t>
      </w:r>
      <w:r w:rsidRPr="00AA0A23">
        <w:rPr>
          <w:rFonts w:ascii="Times New Roman" w:hAnsi="Times New Roman" w:cs="Times New Roman"/>
          <w:color w:val="C00000"/>
        </w:rPr>
        <w:t xml:space="preserve"> a dispensary authorized under state law to cultivate and dispense medical marijuana to qualifying patients and caregivers.</w:t>
      </w:r>
    </w:p>
    <w:p w14:paraId="4A08A0DD" w14:textId="77777777" w:rsidR="009D0F30" w:rsidRPr="00AA0A23" w:rsidRDefault="009D0F30" w:rsidP="009D0F30">
      <w:pPr>
        <w:jc w:val="both"/>
        <w:rPr>
          <w:rFonts w:ascii="Times New Roman" w:hAnsi="Times New Roman" w:cs="Times New Roman"/>
          <w:color w:val="C00000"/>
        </w:rPr>
      </w:pPr>
    </w:p>
    <w:p w14:paraId="481012BB"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SETBACK, BACK YARD:  the distance between the rear line of the lot, extending the full width of the lot, and the nearest part of any principal or accessory structure.  Back and rear yard are synonymous terms. </w:t>
      </w:r>
    </w:p>
    <w:p w14:paraId="2BAB5E9C" w14:textId="77777777" w:rsidR="009D0F30" w:rsidRPr="00AA0A23" w:rsidRDefault="009D0F30" w:rsidP="009D0F30">
      <w:pPr>
        <w:jc w:val="both"/>
        <w:rPr>
          <w:rFonts w:ascii="Times New Roman" w:hAnsi="Times New Roman" w:cs="Times New Roman"/>
        </w:rPr>
      </w:pPr>
    </w:p>
    <w:p w14:paraId="685955DE"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SETBACK, FRONT YARD:  the distance between the street right-of-way or easement line extending the width of the frontage, and the nearest part of any principal or accessory structure; provided, however, that signs erected in accordance with the sign standards of this Ordinance may be placed in the front yard area.  </w:t>
      </w:r>
    </w:p>
    <w:p w14:paraId="464025A0" w14:textId="77777777" w:rsidR="009D0F30" w:rsidRPr="00AA0A23" w:rsidRDefault="009D0F30" w:rsidP="009D0F30">
      <w:pPr>
        <w:jc w:val="both"/>
        <w:rPr>
          <w:rFonts w:ascii="Times New Roman" w:hAnsi="Times New Roman" w:cs="Times New Roman"/>
        </w:rPr>
      </w:pPr>
    </w:p>
    <w:p w14:paraId="25F04E42"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SETBACK, NORMAL HIGH WATER MARK OR LINE:  the nearest horizontal distance from the normal high water mark or line to the nearest part of a structure, road, parking space, or other regulated object or area. </w:t>
      </w:r>
    </w:p>
    <w:p w14:paraId="0EF6F95F" w14:textId="77777777" w:rsidR="009D0F30" w:rsidRPr="00AA0A23" w:rsidRDefault="009D0F30" w:rsidP="009D0F30">
      <w:pPr>
        <w:jc w:val="both"/>
        <w:rPr>
          <w:rFonts w:ascii="Times New Roman" w:hAnsi="Times New Roman" w:cs="Times New Roman"/>
        </w:rPr>
      </w:pPr>
    </w:p>
    <w:p w14:paraId="33C95840"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SETBACK, SIDE YARD:  the distance between the side property line and the nearest part of any principal or accessory structure.  Any lot line not a back lot line or a front lot line shall be deemed a side lot line. </w:t>
      </w:r>
    </w:p>
    <w:p w14:paraId="4E4B6591" w14:textId="77777777" w:rsidR="009D0F30" w:rsidRPr="00AA0A23" w:rsidRDefault="009D0F30" w:rsidP="009D0F30">
      <w:pPr>
        <w:jc w:val="both"/>
        <w:rPr>
          <w:rFonts w:ascii="Times New Roman" w:hAnsi="Times New Roman" w:cs="Times New Roman"/>
        </w:rPr>
      </w:pPr>
    </w:p>
    <w:p w14:paraId="3D844F1B"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SEWERED OR WITH SEWER:  refers to the discharge of wastewater to (a) a sewer system licensed by the Maine Department of Environmental Protection under MRSA Title 38, section 413, or (b) a municipal or quasi-municipal sewer system.  It may also refer to the discharge of </w:t>
      </w:r>
      <w:r w:rsidRPr="00AA0A23">
        <w:rPr>
          <w:rFonts w:ascii="Times New Roman" w:hAnsi="Times New Roman" w:cs="Times New Roman"/>
        </w:rPr>
        <w:lastRenderedPageBreak/>
        <w:t xml:space="preserve">wastewater to a so-called cluster subsurface waste disposal system, provided that such a system provides centralized waste disposal for a development that is located on at least 3 acres of land, there is a clearly designated entity responsible for maintenance of the system, and the terms of the State Plumbing Code and the State Minimum Lot Size law are met.  </w:t>
      </w:r>
    </w:p>
    <w:p w14:paraId="17DB9A13" w14:textId="77777777" w:rsidR="009D0F30" w:rsidRPr="00AA0A23" w:rsidRDefault="009D0F30" w:rsidP="009D0F30">
      <w:pPr>
        <w:jc w:val="both"/>
        <w:rPr>
          <w:rFonts w:ascii="Times New Roman" w:hAnsi="Times New Roman" w:cs="Times New Roman"/>
        </w:rPr>
      </w:pPr>
    </w:p>
    <w:p w14:paraId="5EB28785" w14:textId="7D7463EB" w:rsidR="009D0F30" w:rsidRPr="00AA0A23" w:rsidRDefault="009D0F30" w:rsidP="009D0F30">
      <w:pPr>
        <w:jc w:val="both"/>
        <w:rPr>
          <w:rFonts w:ascii="Times New Roman" w:hAnsi="Times New Roman" w:cs="Times New Roman"/>
        </w:rPr>
      </w:pPr>
      <w:r w:rsidRPr="00AA0A23">
        <w:rPr>
          <w:rFonts w:ascii="Times New Roman" w:hAnsi="Times New Roman" w:cs="Times New Roman"/>
        </w:rPr>
        <w:t>SHORE FRONTAGE:  the length of a lot</w:t>
      </w:r>
      <w:r w:rsidR="008730B8" w:rsidRPr="00AA0A23">
        <w:rPr>
          <w:rFonts w:ascii="Times New Roman" w:hAnsi="Times New Roman" w:cs="Times New Roman"/>
        </w:rPr>
        <w:t>’</w:t>
      </w:r>
      <w:r w:rsidRPr="00AA0A23">
        <w:rPr>
          <w:rFonts w:ascii="Times New Roman" w:hAnsi="Times New Roman" w:cs="Times New Roman"/>
        </w:rPr>
        <w:t xml:space="preserve">s shoreline as measured in a straight line between the points of intersection of the side lot lines with the shoreline at normal high water elevation.  </w:t>
      </w:r>
    </w:p>
    <w:p w14:paraId="0205D123" w14:textId="77777777" w:rsidR="009D0F30" w:rsidRPr="00AA0A23" w:rsidRDefault="009D0F30" w:rsidP="009D0F30">
      <w:pPr>
        <w:jc w:val="both"/>
        <w:rPr>
          <w:rFonts w:ascii="Times New Roman" w:hAnsi="Times New Roman" w:cs="Times New Roman"/>
        </w:rPr>
      </w:pPr>
    </w:p>
    <w:p w14:paraId="3434DAB2"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SHORELAND ZONE: the land area located within two hundred and fifty (250) feet, horizontal distance, of the normal high-water line of designated ponds or rivers, or the upland edge of a freshwater wetland or within seventy-five (75) feet of the normal high-water line of a stream or other areas designated by the Town of Carrabassett Valley Shoreland Zone Ordinance.</w:t>
      </w:r>
    </w:p>
    <w:p w14:paraId="6AB6B43B" w14:textId="77777777" w:rsidR="009D0F30" w:rsidRPr="00AA0A23" w:rsidRDefault="009D0F30" w:rsidP="009D0F30">
      <w:pPr>
        <w:jc w:val="both"/>
        <w:rPr>
          <w:rFonts w:ascii="Times New Roman" w:hAnsi="Times New Roman" w:cs="Times New Roman"/>
        </w:rPr>
      </w:pPr>
    </w:p>
    <w:p w14:paraId="7E2D3CE8" w14:textId="1BD41C22"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SIGN:  Structure, device, letter, banner, symbol, or other representation which is used as or is in the nature of an advertisement, announcement, or direction; which is erected, assembled, affixed, or painted out of doors; and which is visible from a public way.  For purposes of this Ordinance, </w:t>
      </w:r>
      <w:r w:rsidR="008730B8" w:rsidRPr="00AA0A23">
        <w:rPr>
          <w:rFonts w:ascii="Times New Roman" w:hAnsi="Times New Roman" w:cs="Times New Roman"/>
        </w:rPr>
        <w:t>“</w:t>
      </w:r>
      <w:r w:rsidRPr="00AA0A23">
        <w:rPr>
          <w:rFonts w:ascii="Times New Roman" w:hAnsi="Times New Roman" w:cs="Times New Roman"/>
        </w:rPr>
        <w:t>visible from a public way</w:t>
      </w:r>
      <w:r w:rsidR="008730B8" w:rsidRPr="00AA0A23">
        <w:rPr>
          <w:rFonts w:ascii="Times New Roman" w:hAnsi="Times New Roman" w:cs="Times New Roman"/>
        </w:rPr>
        <w:t>”</w:t>
      </w:r>
      <w:r w:rsidRPr="00AA0A23">
        <w:rPr>
          <w:rFonts w:ascii="Times New Roman" w:hAnsi="Times New Roman" w:cs="Times New Roman"/>
        </w:rPr>
        <w:t xml:space="preserve"> means capable of being seen without visual aid by a person of normal visual acuity, from a way designated for vehicular use and maintained with public funds. </w:t>
      </w:r>
    </w:p>
    <w:p w14:paraId="28868BB1" w14:textId="77777777" w:rsidR="009D0F30" w:rsidRPr="00AA0A23" w:rsidRDefault="009D0F30" w:rsidP="009D0F30">
      <w:pPr>
        <w:jc w:val="both"/>
        <w:rPr>
          <w:rFonts w:ascii="Times New Roman" w:hAnsi="Times New Roman" w:cs="Times New Roman"/>
        </w:rPr>
      </w:pPr>
    </w:p>
    <w:p w14:paraId="4CA9BF12" w14:textId="1FF1072B" w:rsidR="009D0F30" w:rsidRPr="00AA0A23" w:rsidRDefault="009D0F30" w:rsidP="009D0F30">
      <w:pPr>
        <w:jc w:val="both"/>
        <w:rPr>
          <w:rFonts w:ascii="Times New Roman" w:hAnsi="Times New Roman" w:cs="Times New Roman"/>
        </w:rPr>
      </w:pPr>
      <w:r w:rsidRPr="00AA0A23">
        <w:rPr>
          <w:rFonts w:ascii="Times New Roman" w:hAnsi="Times New Roman" w:cs="Times New Roman"/>
        </w:rPr>
        <w:t>SIGN AREA:  the area of the smallest square, rectangle, triangle, circle, or combination thereof, which encompasses the facing of a sign, including copy, insignia, background and borders, but not including structural supports of the sign.  A sign</w:t>
      </w:r>
      <w:r w:rsidR="008730B8" w:rsidRPr="00AA0A23">
        <w:rPr>
          <w:rFonts w:ascii="Times New Roman" w:hAnsi="Times New Roman" w:cs="Times New Roman"/>
        </w:rPr>
        <w:t>’</w:t>
      </w:r>
      <w:r w:rsidRPr="00AA0A23">
        <w:rPr>
          <w:rFonts w:ascii="Times New Roman" w:hAnsi="Times New Roman" w:cs="Times New Roman"/>
        </w:rPr>
        <w:t>s area is the sum of the areas of each of its sides.  A wall sign</w:t>
      </w:r>
      <w:r w:rsidR="008730B8" w:rsidRPr="00AA0A23">
        <w:rPr>
          <w:rFonts w:ascii="Times New Roman" w:hAnsi="Times New Roman" w:cs="Times New Roman"/>
        </w:rPr>
        <w:t>’</w:t>
      </w:r>
      <w:r w:rsidRPr="00AA0A23">
        <w:rPr>
          <w:rFonts w:ascii="Times New Roman" w:hAnsi="Times New Roman" w:cs="Times New Roman"/>
        </w:rPr>
        <w:t xml:space="preserve">s area includes such background as is not the same color as the building.  </w:t>
      </w:r>
    </w:p>
    <w:p w14:paraId="2713F11A" w14:textId="77777777" w:rsidR="009D0F30" w:rsidRPr="00AA0A23" w:rsidRDefault="009D0F30" w:rsidP="009D0F30">
      <w:pPr>
        <w:jc w:val="both"/>
        <w:rPr>
          <w:rFonts w:ascii="Times New Roman" w:hAnsi="Times New Roman" w:cs="Times New Roman"/>
        </w:rPr>
      </w:pPr>
    </w:p>
    <w:p w14:paraId="43154AF0"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SIGN, GROUND:  an outdoor sign that is directly and permanently supported and is physically separated from any other structure.  </w:t>
      </w:r>
    </w:p>
    <w:p w14:paraId="22E8A085" w14:textId="77777777" w:rsidR="009D0F30" w:rsidRPr="00AA0A23" w:rsidRDefault="009D0F30" w:rsidP="009D0F30">
      <w:pPr>
        <w:jc w:val="both"/>
        <w:rPr>
          <w:rFonts w:ascii="Times New Roman" w:hAnsi="Times New Roman" w:cs="Times New Roman"/>
        </w:rPr>
      </w:pPr>
    </w:p>
    <w:p w14:paraId="5162E528"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SIGN, PROJECTING:  an outdoor sign which is attached to a wall and extends more than 18 inches at a 90 degree angle from the wall and clears the ground by at least eight feet. </w:t>
      </w:r>
    </w:p>
    <w:p w14:paraId="59FE1D60" w14:textId="77777777" w:rsidR="009D0F30" w:rsidRPr="00AA0A23" w:rsidRDefault="009D0F30" w:rsidP="009D0F30">
      <w:pPr>
        <w:jc w:val="both"/>
        <w:rPr>
          <w:rFonts w:ascii="Times New Roman" w:hAnsi="Times New Roman" w:cs="Times New Roman"/>
        </w:rPr>
      </w:pPr>
    </w:p>
    <w:p w14:paraId="04B9D0A8"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SIGN, ROOF:  an outdoor sign that is displayed above the eaves of a building. </w:t>
      </w:r>
    </w:p>
    <w:p w14:paraId="67867C45" w14:textId="77777777" w:rsidR="009D0F30" w:rsidRPr="00AA0A23" w:rsidRDefault="009D0F30" w:rsidP="009D0F30">
      <w:pPr>
        <w:jc w:val="both"/>
        <w:rPr>
          <w:rFonts w:ascii="Times New Roman" w:hAnsi="Times New Roman" w:cs="Times New Roman"/>
        </w:rPr>
      </w:pPr>
    </w:p>
    <w:p w14:paraId="2D5A4899"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SIGN, WALL:  an outdoor sign that is attached flat to or pinned away from the wall of a structure and does not project more than 18 inches from the wall. </w:t>
      </w:r>
    </w:p>
    <w:p w14:paraId="7B9FCDC6" w14:textId="77777777" w:rsidR="009D0F30" w:rsidRPr="00AA0A23" w:rsidRDefault="009D0F30" w:rsidP="009D0F30">
      <w:pPr>
        <w:jc w:val="both"/>
        <w:rPr>
          <w:rFonts w:ascii="Times New Roman" w:hAnsi="Times New Roman" w:cs="Times New Roman"/>
        </w:rPr>
      </w:pPr>
    </w:p>
    <w:p w14:paraId="3CA62DF9"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STRUCTURE:  anything built for the support, shelter, or enclosure of persons, animals, goods, or property of any kind, together with anything constructed or erected with a fixed location on or in the ground, exclusive of fences.  The term includes structures temporarily or permanently located, such as decks and satellite dishes.</w:t>
      </w:r>
    </w:p>
    <w:p w14:paraId="4E3E8BD6" w14:textId="77777777" w:rsidR="009D0F30" w:rsidRPr="00AA0A23" w:rsidRDefault="009D0F30" w:rsidP="009D0F30">
      <w:pPr>
        <w:jc w:val="both"/>
        <w:rPr>
          <w:rFonts w:ascii="Times New Roman" w:hAnsi="Times New Roman" w:cs="Times New Roman"/>
        </w:rPr>
      </w:pPr>
    </w:p>
    <w:p w14:paraId="50877D8A"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STRUCTURES ACCESSORY OR ESSENTIAL TO ALLOWED RECREATIONAL USES: structures incidental to, and/or necessary for, the operation of an allowed primitive or nonintensive recreational use, such as ski lifts and warming huts. </w:t>
      </w:r>
    </w:p>
    <w:p w14:paraId="78E7E714" w14:textId="77777777" w:rsidR="009D0F30" w:rsidRPr="00AA0A23" w:rsidRDefault="009D0F30" w:rsidP="009D0F30">
      <w:pPr>
        <w:jc w:val="both"/>
        <w:rPr>
          <w:rFonts w:ascii="Times New Roman" w:hAnsi="Times New Roman" w:cs="Times New Roman"/>
        </w:rPr>
      </w:pPr>
    </w:p>
    <w:p w14:paraId="7398E332" w14:textId="25B81562"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TIMBER HARVESTING:  the cutting and removal of trees from their growing site, and the attendant operation of cutting and skidding machinery, but not including the construction or </w:t>
      </w:r>
      <w:r w:rsidRPr="00AA0A23">
        <w:rPr>
          <w:rFonts w:ascii="Times New Roman" w:hAnsi="Times New Roman" w:cs="Times New Roman"/>
        </w:rPr>
        <w:lastRenderedPageBreak/>
        <w:t xml:space="preserve">creation of roads (see </w:t>
      </w:r>
      <w:r w:rsidR="008730B8" w:rsidRPr="00AA0A23">
        <w:rPr>
          <w:rFonts w:ascii="Times New Roman" w:hAnsi="Times New Roman" w:cs="Times New Roman"/>
        </w:rPr>
        <w:t>“</w:t>
      </w:r>
      <w:r w:rsidRPr="00AA0A23">
        <w:rPr>
          <w:rFonts w:ascii="Times New Roman" w:hAnsi="Times New Roman" w:cs="Times New Roman"/>
        </w:rPr>
        <w:t>land management roads</w:t>
      </w:r>
      <w:r w:rsidR="008730B8" w:rsidRPr="00AA0A23">
        <w:rPr>
          <w:rFonts w:ascii="Times New Roman" w:hAnsi="Times New Roman" w:cs="Times New Roman"/>
        </w:rPr>
        <w:t>”</w:t>
      </w:r>
      <w:r w:rsidRPr="00AA0A23">
        <w:rPr>
          <w:rFonts w:ascii="Times New Roman" w:hAnsi="Times New Roman" w:cs="Times New Roman"/>
        </w:rPr>
        <w:t>).  Timber harvesting does not include the clearing of land for approved construction.</w:t>
      </w:r>
    </w:p>
    <w:p w14:paraId="4B50FBF6" w14:textId="77777777" w:rsidR="009D0F30" w:rsidRPr="00AA0A23" w:rsidRDefault="009D0F30" w:rsidP="009D0F30">
      <w:pPr>
        <w:jc w:val="both"/>
        <w:rPr>
          <w:rFonts w:ascii="Times New Roman" w:hAnsi="Times New Roman" w:cs="Times New Roman"/>
        </w:rPr>
      </w:pPr>
    </w:p>
    <w:p w14:paraId="7CDEDD83" w14:textId="352B8006" w:rsidR="009D0F30" w:rsidRPr="00AA0A23" w:rsidRDefault="009D0F30" w:rsidP="009D0F30">
      <w:pPr>
        <w:jc w:val="both"/>
        <w:rPr>
          <w:rFonts w:ascii="Times New Roman" w:hAnsi="Times New Roman" w:cs="Times New Roman"/>
        </w:rPr>
      </w:pPr>
      <w:r w:rsidRPr="00AA0A23">
        <w:rPr>
          <w:rFonts w:ascii="Times New Roman" w:hAnsi="Times New Roman" w:cs="Times New Roman"/>
        </w:rPr>
        <w:t>TRADESMAN</w:t>
      </w:r>
      <w:r w:rsidR="008730B8" w:rsidRPr="00AA0A23">
        <w:rPr>
          <w:rFonts w:ascii="Times New Roman" w:hAnsi="Times New Roman" w:cs="Times New Roman"/>
        </w:rPr>
        <w:t>’</w:t>
      </w:r>
      <w:r w:rsidRPr="00AA0A23">
        <w:rPr>
          <w:rFonts w:ascii="Times New Roman" w:hAnsi="Times New Roman" w:cs="Times New Roman"/>
        </w:rPr>
        <w:t xml:space="preserve">S SHOP:  the shop of a self-employed craftsman or person in a skilled trade. </w:t>
      </w:r>
    </w:p>
    <w:p w14:paraId="0CE4DFEE" w14:textId="77777777" w:rsidR="009D0F30" w:rsidRPr="00AA0A23" w:rsidRDefault="009D0F30" w:rsidP="009D0F30">
      <w:pPr>
        <w:jc w:val="both"/>
        <w:rPr>
          <w:rFonts w:ascii="Times New Roman" w:hAnsi="Times New Roman" w:cs="Times New Roman"/>
        </w:rPr>
      </w:pPr>
    </w:p>
    <w:p w14:paraId="436F7252"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UTILITY STRUCTURES:  buildings which house or service utility services, including structures such as radio towers, transmitting stations, and satellite dishes serving more than a residential use on a single lot.  Satellite dishes serving a residential use on a single lot shall be considered accessory to such use.  </w:t>
      </w:r>
    </w:p>
    <w:p w14:paraId="25818ADC" w14:textId="77777777" w:rsidR="009D0F30" w:rsidRPr="00AA0A23" w:rsidRDefault="009D0F30" w:rsidP="009D0F30">
      <w:pPr>
        <w:jc w:val="both"/>
        <w:rPr>
          <w:rFonts w:ascii="Times New Roman" w:hAnsi="Times New Roman" w:cs="Times New Roman"/>
        </w:rPr>
      </w:pPr>
    </w:p>
    <w:p w14:paraId="75B8CFF1"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VARIANCE:  a grant of permission by the Zoning Board of Appeals to relax the space and bulk standards or performance standards of this Ordinance.  Any such grant shall strictly comply with the standards and procedures of Article VI of this Ordinance.  A variance is not authorized for establishment or expansion of a use otherwise prohibited. </w:t>
      </w:r>
    </w:p>
    <w:p w14:paraId="4E0E4F54" w14:textId="77777777" w:rsidR="009D0F30" w:rsidRPr="00AA0A23" w:rsidRDefault="009D0F30" w:rsidP="009D0F30">
      <w:pPr>
        <w:jc w:val="both"/>
        <w:rPr>
          <w:rFonts w:ascii="Times New Roman" w:hAnsi="Times New Roman" w:cs="Times New Roman"/>
        </w:rPr>
      </w:pPr>
    </w:p>
    <w:p w14:paraId="1606303F"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WETLAND:  freshwater swamps, marshes, bogs and similar areas, other than forested wetlands, which are:</w:t>
      </w:r>
    </w:p>
    <w:p w14:paraId="0675957D" w14:textId="77777777" w:rsidR="009D0F30" w:rsidRPr="00AA0A23" w:rsidRDefault="009D0F30" w:rsidP="009D0F30">
      <w:pPr>
        <w:jc w:val="both"/>
        <w:rPr>
          <w:rFonts w:ascii="Times New Roman" w:hAnsi="Times New Roman" w:cs="Times New Roman"/>
        </w:rPr>
      </w:pPr>
    </w:p>
    <w:p w14:paraId="67F4A384" w14:textId="77777777" w:rsidR="009D0F30" w:rsidRPr="00AA0A23" w:rsidRDefault="009D0F30" w:rsidP="009D0F30">
      <w:pPr>
        <w:numPr>
          <w:ilvl w:val="0"/>
          <w:numId w:val="4"/>
        </w:numPr>
        <w:jc w:val="both"/>
        <w:rPr>
          <w:rFonts w:ascii="Times New Roman" w:hAnsi="Times New Roman" w:cs="Times New Roman"/>
        </w:rPr>
      </w:pPr>
      <w:r w:rsidRPr="00AA0A23">
        <w:rPr>
          <w:rFonts w:ascii="Times New Roman" w:hAnsi="Times New Roman" w:cs="Times New Roman"/>
        </w:rPr>
        <w:t xml:space="preserve">Of ten or more contiguous acres; or of less than 10 contiguous acres and adjacent to a surface water body, excluding any river, stream or brook such that in a natural state, the combined surface area is in excess of 10 acres; and </w:t>
      </w:r>
    </w:p>
    <w:p w14:paraId="2F31E741" w14:textId="77777777" w:rsidR="009D0F30" w:rsidRPr="00AA0A23" w:rsidRDefault="009D0F30" w:rsidP="009D0F30">
      <w:pPr>
        <w:ind w:left="720"/>
        <w:jc w:val="both"/>
        <w:rPr>
          <w:rFonts w:ascii="Times New Roman" w:hAnsi="Times New Roman" w:cs="Times New Roman"/>
        </w:rPr>
      </w:pPr>
    </w:p>
    <w:p w14:paraId="28817C76" w14:textId="77777777" w:rsidR="009D0F30" w:rsidRPr="00AA0A23" w:rsidRDefault="009D0F30" w:rsidP="009D0F30">
      <w:pPr>
        <w:numPr>
          <w:ilvl w:val="0"/>
          <w:numId w:val="4"/>
        </w:numPr>
        <w:jc w:val="both"/>
        <w:rPr>
          <w:rFonts w:ascii="Times New Roman" w:hAnsi="Times New Roman" w:cs="Times New Roman"/>
        </w:rPr>
      </w:pPr>
      <w:r w:rsidRPr="00AA0A23">
        <w:rPr>
          <w:rFonts w:ascii="Times New Roman" w:hAnsi="Times New Roman" w:cs="Times New Roman"/>
        </w:rPr>
        <w:t>Inundated or saturated by surface or ground water at a frequency and for a duration sufficient to support, and which under normal circumstances do support, a prevalence of wetland vegetation typically adapted for life in saturated soils.</w:t>
      </w:r>
    </w:p>
    <w:p w14:paraId="60DB3C6C" w14:textId="77777777" w:rsidR="008730B8" w:rsidRPr="00AA0A23" w:rsidRDefault="008730B8" w:rsidP="008730B8">
      <w:pPr>
        <w:pStyle w:val="ListParagraph"/>
        <w:rPr>
          <w:rFonts w:ascii="Times New Roman" w:hAnsi="Times New Roman" w:cs="Times New Roman"/>
        </w:rPr>
      </w:pPr>
    </w:p>
    <w:p w14:paraId="0A90782A" w14:textId="77777777" w:rsidR="009D0F30" w:rsidRPr="00AA0A23" w:rsidRDefault="009D0F30" w:rsidP="009D0F30">
      <w:pPr>
        <w:jc w:val="both"/>
        <w:rPr>
          <w:rFonts w:ascii="Times New Roman" w:hAnsi="Times New Roman" w:cs="Times New Roman"/>
        </w:rPr>
      </w:pPr>
    </w:p>
    <w:p w14:paraId="635E86B2"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Freshwater wetlands may contain small stream channels or inclusions of land that do not conform to the criteria of this definition.</w:t>
      </w:r>
    </w:p>
    <w:p w14:paraId="3C6257A5" w14:textId="77777777" w:rsidR="009D0F30" w:rsidRPr="00AA0A23" w:rsidRDefault="009D0F30" w:rsidP="009D0F30">
      <w:pPr>
        <w:jc w:val="both"/>
        <w:rPr>
          <w:rFonts w:ascii="Times New Roman" w:hAnsi="Times New Roman" w:cs="Times New Roman"/>
        </w:rPr>
      </w:pPr>
    </w:p>
    <w:p w14:paraId="23C92DE2"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For the purposes of this ordinance the upland edge (the shoreline) of a freshwater wetland is defined as the boundary line at which the hydrological and biological characteristics in Item 2 above no longer occur or where the wetland becomes a forested wetland.</w:t>
      </w:r>
    </w:p>
    <w:p w14:paraId="77F201E0" w14:textId="77777777" w:rsidR="009D0F30" w:rsidRPr="00AA0A23" w:rsidRDefault="009D0F30" w:rsidP="009D0F30">
      <w:pPr>
        <w:jc w:val="both"/>
        <w:rPr>
          <w:rFonts w:ascii="Times New Roman" w:hAnsi="Times New Roman" w:cs="Times New Roman"/>
        </w:rPr>
      </w:pPr>
    </w:p>
    <w:p w14:paraId="1A3EF938" w14:textId="77777777" w:rsidR="009D0F30" w:rsidRPr="00AA0A23" w:rsidRDefault="009D0F30" w:rsidP="009D0F30">
      <w:pPr>
        <w:pStyle w:val="Heading2"/>
        <w:jc w:val="both"/>
        <w:rPr>
          <w:rFonts w:ascii="Times New Roman" w:hAnsi="Times New Roman" w:cs="Times New Roman"/>
          <w:b/>
          <w:sz w:val="28"/>
          <w:szCs w:val="28"/>
        </w:rPr>
      </w:pPr>
      <w:bookmarkStart w:id="17" w:name="_Toc522023559"/>
      <w:bookmarkStart w:id="18" w:name="_Toc529908599"/>
      <w:r w:rsidRPr="00AA0A23">
        <w:rPr>
          <w:rFonts w:ascii="Times New Roman" w:hAnsi="Times New Roman" w:cs="Times New Roman"/>
          <w:b/>
          <w:color w:val="000000" w:themeColor="text1"/>
          <w:sz w:val="28"/>
          <w:szCs w:val="28"/>
          <w:u w:val="single"/>
        </w:rPr>
        <w:t>Article III:</w:t>
      </w:r>
      <w:r w:rsidRPr="00AA0A23">
        <w:rPr>
          <w:rFonts w:ascii="Times New Roman" w:hAnsi="Times New Roman" w:cs="Times New Roman"/>
          <w:b/>
          <w:color w:val="000000" w:themeColor="text1"/>
          <w:sz w:val="28"/>
          <w:szCs w:val="28"/>
        </w:rPr>
        <w:t xml:space="preserve">  Establishment Of Districts.</w:t>
      </w:r>
      <w:bookmarkEnd w:id="17"/>
      <w:bookmarkEnd w:id="18"/>
    </w:p>
    <w:p w14:paraId="7CEBA325" w14:textId="77777777" w:rsidR="009D0F30" w:rsidRPr="00AA0A23" w:rsidRDefault="009D0F30" w:rsidP="009D0F30">
      <w:pPr>
        <w:jc w:val="both"/>
        <w:rPr>
          <w:rFonts w:ascii="Times New Roman" w:hAnsi="Times New Roman" w:cs="Times New Roman"/>
        </w:rPr>
      </w:pPr>
    </w:p>
    <w:p w14:paraId="76DEBF6B" w14:textId="77777777" w:rsidR="009D0F30" w:rsidRPr="00AA0A23" w:rsidRDefault="009D0F30" w:rsidP="009D0F30">
      <w:pPr>
        <w:pStyle w:val="Heading3"/>
        <w:jc w:val="both"/>
        <w:rPr>
          <w:rFonts w:ascii="Times New Roman" w:hAnsi="Times New Roman" w:cs="Times New Roman"/>
          <w:b/>
          <w:color w:val="000000" w:themeColor="text1"/>
        </w:rPr>
      </w:pPr>
      <w:bookmarkStart w:id="19" w:name="_Toc522023560"/>
      <w:bookmarkStart w:id="20" w:name="_Toc529908600"/>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.7. Zoning map.</w:t>
      </w:r>
      <w:bookmarkEnd w:id="19"/>
      <w:bookmarkEnd w:id="20"/>
    </w:p>
    <w:p w14:paraId="5A626B2C" w14:textId="77777777" w:rsidR="009D0F30" w:rsidRPr="00AA0A23" w:rsidRDefault="009D0F30" w:rsidP="009D0F30">
      <w:pPr>
        <w:jc w:val="both"/>
        <w:rPr>
          <w:rFonts w:ascii="Times New Roman" w:hAnsi="Times New Roman" w:cs="Times New Roman"/>
        </w:rPr>
      </w:pPr>
    </w:p>
    <w:p w14:paraId="0CB66834" w14:textId="270D3412"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A map entitled </w:t>
      </w:r>
      <w:r w:rsidR="008730B8" w:rsidRPr="00AA0A23">
        <w:rPr>
          <w:rFonts w:ascii="Times New Roman" w:hAnsi="Times New Roman" w:cs="Times New Roman"/>
        </w:rPr>
        <w:t>“</w:t>
      </w:r>
      <w:r w:rsidRPr="00AA0A23">
        <w:rPr>
          <w:rFonts w:ascii="Times New Roman" w:hAnsi="Times New Roman" w:cs="Times New Roman"/>
        </w:rPr>
        <w:t>Town of Carrabassett Valley Zoning Map</w:t>
      </w:r>
      <w:r w:rsidR="008730B8" w:rsidRPr="00AA0A23">
        <w:rPr>
          <w:rFonts w:ascii="Times New Roman" w:hAnsi="Times New Roman" w:cs="Times New Roman"/>
        </w:rPr>
        <w:t>”</w:t>
      </w:r>
      <w:r w:rsidRPr="00AA0A23">
        <w:rPr>
          <w:rFonts w:ascii="Times New Roman" w:hAnsi="Times New Roman" w:cs="Times New Roman"/>
        </w:rPr>
        <w:t xml:space="preserve"> is hereby adopted as part of this Ordinance and shall be referred to as the Official Zoning Map.  The Official Zoning Map shall be identified by the signature of the Chairman of the Board of Selectmen and attested by the signature of the Town Clerk.  The Official Zoning Map shall be located in the office of the Town Clerk, and together with the Official Shoreland Zoning Map shall be the final authority as to the current status of the zoning of the land and water areas, buildings, and other structures in the Town. </w:t>
      </w:r>
    </w:p>
    <w:p w14:paraId="4CC857F9" w14:textId="77777777" w:rsidR="009D0F30" w:rsidRPr="00AA0A23" w:rsidRDefault="009D0F30" w:rsidP="009D0F30">
      <w:pPr>
        <w:jc w:val="both"/>
        <w:rPr>
          <w:rFonts w:ascii="Times New Roman" w:hAnsi="Times New Roman" w:cs="Times New Roman"/>
        </w:rPr>
      </w:pPr>
    </w:p>
    <w:p w14:paraId="3CE3D76E" w14:textId="77777777" w:rsidR="009D0F30" w:rsidRPr="00AA0A23" w:rsidRDefault="009D0F30" w:rsidP="009D0F30">
      <w:pPr>
        <w:pStyle w:val="Heading3"/>
        <w:jc w:val="both"/>
        <w:rPr>
          <w:rFonts w:ascii="Times New Roman" w:hAnsi="Times New Roman" w:cs="Times New Roman"/>
          <w:b/>
          <w:color w:val="000000" w:themeColor="text1"/>
        </w:rPr>
      </w:pPr>
      <w:bookmarkStart w:id="21" w:name="_Toc522023561"/>
      <w:bookmarkStart w:id="22" w:name="_Toc529908601"/>
      <w:r w:rsidRPr="00AA0A23">
        <w:rPr>
          <w:rFonts w:ascii="Times New Roman" w:hAnsi="Times New Roman" w:cs="Times New Roman"/>
          <w:b/>
          <w:color w:val="000000" w:themeColor="text1"/>
          <w:shd w:val="clear" w:color="auto" w:fill="FFFFFF"/>
        </w:rPr>
        <w:lastRenderedPageBreak/>
        <w:t>§125</w:t>
      </w:r>
      <w:r w:rsidRPr="00AA0A23">
        <w:rPr>
          <w:rFonts w:ascii="Times New Roman" w:hAnsi="Times New Roman" w:cs="Times New Roman"/>
          <w:b/>
          <w:color w:val="000000" w:themeColor="text1"/>
        </w:rPr>
        <w:t>.8. Zoning districts.</w:t>
      </w:r>
      <w:bookmarkEnd w:id="21"/>
      <w:bookmarkEnd w:id="22"/>
    </w:p>
    <w:p w14:paraId="0BCC66FD" w14:textId="77777777" w:rsidR="009D0F30" w:rsidRPr="00AA0A23" w:rsidRDefault="009D0F30" w:rsidP="009D0F30">
      <w:pPr>
        <w:jc w:val="both"/>
        <w:rPr>
          <w:rFonts w:ascii="Times New Roman" w:hAnsi="Times New Roman" w:cs="Times New Roman"/>
        </w:rPr>
      </w:pPr>
    </w:p>
    <w:p w14:paraId="3B97AB16"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The Town is divided into the following districts, as shown by the district boundary lines on the Official Zoning Map: </w:t>
      </w:r>
    </w:p>
    <w:p w14:paraId="448B4727" w14:textId="77777777" w:rsidR="009D0F30" w:rsidRPr="00AA0A23" w:rsidRDefault="009D0F30" w:rsidP="009D0F30">
      <w:pPr>
        <w:jc w:val="both"/>
        <w:rPr>
          <w:rFonts w:ascii="Times New Roman" w:hAnsi="Times New Roman" w:cs="Times New Roman"/>
        </w:rPr>
      </w:pPr>
    </w:p>
    <w:p w14:paraId="2E358D0B"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Natural Resource Protection (RP) District </w:t>
      </w:r>
    </w:p>
    <w:p w14:paraId="5770ABB9" w14:textId="77777777" w:rsidR="009D0F30" w:rsidRPr="00AA0A23" w:rsidRDefault="009D0F30" w:rsidP="009D0F30">
      <w:pPr>
        <w:jc w:val="both"/>
        <w:rPr>
          <w:rFonts w:ascii="Times New Roman" w:hAnsi="Times New Roman" w:cs="Times New Roman"/>
        </w:rPr>
      </w:pPr>
    </w:p>
    <w:p w14:paraId="1878B20C" w14:textId="6FF55151"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Conservation </w:t>
      </w:r>
      <w:r w:rsidR="008730B8" w:rsidRPr="00AA0A23">
        <w:rPr>
          <w:rFonts w:ascii="Times New Roman" w:hAnsi="Times New Roman" w:cs="Times New Roman"/>
        </w:rPr>
        <w:t>I</w:t>
      </w:r>
      <w:r w:rsidRPr="00AA0A23">
        <w:rPr>
          <w:rFonts w:ascii="Times New Roman" w:hAnsi="Times New Roman" w:cs="Times New Roman"/>
        </w:rPr>
        <w:t xml:space="preserve"> District </w:t>
      </w:r>
    </w:p>
    <w:p w14:paraId="69534807" w14:textId="77777777" w:rsidR="009D0F30" w:rsidRPr="00AA0A23" w:rsidRDefault="009D0F30" w:rsidP="009D0F30">
      <w:pPr>
        <w:jc w:val="both"/>
        <w:rPr>
          <w:rFonts w:ascii="Times New Roman" w:hAnsi="Times New Roman" w:cs="Times New Roman"/>
        </w:rPr>
      </w:pPr>
    </w:p>
    <w:p w14:paraId="3AFF344C"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Rural Residential (R-1) District </w:t>
      </w:r>
    </w:p>
    <w:p w14:paraId="6B8615D5" w14:textId="77777777" w:rsidR="009D0F30" w:rsidRPr="00AA0A23" w:rsidRDefault="009D0F30" w:rsidP="009D0F30">
      <w:pPr>
        <w:jc w:val="both"/>
        <w:rPr>
          <w:rFonts w:ascii="Times New Roman" w:hAnsi="Times New Roman" w:cs="Times New Roman"/>
        </w:rPr>
      </w:pPr>
    </w:p>
    <w:p w14:paraId="12007E7F"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Medium Density Residential (R-2) District </w:t>
      </w:r>
    </w:p>
    <w:p w14:paraId="38019A31" w14:textId="77777777" w:rsidR="009D0F30" w:rsidRPr="00AA0A23" w:rsidRDefault="009D0F30" w:rsidP="009D0F30">
      <w:pPr>
        <w:jc w:val="both"/>
        <w:rPr>
          <w:rFonts w:ascii="Times New Roman" w:hAnsi="Times New Roman" w:cs="Times New Roman"/>
        </w:rPr>
      </w:pPr>
    </w:p>
    <w:p w14:paraId="30850B4A"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Planned Development (PD) District </w:t>
      </w:r>
    </w:p>
    <w:p w14:paraId="7B0EE647" w14:textId="77777777" w:rsidR="009D0F30" w:rsidRPr="00AA0A23" w:rsidRDefault="009D0F30" w:rsidP="009D0F30">
      <w:pPr>
        <w:jc w:val="both"/>
        <w:rPr>
          <w:rFonts w:ascii="Times New Roman" w:hAnsi="Times New Roman" w:cs="Times New Roman"/>
        </w:rPr>
      </w:pPr>
    </w:p>
    <w:p w14:paraId="05A52E2E"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Valley Center (VC) District </w:t>
      </w:r>
    </w:p>
    <w:p w14:paraId="2CE93BE8" w14:textId="77777777" w:rsidR="009D0F30" w:rsidRPr="00AA0A23" w:rsidRDefault="009D0F30" w:rsidP="009D0F30">
      <w:pPr>
        <w:jc w:val="both"/>
        <w:rPr>
          <w:rFonts w:ascii="Times New Roman" w:hAnsi="Times New Roman" w:cs="Times New Roman"/>
        </w:rPr>
      </w:pPr>
    </w:p>
    <w:p w14:paraId="0AABF8AB"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Light Industrial (I) District </w:t>
      </w:r>
    </w:p>
    <w:p w14:paraId="026F733E" w14:textId="77777777" w:rsidR="009D0F30" w:rsidRPr="00AA0A23" w:rsidRDefault="009D0F30" w:rsidP="009D0F30">
      <w:pPr>
        <w:jc w:val="both"/>
        <w:rPr>
          <w:rFonts w:ascii="Times New Roman" w:hAnsi="Times New Roman" w:cs="Times New Roman"/>
        </w:rPr>
      </w:pPr>
    </w:p>
    <w:p w14:paraId="08A4D111"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Recreation Park (REC) District </w:t>
      </w:r>
    </w:p>
    <w:p w14:paraId="35F52DDB" w14:textId="77777777" w:rsidR="009D0F30" w:rsidRPr="00AA0A23" w:rsidRDefault="009D0F30" w:rsidP="009D0F30">
      <w:pPr>
        <w:jc w:val="both"/>
        <w:rPr>
          <w:rFonts w:ascii="Times New Roman" w:hAnsi="Times New Roman" w:cs="Times New Roman"/>
        </w:rPr>
      </w:pPr>
    </w:p>
    <w:p w14:paraId="19ECE944"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In addition, the Shoreland Zone, as defined herein, is divided into the following districts, as shown by the Official Shoreland Zoning Map:</w:t>
      </w:r>
    </w:p>
    <w:p w14:paraId="30BDA188" w14:textId="77777777" w:rsidR="009D0F30" w:rsidRPr="00AA0A23" w:rsidRDefault="009D0F30" w:rsidP="009D0F30">
      <w:pPr>
        <w:jc w:val="both"/>
        <w:rPr>
          <w:rFonts w:ascii="Times New Roman" w:hAnsi="Times New Roman" w:cs="Times New Roman"/>
        </w:rPr>
      </w:pPr>
    </w:p>
    <w:p w14:paraId="75EAB159"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Resource Protection District</w:t>
      </w:r>
    </w:p>
    <w:p w14:paraId="47A2A675" w14:textId="77777777" w:rsidR="009D0F30" w:rsidRPr="00AA0A23" w:rsidRDefault="009D0F30" w:rsidP="009D0F30">
      <w:pPr>
        <w:jc w:val="both"/>
        <w:rPr>
          <w:rFonts w:ascii="Times New Roman" w:hAnsi="Times New Roman" w:cs="Times New Roman"/>
        </w:rPr>
      </w:pPr>
    </w:p>
    <w:p w14:paraId="45D8AB8C"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Limited Residential District</w:t>
      </w:r>
    </w:p>
    <w:p w14:paraId="2439F9EB" w14:textId="77777777" w:rsidR="009D0F30" w:rsidRPr="00AA0A23" w:rsidRDefault="009D0F30" w:rsidP="009D0F30">
      <w:pPr>
        <w:jc w:val="both"/>
        <w:rPr>
          <w:rFonts w:ascii="Times New Roman" w:hAnsi="Times New Roman" w:cs="Times New Roman"/>
        </w:rPr>
      </w:pPr>
    </w:p>
    <w:p w14:paraId="5F3580F7"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General Development District</w:t>
      </w:r>
    </w:p>
    <w:p w14:paraId="22A16058" w14:textId="77777777" w:rsidR="009D0F30" w:rsidRPr="00AA0A23" w:rsidRDefault="009D0F30" w:rsidP="009D0F30">
      <w:pPr>
        <w:jc w:val="both"/>
        <w:rPr>
          <w:rFonts w:ascii="Times New Roman" w:hAnsi="Times New Roman" w:cs="Times New Roman"/>
        </w:rPr>
      </w:pPr>
    </w:p>
    <w:p w14:paraId="23F9D6EE"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Stream Protection District</w:t>
      </w:r>
      <w:bookmarkStart w:id="23" w:name="_Toc522023562"/>
    </w:p>
    <w:p w14:paraId="42B71C76" w14:textId="77777777" w:rsidR="009D0F30" w:rsidRPr="00AA0A23" w:rsidRDefault="009D0F30" w:rsidP="009D0F30">
      <w:pPr>
        <w:jc w:val="both"/>
        <w:rPr>
          <w:rFonts w:ascii="Times New Roman" w:hAnsi="Times New Roman" w:cs="Times New Roman"/>
          <w:b/>
          <w:color w:val="000000" w:themeColor="text1"/>
          <w:shd w:val="clear" w:color="auto" w:fill="FFFFFF"/>
        </w:rPr>
      </w:pPr>
    </w:p>
    <w:p w14:paraId="05CBB6F5" w14:textId="77777777" w:rsidR="009D0F30" w:rsidRPr="00AA0A23" w:rsidRDefault="009D0F30" w:rsidP="009D0F30">
      <w:pPr>
        <w:pStyle w:val="Heading3"/>
        <w:rPr>
          <w:rFonts w:ascii="Times New Roman" w:hAnsi="Times New Roman" w:cs="Times New Roman"/>
          <w:b/>
          <w:color w:val="000000" w:themeColor="text1"/>
        </w:rPr>
      </w:pPr>
      <w:bookmarkStart w:id="24" w:name="_Toc529908602"/>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.9. District boundaries.</w:t>
      </w:r>
      <w:bookmarkEnd w:id="23"/>
      <w:bookmarkEnd w:id="24"/>
    </w:p>
    <w:p w14:paraId="7336918B" w14:textId="77777777" w:rsidR="009D0F30" w:rsidRPr="00AA0A23" w:rsidRDefault="009D0F30" w:rsidP="009D0F30">
      <w:pPr>
        <w:jc w:val="both"/>
        <w:rPr>
          <w:rFonts w:ascii="Times New Roman" w:hAnsi="Times New Roman" w:cs="Times New Roman"/>
        </w:rPr>
      </w:pPr>
    </w:p>
    <w:p w14:paraId="0F7A78B6" w14:textId="77777777" w:rsidR="009D0F30" w:rsidRPr="00AA0A23" w:rsidRDefault="009D0F30" w:rsidP="009D0F30">
      <w:pPr>
        <w:numPr>
          <w:ilvl w:val="0"/>
          <w:numId w:val="5"/>
        </w:numPr>
        <w:jc w:val="both"/>
        <w:rPr>
          <w:rFonts w:ascii="Times New Roman" w:hAnsi="Times New Roman" w:cs="Times New Roman"/>
        </w:rPr>
      </w:pPr>
      <w:r w:rsidRPr="00AA0A23">
        <w:rPr>
          <w:rFonts w:ascii="Times New Roman" w:hAnsi="Times New Roman" w:cs="Times New Roman"/>
          <w:u w:val="single"/>
        </w:rPr>
        <w:t>Uncertainty of Boundaries</w:t>
      </w:r>
      <w:r w:rsidRPr="00AA0A23">
        <w:rPr>
          <w:rFonts w:ascii="Times New Roman" w:hAnsi="Times New Roman" w:cs="Times New Roman"/>
        </w:rPr>
        <w:t>. Where uncertainty exists with respect to the boundaries of the various districts as shown on the Official Zoning Map, the following rules shall apply.</w:t>
      </w:r>
    </w:p>
    <w:p w14:paraId="6875914B" w14:textId="77777777" w:rsidR="009D0F30" w:rsidRPr="00AA0A23" w:rsidRDefault="009D0F30" w:rsidP="009D0F30">
      <w:pPr>
        <w:ind w:left="360"/>
        <w:jc w:val="both"/>
        <w:rPr>
          <w:rFonts w:ascii="Times New Roman" w:hAnsi="Times New Roman" w:cs="Times New Roman"/>
        </w:rPr>
      </w:pPr>
    </w:p>
    <w:p w14:paraId="0153C669" w14:textId="77777777" w:rsidR="009D0F30" w:rsidRPr="00AA0A23" w:rsidRDefault="009D0F30" w:rsidP="009D0F30">
      <w:pPr>
        <w:numPr>
          <w:ilvl w:val="1"/>
          <w:numId w:val="5"/>
        </w:numPr>
        <w:jc w:val="both"/>
        <w:rPr>
          <w:rFonts w:ascii="Times New Roman" w:hAnsi="Times New Roman" w:cs="Times New Roman"/>
        </w:rPr>
      </w:pPr>
      <w:r w:rsidRPr="00AA0A23">
        <w:rPr>
          <w:rFonts w:ascii="Times New Roman" w:hAnsi="Times New Roman" w:cs="Times New Roman"/>
        </w:rPr>
        <w:t xml:space="preserve">Boundaries indicated as approximately following the center lines of streets, highways, or rights-of-way shall be construed to follow such center lines; </w:t>
      </w:r>
    </w:p>
    <w:p w14:paraId="05EF6DA9" w14:textId="77777777" w:rsidR="009D0F30" w:rsidRPr="00AA0A23" w:rsidRDefault="009D0F30" w:rsidP="009D0F30">
      <w:pPr>
        <w:ind w:left="1440"/>
        <w:jc w:val="both"/>
        <w:rPr>
          <w:rFonts w:ascii="Times New Roman" w:hAnsi="Times New Roman" w:cs="Times New Roman"/>
        </w:rPr>
      </w:pPr>
    </w:p>
    <w:p w14:paraId="4D4E92C2" w14:textId="77777777" w:rsidR="009D0F30" w:rsidRPr="00AA0A23" w:rsidRDefault="009D0F30" w:rsidP="009D0F30">
      <w:pPr>
        <w:numPr>
          <w:ilvl w:val="1"/>
          <w:numId w:val="5"/>
        </w:numPr>
        <w:jc w:val="both"/>
        <w:rPr>
          <w:rFonts w:ascii="Times New Roman" w:hAnsi="Times New Roman" w:cs="Times New Roman"/>
        </w:rPr>
      </w:pPr>
      <w:r w:rsidRPr="00AA0A23">
        <w:rPr>
          <w:rFonts w:ascii="Times New Roman" w:hAnsi="Times New Roman" w:cs="Times New Roman"/>
        </w:rPr>
        <w:t xml:space="preserve">Boundaries indicated as approximately following well established lot lines shall be construed as following such lot lines; </w:t>
      </w:r>
    </w:p>
    <w:p w14:paraId="313D8C82" w14:textId="77777777" w:rsidR="008730B8" w:rsidRPr="00AA0A23" w:rsidRDefault="008730B8" w:rsidP="008730B8">
      <w:pPr>
        <w:pStyle w:val="ListParagraph"/>
        <w:rPr>
          <w:rFonts w:ascii="Times New Roman" w:hAnsi="Times New Roman" w:cs="Times New Roman"/>
        </w:rPr>
      </w:pPr>
    </w:p>
    <w:p w14:paraId="5A6101D0" w14:textId="77777777" w:rsidR="009D0F30" w:rsidRPr="00AA0A23" w:rsidRDefault="009D0F30" w:rsidP="009D0F30">
      <w:pPr>
        <w:ind w:left="1440"/>
        <w:jc w:val="both"/>
        <w:rPr>
          <w:rFonts w:ascii="Times New Roman" w:hAnsi="Times New Roman" w:cs="Times New Roman"/>
        </w:rPr>
      </w:pPr>
    </w:p>
    <w:p w14:paraId="568F6147" w14:textId="77777777" w:rsidR="009D0F30" w:rsidRPr="00AA0A23" w:rsidRDefault="009D0F30" w:rsidP="009D0F30">
      <w:pPr>
        <w:numPr>
          <w:ilvl w:val="1"/>
          <w:numId w:val="5"/>
        </w:numPr>
        <w:jc w:val="both"/>
        <w:rPr>
          <w:rFonts w:ascii="Times New Roman" w:hAnsi="Times New Roman" w:cs="Times New Roman"/>
        </w:rPr>
      </w:pPr>
      <w:r w:rsidRPr="00AA0A23">
        <w:rPr>
          <w:rFonts w:ascii="Times New Roman" w:hAnsi="Times New Roman" w:cs="Times New Roman"/>
        </w:rPr>
        <w:t xml:space="preserve">Boundaries indicated as approximately following municipal limits shall be construed as following municipal limits; </w:t>
      </w:r>
    </w:p>
    <w:p w14:paraId="21442946" w14:textId="77777777" w:rsidR="008730B8" w:rsidRPr="00AA0A23" w:rsidRDefault="008730B8" w:rsidP="008730B8">
      <w:pPr>
        <w:pStyle w:val="ListParagraph"/>
        <w:rPr>
          <w:rFonts w:ascii="Times New Roman" w:hAnsi="Times New Roman" w:cs="Times New Roman"/>
        </w:rPr>
      </w:pPr>
    </w:p>
    <w:p w14:paraId="5593BD07" w14:textId="77777777" w:rsidR="009D0F30" w:rsidRPr="00AA0A23" w:rsidRDefault="009D0F30" w:rsidP="009D0F30">
      <w:pPr>
        <w:ind w:left="1440"/>
        <w:jc w:val="both"/>
        <w:rPr>
          <w:rFonts w:ascii="Times New Roman" w:hAnsi="Times New Roman" w:cs="Times New Roman"/>
        </w:rPr>
      </w:pPr>
    </w:p>
    <w:p w14:paraId="1FC7A663" w14:textId="77777777" w:rsidR="009D0F30" w:rsidRPr="00AA0A23" w:rsidRDefault="009D0F30" w:rsidP="009D0F30">
      <w:pPr>
        <w:numPr>
          <w:ilvl w:val="1"/>
          <w:numId w:val="5"/>
        </w:numPr>
        <w:jc w:val="both"/>
        <w:rPr>
          <w:rFonts w:ascii="Times New Roman" w:hAnsi="Times New Roman" w:cs="Times New Roman"/>
        </w:rPr>
      </w:pPr>
      <w:r w:rsidRPr="00AA0A23">
        <w:rPr>
          <w:rFonts w:ascii="Times New Roman" w:hAnsi="Times New Roman" w:cs="Times New Roman"/>
        </w:rPr>
        <w:t>Boundaries indicated as following shorelines shall be construed to follow the normal high water line, and in the event of natural change in the shoreline shall be construed as moving with the actual shoreline;</w:t>
      </w:r>
    </w:p>
    <w:p w14:paraId="4EF0384C" w14:textId="77777777" w:rsidR="008730B8" w:rsidRPr="00AA0A23" w:rsidRDefault="008730B8" w:rsidP="008730B8">
      <w:pPr>
        <w:pStyle w:val="ListParagraph"/>
        <w:rPr>
          <w:rFonts w:ascii="Times New Roman" w:hAnsi="Times New Roman" w:cs="Times New Roman"/>
        </w:rPr>
      </w:pPr>
    </w:p>
    <w:p w14:paraId="4946EC92" w14:textId="77777777" w:rsidR="009D0F30" w:rsidRPr="00AA0A23" w:rsidRDefault="009D0F30" w:rsidP="009D0F30">
      <w:pPr>
        <w:ind w:left="1440"/>
        <w:jc w:val="both"/>
        <w:rPr>
          <w:rFonts w:ascii="Times New Roman" w:hAnsi="Times New Roman" w:cs="Times New Roman"/>
        </w:rPr>
      </w:pPr>
    </w:p>
    <w:p w14:paraId="40EE7741" w14:textId="77777777" w:rsidR="009D0F30" w:rsidRPr="00AA0A23" w:rsidRDefault="009D0F30" w:rsidP="009D0F30">
      <w:pPr>
        <w:numPr>
          <w:ilvl w:val="1"/>
          <w:numId w:val="5"/>
        </w:numPr>
        <w:jc w:val="both"/>
        <w:rPr>
          <w:rFonts w:ascii="Times New Roman" w:hAnsi="Times New Roman" w:cs="Times New Roman"/>
        </w:rPr>
      </w:pPr>
      <w:r w:rsidRPr="00AA0A23">
        <w:rPr>
          <w:rFonts w:ascii="Times New Roman" w:hAnsi="Times New Roman" w:cs="Times New Roman"/>
        </w:rPr>
        <w:t xml:space="preserve">Boundaries indicated as approximately following the center line of streams or other water bodies shall be construed to follow such center lines; </w:t>
      </w:r>
    </w:p>
    <w:p w14:paraId="70AC9B97" w14:textId="77777777" w:rsidR="008730B8" w:rsidRPr="00AA0A23" w:rsidRDefault="008730B8" w:rsidP="008730B8">
      <w:pPr>
        <w:pStyle w:val="ListParagraph"/>
        <w:rPr>
          <w:rFonts w:ascii="Times New Roman" w:hAnsi="Times New Roman" w:cs="Times New Roman"/>
        </w:rPr>
      </w:pPr>
    </w:p>
    <w:p w14:paraId="1761C6C4" w14:textId="77777777" w:rsidR="009D0F30" w:rsidRPr="00AA0A23" w:rsidRDefault="009D0F30" w:rsidP="009D0F30">
      <w:pPr>
        <w:ind w:left="1440"/>
        <w:jc w:val="both"/>
        <w:rPr>
          <w:rFonts w:ascii="Times New Roman" w:hAnsi="Times New Roman" w:cs="Times New Roman"/>
        </w:rPr>
      </w:pPr>
    </w:p>
    <w:p w14:paraId="1D1311FD" w14:textId="77777777" w:rsidR="009D0F30" w:rsidRPr="00AA0A23" w:rsidRDefault="009D0F30" w:rsidP="009D0F30">
      <w:pPr>
        <w:numPr>
          <w:ilvl w:val="1"/>
          <w:numId w:val="5"/>
        </w:numPr>
        <w:jc w:val="both"/>
        <w:rPr>
          <w:rFonts w:ascii="Times New Roman" w:hAnsi="Times New Roman" w:cs="Times New Roman"/>
        </w:rPr>
      </w:pPr>
      <w:r w:rsidRPr="00AA0A23">
        <w:rPr>
          <w:rFonts w:ascii="Times New Roman" w:hAnsi="Times New Roman" w:cs="Times New Roman"/>
        </w:rPr>
        <w:t>Boundaries indicated as following contour lines and ridge lines shall be construed to follow such lines as indicated by U.S.G.S. topographic maps, which may, however, be superseded by field surveys sealed by registered land surveyors;</w:t>
      </w:r>
    </w:p>
    <w:p w14:paraId="28D9E3D9" w14:textId="77777777" w:rsidR="008730B8" w:rsidRPr="00AA0A23" w:rsidRDefault="008730B8" w:rsidP="008730B8">
      <w:pPr>
        <w:pStyle w:val="ListParagraph"/>
        <w:rPr>
          <w:rFonts w:ascii="Times New Roman" w:hAnsi="Times New Roman" w:cs="Times New Roman"/>
        </w:rPr>
      </w:pPr>
    </w:p>
    <w:p w14:paraId="7FA5E701" w14:textId="77777777" w:rsidR="009D0F30" w:rsidRPr="00AA0A23" w:rsidRDefault="009D0F30" w:rsidP="009D0F30">
      <w:pPr>
        <w:ind w:left="1440"/>
        <w:jc w:val="both"/>
        <w:rPr>
          <w:rFonts w:ascii="Times New Roman" w:hAnsi="Times New Roman" w:cs="Times New Roman"/>
        </w:rPr>
      </w:pPr>
    </w:p>
    <w:p w14:paraId="1A9C183D" w14:textId="77777777" w:rsidR="009D0F30" w:rsidRPr="00AA0A23" w:rsidRDefault="009D0F30" w:rsidP="009D0F30">
      <w:pPr>
        <w:numPr>
          <w:ilvl w:val="1"/>
          <w:numId w:val="5"/>
        </w:numPr>
        <w:jc w:val="both"/>
        <w:rPr>
          <w:rFonts w:ascii="Times New Roman" w:hAnsi="Times New Roman" w:cs="Times New Roman"/>
        </w:rPr>
      </w:pPr>
      <w:r w:rsidRPr="00AA0A23">
        <w:rPr>
          <w:rFonts w:ascii="Times New Roman" w:hAnsi="Times New Roman" w:cs="Times New Roman"/>
        </w:rPr>
        <w:t xml:space="preserve">Boundaries indicated as being parallel to or extensions of features indicated in paragraphs (a) through (f) above shall be so construed.  Distances not specifically indicated on the Official Zoning Map shall be determined by the scale of the map.  Any conflict between the Official Zoning Map and a description by metes and bounds in a deed shall be resolved in favor of the description by metes and bounds; </w:t>
      </w:r>
    </w:p>
    <w:p w14:paraId="4A06B633" w14:textId="77777777" w:rsidR="008730B8" w:rsidRPr="00AA0A23" w:rsidRDefault="008730B8" w:rsidP="008730B8">
      <w:pPr>
        <w:pStyle w:val="ListParagraph"/>
        <w:rPr>
          <w:rFonts w:ascii="Times New Roman" w:hAnsi="Times New Roman" w:cs="Times New Roman"/>
        </w:rPr>
      </w:pPr>
    </w:p>
    <w:p w14:paraId="715A8DD6" w14:textId="77777777" w:rsidR="009D0F30" w:rsidRPr="00AA0A23" w:rsidRDefault="009D0F30" w:rsidP="009D0F30">
      <w:pPr>
        <w:ind w:left="1440"/>
        <w:jc w:val="both"/>
        <w:rPr>
          <w:rFonts w:ascii="Times New Roman" w:hAnsi="Times New Roman" w:cs="Times New Roman"/>
        </w:rPr>
      </w:pPr>
    </w:p>
    <w:p w14:paraId="3A0034FE" w14:textId="77777777" w:rsidR="009D0F30" w:rsidRPr="00AA0A23" w:rsidRDefault="009D0F30" w:rsidP="009D0F30">
      <w:pPr>
        <w:numPr>
          <w:ilvl w:val="1"/>
          <w:numId w:val="5"/>
        </w:numPr>
        <w:jc w:val="both"/>
        <w:rPr>
          <w:rFonts w:ascii="Times New Roman" w:hAnsi="Times New Roman" w:cs="Times New Roman"/>
        </w:rPr>
      </w:pPr>
      <w:r w:rsidRPr="00AA0A23">
        <w:rPr>
          <w:rFonts w:ascii="Times New Roman" w:hAnsi="Times New Roman" w:cs="Times New Roman"/>
        </w:rPr>
        <w:t>Where physical or cultural features existing on the ground are at variance with those shown on the Official Zoning Map, or in circumstances where the items covered by paragraphs (a) through (f) above are not clear, the Board of Appeals shall interpret the district boundaries.</w:t>
      </w:r>
    </w:p>
    <w:p w14:paraId="7E88AF78" w14:textId="77777777" w:rsidR="008730B8" w:rsidRPr="00AA0A23" w:rsidRDefault="008730B8" w:rsidP="008730B8">
      <w:pPr>
        <w:pStyle w:val="ListParagraph"/>
        <w:rPr>
          <w:rFonts w:ascii="Times New Roman" w:hAnsi="Times New Roman" w:cs="Times New Roman"/>
        </w:rPr>
      </w:pPr>
    </w:p>
    <w:p w14:paraId="34FDBDA1" w14:textId="77777777" w:rsidR="009D0F30" w:rsidRPr="00AA0A23" w:rsidRDefault="009D0F30" w:rsidP="009D0F30">
      <w:pPr>
        <w:ind w:left="1440"/>
        <w:jc w:val="both"/>
        <w:rPr>
          <w:rFonts w:ascii="Times New Roman" w:hAnsi="Times New Roman" w:cs="Times New Roman"/>
        </w:rPr>
      </w:pPr>
    </w:p>
    <w:p w14:paraId="05609CAA" w14:textId="77777777" w:rsidR="009D0F30" w:rsidRPr="00AA0A23" w:rsidRDefault="009D0F30" w:rsidP="009D0F30">
      <w:pPr>
        <w:numPr>
          <w:ilvl w:val="0"/>
          <w:numId w:val="5"/>
        </w:numPr>
        <w:jc w:val="both"/>
        <w:rPr>
          <w:rFonts w:ascii="Times New Roman" w:hAnsi="Times New Roman" w:cs="Times New Roman"/>
        </w:rPr>
      </w:pPr>
      <w:r w:rsidRPr="00AA0A23">
        <w:rPr>
          <w:rFonts w:ascii="Times New Roman" w:hAnsi="Times New Roman" w:cs="Times New Roman"/>
          <w:u w:val="single"/>
        </w:rPr>
        <w:t>Division of Lots by District Boundaries</w:t>
      </w:r>
      <w:r w:rsidRPr="00AA0A23">
        <w:rPr>
          <w:rFonts w:ascii="Times New Roman" w:hAnsi="Times New Roman" w:cs="Times New Roman"/>
        </w:rPr>
        <w:t xml:space="preserve">. Where a zoning district boundary line divides a lot or parcel of  land in the same ownership of record at the time such line is established by adoption or amendment of this Ordinance, the regulations applicable to the less restricted portion of the lot may be extended into the more restricted portion of the lot by not more than 20 feet, provided that the more restricted portion is not a Natural Resource Protection District, and provided, further, that minimum side yard and back yard requirements for a nonresidential use abutting a residential use shall be observed. </w:t>
      </w:r>
    </w:p>
    <w:p w14:paraId="6666CAB2" w14:textId="77777777" w:rsidR="009D0F30" w:rsidRPr="00AA0A23" w:rsidRDefault="009D0F30" w:rsidP="009D0F30">
      <w:pPr>
        <w:ind w:left="720"/>
        <w:jc w:val="both"/>
        <w:rPr>
          <w:rFonts w:ascii="Times New Roman" w:hAnsi="Times New Roman" w:cs="Times New Roman"/>
        </w:rPr>
      </w:pPr>
    </w:p>
    <w:p w14:paraId="107AFD90" w14:textId="77777777" w:rsidR="009D0F30" w:rsidRPr="00AA0A23" w:rsidRDefault="009D0F30" w:rsidP="009D0F30">
      <w:pPr>
        <w:numPr>
          <w:ilvl w:val="0"/>
          <w:numId w:val="5"/>
        </w:numPr>
        <w:jc w:val="both"/>
        <w:rPr>
          <w:rFonts w:ascii="Times New Roman" w:hAnsi="Times New Roman" w:cs="Times New Roman"/>
          <w:b/>
          <w:color w:val="000000" w:themeColor="text1"/>
          <w:sz w:val="28"/>
          <w:szCs w:val="28"/>
        </w:rPr>
      </w:pPr>
      <w:r w:rsidRPr="00AA0A23">
        <w:rPr>
          <w:rFonts w:ascii="Times New Roman" w:hAnsi="Times New Roman" w:cs="Times New Roman"/>
          <w:u w:val="single"/>
        </w:rPr>
        <w:t>Coordination with Shoreland Zone Boundaries</w:t>
      </w:r>
      <w:r w:rsidRPr="00AA0A23">
        <w:rPr>
          <w:rFonts w:ascii="Times New Roman" w:hAnsi="Times New Roman" w:cs="Times New Roman"/>
        </w:rPr>
        <w:t>.  Within the area shown as the Shoreland Zone on the Official Shoreland Zoning Map, the district designations and standards set forth in the Shoreland Zoning Ordinance shall apply notwithstanding the boundaries as shown on the Official Zoning Map.</w:t>
      </w:r>
      <w:bookmarkStart w:id="25" w:name="_Toc522023563"/>
    </w:p>
    <w:p w14:paraId="5CC092D7" w14:textId="77777777" w:rsidR="008730B8" w:rsidRPr="00AA0A23" w:rsidRDefault="008730B8" w:rsidP="008730B8">
      <w:pPr>
        <w:pStyle w:val="ListParagraph"/>
        <w:rPr>
          <w:rFonts w:ascii="Times New Roman" w:hAnsi="Times New Roman" w:cs="Times New Roman"/>
          <w:b/>
          <w:color w:val="000000" w:themeColor="text1"/>
          <w:sz w:val="28"/>
          <w:szCs w:val="28"/>
        </w:rPr>
      </w:pPr>
    </w:p>
    <w:p w14:paraId="595E2A31" w14:textId="77777777" w:rsidR="009D0F30" w:rsidRPr="00AA0A23" w:rsidRDefault="009D0F30" w:rsidP="009D0F30">
      <w:pPr>
        <w:ind w:left="720"/>
        <w:jc w:val="both"/>
        <w:rPr>
          <w:rFonts w:ascii="Times New Roman" w:hAnsi="Times New Roman" w:cs="Times New Roman"/>
          <w:b/>
          <w:color w:val="000000" w:themeColor="text1"/>
          <w:sz w:val="28"/>
          <w:szCs w:val="28"/>
        </w:rPr>
      </w:pPr>
    </w:p>
    <w:p w14:paraId="0C859270" w14:textId="77777777" w:rsidR="009D0F30" w:rsidRPr="00AA0A23" w:rsidRDefault="009D0F30" w:rsidP="0043292D">
      <w:pPr>
        <w:pStyle w:val="Heading2"/>
        <w:rPr>
          <w:rFonts w:ascii="Times New Roman" w:hAnsi="Times New Roman" w:cs="Times New Roman"/>
          <w:b/>
          <w:color w:val="000000" w:themeColor="text1"/>
          <w:sz w:val="28"/>
          <w:szCs w:val="28"/>
        </w:rPr>
      </w:pPr>
      <w:bookmarkStart w:id="26" w:name="_Toc529908603"/>
      <w:r w:rsidRPr="00AA0A23">
        <w:rPr>
          <w:rFonts w:ascii="Times New Roman" w:hAnsi="Times New Roman" w:cs="Times New Roman"/>
          <w:b/>
          <w:color w:val="000000" w:themeColor="text1"/>
          <w:sz w:val="28"/>
          <w:szCs w:val="28"/>
          <w:u w:val="single"/>
        </w:rPr>
        <w:lastRenderedPageBreak/>
        <w:t>Article IV:</w:t>
      </w:r>
      <w:r w:rsidRPr="00AA0A23">
        <w:rPr>
          <w:rFonts w:ascii="Times New Roman" w:hAnsi="Times New Roman" w:cs="Times New Roman"/>
          <w:b/>
          <w:color w:val="000000" w:themeColor="text1"/>
          <w:sz w:val="28"/>
          <w:szCs w:val="28"/>
        </w:rPr>
        <w:t xml:space="preserve">  Administration And Enforcement.</w:t>
      </w:r>
      <w:bookmarkEnd w:id="25"/>
      <w:bookmarkEnd w:id="26"/>
    </w:p>
    <w:p w14:paraId="7B4F9718" w14:textId="77777777" w:rsidR="009D0F30" w:rsidRPr="00AA0A23" w:rsidRDefault="009D0F30" w:rsidP="0043292D">
      <w:pPr>
        <w:keepNext/>
        <w:jc w:val="both"/>
        <w:rPr>
          <w:rFonts w:ascii="Times New Roman" w:hAnsi="Times New Roman" w:cs="Times New Roman"/>
        </w:rPr>
      </w:pPr>
    </w:p>
    <w:p w14:paraId="37646DB4" w14:textId="77777777" w:rsidR="009D0F30" w:rsidRPr="00AA0A23" w:rsidRDefault="009D0F30" w:rsidP="0043292D">
      <w:pPr>
        <w:pStyle w:val="Heading3"/>
        <w:jc w:val="both"/>
        <w:rPr>
          <w:rFonts w:ascii="Times New Roman" w:hAnsi="Times New Roman" w:cs="Times New Roman"/>
          <w:b/>
          <w:color w:val="000000" w:themeColor="text1"/>
        </w:rPr>
      </w:pPr>
      <w:bookmarkStart w:id="27" w:name="_Toc522023564"/>
      <w:bookmarkStart w:id="28" w:name="_Toc529908604"/>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.10. Administrative official.</w:t>
      </w:r>
      <w:bookmarkEnd w:id="27"/>
      <w:bookmarkEnd w:id="28"/>
    </w:p>
    <w:p w14:paraId="22D16124" w14:textId="77777777" w:rsidR="009D0F30" w:rsidRPr="00AA0A23" w:rsidRDefault="009D0F30" w:rsidP="0043292D">
      <w:pPr>
        <w:keepNext/>
        <w:jc w:val="both"/>
        <w:rPr>
          <w:rFonts w:ascii="Times New Roman" w:hAnsi="Times New Roman" w:cs="Times New Roman"/>
        </w:rPr>
      </w:pPr>
    </w:p>
    <w:p w14:paraId="5588783F" w14:textId="77777777" w:rsidR="009D0F30" w:rsidRPr="00AA0A23" w:rsidRDefault="009D0F30" w:rsidP="0043292D">
      <w:pPr>
        <w:keepNext/>
        <w:jc w:val="both"/>
        <w:rPr>
          <w:rFonts w:ascii="Times New Roman" w:hAnsi="Times New Roman" w:cs="Times New Roman"/>
        </w:rPr>
      </w:pPr>
      <w:r w:rsidRPr="00AA0A23">
        <w:rPr>
          <w:rFonts w:ascii="Times New Roman" w:hAnsi="Times New Roman" w:cs="Times New Roman"/>
        </w:rPr>
        <w:t xml:space="preserve">Unless otherwise specifically stated, the Code Enforcement Officer shall administer and enforce this Ordinance. </w:t>
      </w:r>
    </w:p>
    <w:p w14:paraId="6F79DE61" w14:textId="77777777" w:rsidR="009D0F30" w:rsidRPr="00AA0A23" w:rsidRDefault="009D0F30" w:rsidP="009D0F30">
      <w:pPr>
        <w:jc w:val="both"/>
        <w:rPr>
          <w:rFonts w:ascii="Times New Roman" w:hAnsi="Times New Roman" w:cs="Times New Roman"/>
        </w:rPr>
      </w:pPr>
    </w:p>
    <w:p w14:paraId="315512BF" w14:textId="77777777" w:rsidR="009D0F30" w:rsidRPr="00AA0A23" w:rsidRDefault="009D0F30" w:rsidP="009D0F30">
      <w:pPr>
        <w:pStyle w:val="Heading3"/>
        <w:jc w:val="both"/>
        <w:rPr>
          <w:rFonts w:ascii="Times New Roman" w:hAnsi="Times New Roman" w:cs="Times New Roman"/>
          <w:b/>
          <w:color w:val="000000" w:themeColor="text1"/>
        </w:rPr>
      </w:pPr>
      <w:bookmarkStart w:id="29" w:name="_Toc522023565"/>
      <w:bookmarkStart w:id="30" w:name="_Toc529908605"/>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.11. Permits required.</w:t>
      </w:r>
      <w:bookmarkEnd w:id="29"/>
      <w:bookmarkEnd w:id="30"/>
    </w:p>
    <w:p w14:paraId="27BCE542" w14:textId="77777777" w:rsidR="009D0F30" w:rsidRPr="00AA0A23" w:rsidRDefault="009D0F30" w:rsidP="009D0F30">
      <w:pPr>
        <w:jc w:val="both"/>
        <w:rPr>
          <w:rFonts w:ascii="Times New Roman" w:hAnsi="Times New Roman" w:cs="Times New Roman"/>
        </w:rPr>
      </w:pPr>
    </w:p>
    <w:p w14:paraId="14B3CD7A" w14:textId="3DCD41C5"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No building or other structure shall be erected, moved, added to, or structurally altered without a permit issued by the Code Enforcement Officer.  No change of use or resumption of a nonconforming use may occur without a permit issued by the Code Enforcement Officer.  No other activity which may be referenced elsewhere in this Ordinance as requiring a permit shall commence without a permit issued by the Code Enforcement Officer.  No permit shall be issued except in conformity with the provisions of this Ordinance and the provisions of other applicable state and local codes, and after the necessary approvals have been secured from local officials.  Within the Shoreland Zone, </w:t>
      </w:r>
      <w:r w:rsidR="00462F17">
        <w:rPr>
          <w:rFonts w:ascii="Times New Roman" w:hAnsi="Times New Roman" w:cs="Times New Roman"/>
        </w:rPr>
        <w:t>S</w:t>
      </w:r>
      <w:r w:rsidR="008730B8" w:rsidRPr="00AA0A23">
        <w:rPr>
          <w:rFonts w:ascii="Times New Roman" w:hAnsi="Times New Roman" w:cs="Times New Roman"/>
        </w:rPr>
        <w:t>horeland</w:t>
      </w:r>
      <w:r w:rsidRPr="00AA0A23">
        <w:rPr>
          <w:rFonts w:ascii="Times New Roman" w:hAnsi="Times New Roman" w:cs="Times New Roman"/>
        </w:rPr>
        <w:t xml:space="preserve"> permits may be required in accordance with the Shoreland Zoning Ordinance.</w:t>
      </w:r>
    </w:p>
    <w:p w14:paraId="50DE7326" w14:textId="77777777" w:rsidR="009D0F30" w:rsidRPr="00AA0A23" w:rsidRDefault="009D0F30" w:rsidP="009D0F30">
      <w:pPr>
        <w:jc w:val="both"/>
        <w:rPr>
          <w:rFonts w:ascii="Times New Roman" w:hAnsi="Times New Roman" w:cs="Times New Roman"/>
        </w:rPr>
      </w:pPr>
    </w:p>
    <w:p w14:paraId="00F44AA1" w14:textId="77777777" w:rsidR="009D0F30" w:rsidRPr="00AA0A23" w:rsidRDefault="009D0F30" w:rsidP="008730B8">
      <w:pPr>
        <w:pStyle w:val="Heading3"/>
        <w:jc w:val="both"/>
        <w:rPr>
          <w:rFonts w:ascii="Times New Roman" w:hAnsi="Times New Roman" w:cs="Times New Roman"/>
          <w:b/>
          <w:color w:val="000000" w:themeColor="text1"/>
        </w:rPr>
      </w:pPr>
      <w:bookmarkStart w:id="31" w:name="_Toc522023566"/>
      <w:bookmarkStart w:id="32" w:name="_Toc529908606"/>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.12. Permit applications.</w:t>
      </w:r>
      <w:bookmarkEnd w:id="31"/>
      <w:bookmarkEnd w:id="32"/>
    </w:p>
    <w:p w14:paraId="36DFC374" w14:textId="77777777" w:rsidR="009D0F30" w:rsidRPr="00AA0A23" w:rsidRDefault="009D0F30" w:rsidP="008730B8">
      <w:pPr>
        <w:keepNext/>
        <w:keepLines/>
        <w:jc w:val="both"/>
        <w:rPr>
          <w:rFonts w:ascii="Times New Roman" w:hAnsi="Times New Roman" w:cs="Times New Roman"/>
        </w:rPr>
      </w:pPr>
    </w:p>
    <w:p w14:paraId="4159FF20" w14:textId="77777777" w:rsidR="009D0F30" w:rsidRPr="00AA0A23" w:rsidRDefault="009D0F30" w:rsidP="008730B8">
      <w:pPr>
        <w:keepNext/>
        <w:keepLines/>
        <w:jc w:val="both"/>
        <w:rPr>
          <w:rFonts w:ascii="Times New Roman" w:hAnsi="Times New Roman" w:cs="Times New Roman"/>
        </w:rPr>
      </w:pPr>
      <w:r w:rsidRPr="00AA0A23">
        <w:rPr>
          <w:rFonts w:ascii="Times New Roman" w:hAnsi="Times New Roman" w:cs="Times New Roman"/>
        </w:rPr>
        <w:t>Applications for permits shall be made on forms provided by the Code Enforcement Officer.  Each application for a building permit shall be accompanied by a plumbing permit in compliance with the Maine State Plumbing Code and by a site plan drawn to scale, showing the measurements of the lot and of all buildings, setbacks, disposal fields, the location of abutting streets or ways, existing and proposed parking spaces.  The application shall include a clear statement as to the intended use of the property.  The Code Enforcement Officer may request additional information, which, in his opinion, is necessary for a complete understanding of the application.  Permit applications shall be accompanied by such fees as may be set by the Town.  No building permit shall be issued for any structure or use involving the construction, installation or alteration of plumbing facilities unless a permit for such facilities has been secured by the applicant or his authorized agent, according to the requirements of this Ordinance.  Permits may be made subject to reasonable conditions to insure conformity with the purposes and provisions of this Ordinance.</w:t>
      </w:r>
    </w:p>
    <w:p w14:paraId="349D4698" w14:textId="77777777" w:rsidR="009D0F30" w:rsidRPr="00AA0A23" w:rsidRDefault="009D0F30" w:rsidP="009D0F30">
      <w:pPr>
        <w:jc w:val="both"/>
        <w:rPr>
          <w:rFonts w:ascii="Times New Roman" w:hAnsi="Times New Roman" w:cs="Times New Roman"/>
        </w:rPr>
      </w:pPr>
    </w:p>
    <w:p w14:paraId="10A9F223" w14:textId="77777777" w:rsidR="009D0F30" w:rsidRPr="00AA0A23" w:rsidRDefault="009D0F30" w:rsidP="009D0F30">
      <w:pPr>
        <w:pStyle w:val="Heading3"/>
        <w:jc w:val="both"/>
        <w:rPr>
          <w:rFonts w:ascii="Times New Roman" w:hAnsi="Times New Roman" w:cs="Times New Roman"/>
          <w:b/>
          <w:color w:val="000000" w:themeColor="text1"/>
        </w:rPr>
      </w:pPr>
      <w:bookmarkStart w:id="33" w:name="_Toc522023567"/>
      <w:bookmarkStart w:id="34" w:name="_Toc529908607"/>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.13. Action on permit applications.</w:t>
      </w:r>
      <w:bookmarkEnd w:id="33"/>
      <w:bookmarkEnd w:id="34"/>
    </w:p>
    <w:p w14:paraId="62BAF60A" w14:textId="77777777" w:rsidR="009D0F30" w:rsidRPr="00AA0A23" w:rsidRDefault="009D0F30" w:rsidP="009D0F30">
      <w:pPr>
        <w:jc w:val="both"/>
        <w:rPr>
          <w:rFonts w:ascii="Times New Roman" w:hAnsi="Times New Roman" w:cs="Times New Roman"/>
        </w:rPr>
      </w:pPr>
    </w:p>
    <w:p w14:paraId="397DC8DB"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The Code Enforcement Officer shall issue a written notice of his decision on an application for a permit within five working days from the date a complete application is filed.  If the activity is in conformance with this Ordinance and other applicable codes and regulations, the Code Enforcement Officer shall issue a written permit.  If the Code Enforcement Officer denies a permit, he shall issue the denial in writing, with the reason(s) therefore.</w:t>
      </w:r>
      <w:bookmarkStart w:id="35" w:name="_Toc522023568"/>
    </w:p>
    <w:p w14:paraId="298F50A1" w14:textId="77777777" w:rsidR="009D0F30" w:rsidRPr="00AA0A23" w:rsidRDefault="009D0F30" w:rsidP="009D0F30">
      <w:pPr>
        <w:jc w:val="both"/>
        <w:rPr>
          <w:rFonts w:ascii="Times New Roman" w:hAnsi="Times New Roman" w:cs="Times New Roman"/>
        </w:rPr>
      </w:pPr>
    </w:p>
    <w:p w14:paraId="7A14E682" w14:textId="77777777" w:rsidR="009D0F30" w:rsidRPr="00AA0A23" w:rsidRDefault="009D0F30" w:rsidP="009D0F30">
      <w:pPr>
        <w:pStyle w:val="Heading3"/>
        <w:rPr>
          <w:rFonts w:ascii="Times New Roman" w:hAnsi="Times New Roman" w:cs="Times New Roman"/>
          <w:b/>
          <w:color w:val="000000" w:themeColor="text1"/>
        </w:rPr>
      </w:pPr>
      <w:r w:rsidRPr="00AA0A23">
        <w:rPr>
          <w:rFonts w:ascii="Times New Roman" w:hAnsi="Times New Roman" w:cs="Times New Roman"/>
          <w:b/>
          <w:color w:val="000000" w:themeColor="text1"/>
          <w:shd w:val="clear" w:color="auto" w:fill="FFFFFF"/>
        </w:rPr>
        <w:t xml:space="preserve"> </w:t>
      </w:r>
      <w:bookmarkStart w:id="36" w:name="_Toc529908608"/>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.14. Time limit.</w:t>
      </w:r>
      <w:bookmarkEnd w:id="35"/>
      <w:bookmarkEnd w:id="36"/>
    </w:p>
    <w:p w14:paraId="0EDC0802" w14:textId="77777777" w:rsidR="009D0F30" w:rsidRPr="00AA0A23" w:rsidRDefault="009D0F30" w:rsidP="009D0F30">
      <w:pPr>
        <w:jc w:val="both"/>
        <w:rPr>
          <w:rFonts w:ascii="Times New Roman" w:hAnsi="Times New Roman" w:cs="Times New Roman"/>
        </w:rPr>
      </w:pPr>
    </w:p>
    <w:p w14:paraId="2A2BF517"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The work authorized by a permit must be commenced within six months of the date of issuance and must be completed, including finish grading and proper drainage, within twenty-four months.  </w:t>
      </w:r>
      <w:r w:rsidRPr="00AA0A23">
        <w:rPr>
          <w:rFonts w:ascii="Times New Roman" w:hAnsi="Times New Roman" w:cs="Times New Roman"/>
        </w:rPr>
        <w:lastRenderedPageBreak/>
        <w:t xml:space="preserve">A permit may be renewed by the Code Enforcement Officer for an additional twenty-four months if reasonable need can be shown. </w:t>
      </w:r>
    </w:p>
    <w:p w14:paraId="73664E51" w14:textId="77777777" w:rsidR="009D0F30" w:rsidRPr="00AA0A23" w:rsidRDefault="009D0F30" w:rsidP="009D0F30">
      <w:pPr>
        <w:jc w:val="both"/>
        <w:rPr>
          <w:rFonts w:ascii="Times New Roman" w:hAnsi="Times New Roman" w:cs="Times New Roman"/>
        </w:rPr>
      </w:pPr>
    </w:p>
    <w:p w14:paraId="36D766E6" w14:textId="77777777" w:rsidR="009D0F30" w:rsidRPr="00AA0A23" w:rsidRDefault="009D0F30" w:rsidP="009D0F30">
      <w:pPr>
        <w:pStyle w:val="Heading3"/>
        <w:jc w:val="both"/>
        <w:rPr>
          <w:rFonts w:ascii="Times New Roman" w:hAnsi="Times New Roman" w:cs="Times New Roman"/>
          <w:b/>
          <w:color w:val="000000" w:themeColor="text1"/>
        </w:rPr>
      </w:pPr>
      <w:bookmarkStart w:id="37" w:name="_Toc522023569"/>
      <w:bookmarkStart w:id="38" w:name="_Toc529908609"/>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.15. Certificate of occupancy.</w:t>
      </w:r>
      <w:bookmarkEnd w:id="37"/>
      <w:bookmarkEnd w:id="38"/>
    </w:p>
    <w:p w14:paraId="00934792" w14:textId="77777777" w:rsidR="009D0F30" w:rsidRPr="00AA0A23" w:rsidRDefault="009D0F30" w:rsidP="009D0F30">
      <w:pPr>
        <w:jc w:val="both"/>
        <w:rPr>
          <w:rFonts w:ascii="Times New Roman" w:hAnsi="Times New Roman" w:cs="Times New Roman"/>
        </w:rPr>
      </w:pPr>
    </w:p>
    <w:p w14:paraId="2D2D607E"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No building hereafter erected, moved, added to, or structurally altered shall be occupied or permitted to be occupied until the Code Enforcement Officer has issued a certificate of occupancy, certifying that the completed building and its use are in conformance with the terms of this Ordinance.  A temporary certificate of occupancy may be issued for a period of not more than six months, provided there is a schedule for timely completion of the work and the Code Enforcement Officer determines that there are no hazards to the occupants or the public. </w:t>
      </w:r>
    </w:p>
    <w:p w14:paraId="40DB7AF2" w14:textId="77777777" w:rsidR="009D0F30" w:rsidRPr="00AA0A23" w:rsidRDefault="009D0F30" w:rsidP="009D0F30">
      <w:pPr>
        <w:jc w:val="both"/>
        <w:rPr>
          <w:rFonts w:ascii="Times New Roman" w:hAnsi="Times New Roman" w:cs="Times New Roman"/>
        </w:rPr>
      </w:pPr>
    </w:p>
    <w:p w14:paraId="3F086B98" w14:textId="77777777" w:rsidR="009D0F30" w:rsidRPr="00AA0A23" w:rsidRDefault="009D0F30" w:rsidP="009D0F30">
      <w:pPr>
        <w:pStyle w:val="Heading3"/>
        <w:jc w:val="both"/>
        <w:rPr>
          <w:rFonts w:ascii="Times New Roman" w:hAnsi="Times New Roman" w:cs="Times New Roman"/>
          <w:b/>
          <w:color w:val="000000" w:themeColor="text1"/>
        </w:rPr>
      </w:pPr>
      <w:bookmarkStart w:id="39" w:name="_Toc522023570"/>
      <w:bookmarkStart w:id="40" w:name="_Toc529908610"/>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.16. Enforcement.</w:t>
      </w:r>
      <w:bookmarkEnd w:id="39"/>
      <w:bookmarkEnd w:id="40"/>
    </w:p>
    <w:p w14:paraId="411487ED" w14:textId="77777777" w:rsidR="009D0F30" w:rsidRPr="00AA0A23" w:rsidRDefault="009D0F30" w:rsidP="009D0F30">
      <w:pPr>
        <w:jc w:val="both"/>
        <w:rPr>
          <w:rFonts w:ascii="Times New Roman" w:hAnsi="Times New Roman" w:cs="Times New Roman"/>
        </w:rPr>
      </w:pPr>
    </w:p>
    <w:p w14:paraId="3ADC8376" w14:textId="77777777" w:rsidR="008730B8" w:rsidRPr="00AA0A23" w:rsidRDefault="009D0F30" w:rsidP="008730B8">
      <w:pPr>
        <w:pStyle w:val="ListParagraph"/>
        <w:numPr>
          <w:ilvl w:val="0"/>
          <w:numId w:val="47"/>
        </w:numPr>
        <w:jc w:val="both"/>
        <w:rPr>
          <w:rFonts w:ascii="Times New Roman" w:hAnsi="Times New Roman" w:cs="Times New Roman"/>
        </w:rPr>
      </w:pPr>
      <w:r w:rsidRPr="00AA0A23">
        <w:rPr>
          <w:rFonts w:ascii="Times New Roman" w:hAnsi="Times New Roman" w:cs="Times New Roman"/>
        </w:rPr>
        <w:t>Nuisances</w:t>
      </w:r>
    </w:p>
    <w:p w14:paraId="2A13481D" w14:textId="77777777" w:rsidR="008730B8" w:rsidRPr="00AA0A23" w:rsidRDefault="008730B8" w:rsidP="008730B8">
      <w:pPr>
        <w:ind w:left="720"/>
        <w:jc w:val="both"/>
        <w:rPr>
          <w:rFonts w:ascii="Times New Roman" w:hAnsi="Times New Roman" w:cs="Times New Roman"/>
        </w:rPr>
      </w:pPr>
    </w:p>
    <w:p w14:paraId="39EA11B7" w14:textId="38AC101F" w:rsidR="008730B8" w:rsidRPr="00AA0A23" w:rsidRDefault="009D0F30" w:rsidP="008730B8">
      <w:pPr>
        <w:ind w:left="720"/>
        <w:jc w:val="both"/>
        <w:rPr>
          <w:rFonts w:ascii="Times New Roman" w:hAnsi="Times New Roman" w:cs="Times New Roman"/>
        </w:rPr>
      </w:pPr>
      <w:r w:rsidRPr="00AA0A23">
        <w:rPr>
          <w:rFonts w:ascii="Times New Roman" w:hAnsi="Times New Roman" w:cs="Times New Roman"/>
        </w:rPr>
        <w:t>Any violation of this Ordinance shall be deemed to be a nuisance.</w:t>
      </w:r>
    </w:p>
    <w:p w14:paraId="6A27FA50" w14:textId="77777777" w:rsidR="008730B8" w:rsidRPr="00AA0A23" w:rsidRDefault="008730B8" w:rsidP="008730B8">
      <w:pPr>
        <w:pStyle w:val="ListParagraph"/>
        <w:jc w:val="both"/>
        <w:rPr>
          <w:rFonts w:ascii="Times New Roman" w:hAnsi="Times New Roman" w:cs="Times New Roman"/>
        </w:rPr>
      </w:pPr>
    </w:p>
    <w:p w14:paraId="3A49592F" w14:textId="40C24A6A" w:rsidR="009D0F30" w:rsidRPr="00AA0A23" w:rsidRDefault="009D0F30" w:rsidP="008730B8">
      <w:pPr>
        <w:pStyle w:val="ListParagraph"/>
        <w:numPr>
          <w:ilvl w:val="0"/>
          <w:numId w:val="47"/>
        </w:numPr>
        <w:jc w:val="both"/>
        <w:rPr>
          <w:rFonts w:ascii="Times New Roman" w:hAnsi="Times New Roman" w:cs="Times New Roman"/>
        </w:rPr>
      </w:pPr>
      <w:r w:rsidRPr="00AA0A23">
        <w:rPr>
          <w:rFonts w:ascii="Times New Roman" w:hAnsi="Times New Roman" w:cs="Times New Roman"/>
        </w:rPr>
        <w:t xml:space="preserve">Code Enforcement Officer </w:t>
      </w:r>
    </w:p>
    <w:p w14:paraId="2AEF39B1" w14:textId="77777777" w:rsidR="009D0F30" w:rsidRPr="00AA0A23" w:rsidRDefault="009D0F30" w:rsidP="009D0F30">
      <w:pPr>
        <w:ind w:left="720"/>
        <w:jc w:val="both"/>
        <w:rPr>
          <w:rFonts w:ascii="Times New Roman" w:hAnsi="Times New Roman" w:cs="Times New Roman"/>
          <w:u w:val="single"/>
        </w:rPr>
      </w:pPr>
    </w:p>
    <w:p w14:paraId="3684F812" w14:textId="77777777" w:rsidR="009D0F30" w:rsidRPr="00AA0A23" w:rsidRDefault="009D0F30" w:rsidP="008730B8">
      <w:pPr>
        <w:numPr>
          <w:ilvl w:val="1"/>
          <w:numId w:val="46"/>
        </w:numPr>
        <w:jc w:val="both"/>
        <w:rPr>
          <w:rFonts w:ascii="Times New Roman" w:hAnsi="Times New Roman" w:cs="Times New Roman"/>
        </w:rPr>
      </w:pPr>
      <w:r w:rsidRPr="00AA0A23">
        <w:rPr>
          <w:rFonts w:ascii="Times New Roman" w:hAnsi="Times New Roman" w:cs="Times New Roman"/>
        </w:rPr>
        <w:t xml:space="preserve">It shall be the duty of the Code Enforcement Officer to enforce the provisions of this Ordinance.  If the Code Enforcement Officer shall find that any provision of this Ordinance is being violated, he or she shall notify in writing the person responsible for such violation, indicating the nature of the violation and ordering the action necessary to correct it, including discontinuance of illegal use of land, buildings or structures, or work being done, removal of illegal buildings or structures, and abatement of nuisance conditions.  A copy of such notices shall be submitted to the municipal officers and be maintained as a permanent record. </w:t>
      </w:r>
    </w:p>
    <w:p w14:paraId="262D89EE" w14:textId="77777777" w:rsidR="009D0F30" w:rsidRPr="00AA0A23" w:rsidRDefault="009D0F30" w:rsidP="009D0F30">
      <w:pPr>
        <w:ind w:left="1440"/>
        <w:jc w:val="both"/>
        <w:rPr>
          <w:rFonts w:ascii="Times New Roman" w:hAnsi="Times New Roman" w:cs="Times New Roman"/>
        </w:rPr>
      </w:pPr>
    </w:p>
    <w:p w14:paraId="3C113C90" w14:textId="77777777" w:rsidR="009D0F30" w:rsidRPr="00AA0A23" w:rsidRDefault="009D0F30" w:rsidP="008730B8">
      <w:pPr>
        <w:numPr>
          <w:ilvl w:val="1"/>
          <w:numId w:val="46"/>
        </w:numPr>
        <w:jc w:val="both"/>
        <w:rPr>
          <w:rFonts w:ascii="Times New Roman" w:hAnsi="Times New Roman" w:cs="Times New Roman"/>
        </w:rPr>
      </w:pPr>
      <w:r w:rsidRPr="00AA0A23">
        <w:rPr>
          <w:rFonts w:ascii="Times New Roman" w:hAnsi="Times New Roman" w:cs="Times New Roman"/>
        </w:rPr>
        <w:t>The Code Enforcement Officer shall conduct on-site inspections to insure compliance with all applicable laws and conditions attached to permit approvals.  The Code Enforcement Officer shall also investigate all complaints of alleged violations of this Ordinance.</w:t>
      </w:r>
    </w:p>
    <w:p w14:paraId="7C4D36A0" w14:textId="77777777" w:rsidR="009D0F30" w:rsidRPr="00AA0A23" w:rsidRDefault="009D0F30" w:rsidP="009D0F30">
      <w:pPr>
        <w:ind w:left="1440"/>
        <w:jc w:val="both"/>
        <w:rPr>
          <w:rFonts w:ascii="Times New Roman" w:hAnsi="Times New Roman" w:cs="Times New Roman"/>
        </w:rPr>
      </w:pPr>
    </w:p>
    <w:p w14:paraId="3935A1EB" w14:textId="77777777" w:rsidR="009D0F30" w:rsidRPr="00AA0A23" w:rsidRDefault="009D0F30" w:rsidP="008730B8">
      <w:pPr>
        <w:numPr>
          <w:ilvl w:val="1"/>
          <w:numId w:val="46"/>
        </w:numPr>
        <w:jc w:val="both"/>
        <w:rPr>
          <w:rFonts w:ascii="Times New Roman" w:hAnsi="Times New Roman" w:cs="Times New Roman"/>
        </w:rPr>
      </w:pPr>
      <w:r w:rsidRPr="00AA0A23">
        <w:rPr>
          <w:rFonts w:ascii="Times New Roman" w:hAnsi="Times New Roman" w:cs="Times New Roman"/>
        </w:rPr>
        <w:t xml:space="preserve">The Code Enforcement Officer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 </w:t>
      </w:r>
    </w:p>
    <w:p w14:paraId="59918FB5" w14:textId="77777777" w:rsidR="009D0F30" w:rsidRPr="00AA0A23" w:rsidRDefault="009D0F30" w:rsidP="009D0F30">
      <w:pPr>
        <w:ind w:left="1440"/>
        <w:jc w:val="both"/>
        <w:rPr>
          <w:rFonts w:ascii="Times New Roman" w:hAnsi="Times New Roman" w:cs="Times New Roman"/>
        </w:rPr>
      </w:pPr>
    </w:p>
    <w:p w14:paraId="2D6A8D55" w14:textId="77777777" w:rsidR="008730B8" w:rsidRPr="00AA0A23" w:rsidRDefault="009D0F30" w:rsidP="008730B8">
      <w:pPr>
        <w:numPr>
          <w:ilvl w:val="0"/>
          <w:numId w:val="47"/>
        </w:numPr>
        <w:jc w:val="both"/>
        <w:rPr>
          <w:rFonts w:ascii="Times New Roman" w:hAnsi="Times New Roman" w:cs="Times New Roman"/>
        </w:rPr>
      </w:pPr>
      <w:r w:rsidRPr="00AA0A23">
        <w:rPr>
          <w:rFonts w:ascii="Times New Roman" w:hAnsi="Times New Roman" w:cs="Times New Roman"/>
        </w:rPr>
        <w:t>Legal Actions</w:t>
      </w:r>
    </w:p>
    <w:p w14:paraId="42D615E8" w14:textId="77777777" w:rsidR="008730B8" w:rsidRPr="00AA0A23" w:rsidRDefault="008730B8" w:rsidP="008730B8">
      <w:pPr>
        <w:ind w:left="720"/>
        <w:jc w:val="both"/>
        <w:rPr>
          <w:rFonts w:ascii="Times New Roman" w:hAnsi="Times New Roman" w:cs="Times New Roman"/>
        </w:rPr>
      </w:pPr>
    </w:p>
    <w:p w14:paraId="4042FCB4" w14:textId="6BBCBE1C" w:rsidR="009D0F30" w:rsidRPr="00AA0A23" w:rsidRDefault="009D0F30" w:rsidP="008730B8">
      <w:pPr>
        <w:ind w:left="720"/>
        <w:jc w:val="both"/>
        <w:rPr>
          <w:rFonts w:ascii="Times New Roman" w:hAnsi="Times New Roman" w:cs="Times New Roman"/>
        </w:rPr>
      </w:pPr>
      <w:r w:rsidRPr="00AA0A23">
        <w:rPr>
          <w:rFonts w:ascii="Times New Roman" w:hAnsi="Times New Roman" w:cs="Times New Roman"/>
        </w:rPr>
        <w:t xml:space="preserve">When the above action does not result in the correction or abatement of the violation or nuisance condition, the Municipal Officers,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w:t>
      </w:r>
      <w:r w:rsidRPr="00AA0A23">
        <w:rPr>
          <w:rFonts w:ascii="Times New Roman" w:hAnsi="Times New Roman" w:cs="Times New Roman"/>
        </w:rPr>
        <w:lastRenderedPageBreak/>
        <w:t>municipality. The municipal officers, or their authorized agent, are hereby authorized to enter into administrative consent agreements for the purpose of eliminating violations of this Ordinance and recovering fines without Court action. Such agreements shall not allow an illegal structure or use to continue unless there is clear and convincing evidence that the illegal structure or use was constructed or conducted as a direct result of erroneous advice given by an authorized municipal official and there is no evidence that the owner acted in bad faith, or unless the removal of the structure or use will result in a threat or hazard to public health and safety or will result in substantial environmental damage.</w:t>
      </w:r>
    </w:p>
    <w:p w14:paraId="64E55915" w14:textId="77777777" w:rsidR="009D0F30" w:rsidRPr="00AA0A23" w:rsidRDefault="009D0F30" w:rsidP="009D0F30">
      <w:pPr>
        <w:ind w:left="720"/>
        <w:jc w:val="both"/>
        <w:rPr>
          <w:rFonts w:ascii="Times New Roman" w:hAnsi="Times New Roman" w:cs="Times New Roman"/>
        </w:rPr>
      </w:pPr>
    </w:p>
    <w:p w14:paraId="78ADA217" w14:textId="315C7256" w:rsidR="008730B8" w:rsidRPr="00AA0A23" w:rsidRDefault="009D0F30" w:rsidP="008730B8">
      <w:pPr>
        <w:numPr>
          <w:ilvl w:val="0"/>
          <w:numId w:val="47"/>
        </w:numPr>
        <w:jc w:val="both"/>
        <w:rPr>
          <w:rFonts w:ascii="Times New Roman" w:hAnsi="Times New Roman" w:cs="Times New Roman"/>
          <w:b/>
          <w:color w:val="000000" w:themeColor="text1"/>
          <w:sz w:val="28"/>
          <w:szCs w:val="28"/>
        </w:rPr>
      </w:pPr>
      <w:r w:rsidRPr="00AA0A23">
        <w:rPr>
          <w:rFonts w:ascii="Times New Roman" w:hAnsi="Times New Roman" w:cs="Times New Roman"/>
        </w:rPr>
        <w:t>Fines</w:t>
      </w:r>
    </w:p>
    <w:p w14:paraId="3336FA73" w14:textId="77777777" w:rsidR="008730B8" w:rsidRPr="00AA0A23" w:rsidRDefault="008730B8" w:rsidP="008730B8">
      <w:pPr>
        <w:ind w:left="720"/>
        <w:jc w:val="both"/>
        <w:rPr>
          <w:rFonts w:ascii="Times New Roman" w:hAnsi="Times New Roman" w:cs="Times New Roman"/>
          <w:b/>
          <w:color w:val="000000" w:themeColor="text1"/>
          <w:sz w:val="28"/>
          <w:szCs w:val="28"/>
        </w:rPr>
      </w:pPr>
    </w:p>
    <w:p w14:paraId="4D9776B6" w14:textId="3830478A" w:rsidR="009D0F30" w:rsidRPr="00AA0A23" w:rsidRDefault="009D0F30" w:rsidP="008730B8">
      <w:pPr>
        <w:ind w:left="720"/>
        <w:jc w:val="both"/>
        <w:rPr>
          <w:rFonts w:ascii="Times New Roman" w:hAnsi="Times New Roman" w:cs="Times New Roman"/>
          <w:b/>
          <w:color w:val="000000" w:themeColor="text1"/>
          <w:sz w:val="28"/>
          <w:szCs w:val="28"/>
        </w:rPr>
      </w:pPr>
      <w:r w:rsidRPr="00AA0A23">
        <w:rPr>
          <w:rFonts w:ascii="Times New Roman" w:hAnsi="Times New Roman" w:cs="Times New Roman"/>
        </w:rPr>
        <w:t>Any person, including but not limited to a landowner, a landowner's agent or a contractor, who orders or conducts any activity in violation of this Ordinance shall be penalized in accordance with Title 30-A, Maine Revised Statutes Annotated, Subsection 4452.</w:t>
      </w:r>
      <w:bookmarkStart w:id="41" w:name="_Toc522023571"/>
    </w:p>
    <w:p w14:paraId="46B1F62A" w14:textId="77777777" w:rsidR="009D0F30" w:rsidRPr="00AA0A23" w:rsidRDefault="009D0F30" w:rsidP="009D0F30">
      <w:pPr>
        <w:ind w:left="720"/>
        <w:jc w:val="both"/>
        <w:rPr>
          <w:rFonts w:ascii="Times New Roman" w:hAnsi="Times New Roman" w:cs="Times New Roman"/>
          <w:b/>
          <w:color w:val="000000" w:themeColor="text1"/>
          <w:sz w:val="28"/>
          <w:szCs w:val="28"/>
        </w:rPr>
      </w:pPr>
    </w:p>
    <w:p w14:paraId="343D7F20" w14:textId="77777777" w:rsidR="009D0F30" w:rsidRPr="00AA0A23" w:rsidRDefault="009D0F30" w:rsidP="009D0F30">
      <w:pPr>
        <w:pStyle w:val="Heading2"/>
        <w:rPr>
          <w:rFonts w:ascii="Times New Roman" w:hAnsi="Times New Roman" w:cs="Times New Roman"/>
          <w:b/>
          <w:color w:val="000000" w:themeColor="text1"/>
          <w:sz w:val="28"/>
          <w:szCs w:val="28"/>
        </w:rPr>
      </w:pPr>
      <w:bookmarkStart w:id="42" w:name="_Toc529908611"/>
      <w:r w:rsidRPr="00AA0A23">
        <w:rPr>
          <w:rFonts w:ascii="Times New Roman" w:hAnsi="Times New Roman" w:cs="Times New Roman"/>
          <w:b/>
          <w:color w:val="000000" w:themeColor="text1"/>
          <w:sz w:val="28"/>
          <w:szCs w:val="28"/>
          <w:u w:val="single"/>
        </w:rPr>
        <w:t>Article V:</w:t>
      </w:r>
      <w:r w:rsidRPr="00AA0A23">
        <w:rPr>
          <w:rFonts w:ascii="Times New Roman" w:hAnsi="Times New Roman" w:cs="Times New Roman"/>
          <w:b/>
          <w:color w:val="000000" w:themeColor="text1"/>
          <w:sz w:val="28"/>
          <w:szCs w:val="28"/>
        </w:rPr>
        <w:t xml:space="preserve">  Nonconformance.</w:t>
      </w:r>
      <w:bookmarkEnd w:id="41"/>
      <w:bookmarkEnd w:id="42"/>
    </w:p>
    <w:p w14:paraId="3642CE9C" w14:textId="77777777" w:rsidR="009D0F30" w:rsidRPr="00AA0A23" w:rsidRDefault="009D0F30" w:rsidP="009D0F30">
      <w:pPr>
        <w:jc w:val="both"/>
        <w:rPr>
          <w:rFonts w:ascii="Times New Roman" w:hAnsi="Times New Roman" w:cs="Times New Roman"/>
        </w:rPr>
      </w:pPr>
    </w:p>
    <w:p w14:paraId="3BFD044C" w14:textId="77777777" w:rsidR="009D0F30" w:rsidRPr="00AA0A23" w:rsidRDefault="009D0F30" w:rsidP="009D0F30">
      <w:pPr>
        <w:pStyle w:val="Heading3"/>
        <w:jc w:val="both"/>
        <w:rPr>
          <w:rFonts w:ascii="Times New Roman" w:hAnsi="Times New Roman" w:cs="Times New Roman"/>
          <w:b/>
          <w:color w:val="000000" w:themeColor="text1"/>
        </w:rPr>
      </w:pPr>
      <w:bookmarkStart w:id="43" w:name="_Toc522023572"/>
      <w:bookmarkStart w:id="44" w:name="_Toc529908612"/>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.17.  Purpose.</w:t>
      </w:r>
      <w:bookmarkEnd w:id="43"/>
      <w:bookmarkEnd w:id="44"/>
    </w:p>
    <w:p w14:paraId="749AB857" w14:textId="77777777" w:rsidR="009D0F30" w:rsidRPr="00AA0A23" w:rsidRDefault="009D0F30" w:rsidP="009D0F30">
      <w:pPr>
        <w:jc w:val="both"/>
        <w:rPr>
          <w:rFonts w:ascii="Times New Roman" w:hAnsi="Times New Roman" w:cs="Times New Roman"/>
        </w:rPr>
      </w:pPr>
    </w:p>
    <w:p w14:paraId="6E9ECE8C"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The purpose of this Article is to regulate nonconforming lots, uses, and structures, as defined in this Ordinance, such that they can be reasonably developed, maintained, or repaired, or changed to other less nonconforming or to conforming uses. </w:t>
      </w:r>
    </w:p>
    <w:p w14:paraId="5D66D542" w14:textId="77777777" w:rsidR="009D0F30" w:rsidRPr="00AA0A23" w:rsidRDefault="009D0F30" w:rsidP="009D0F30">
      <w:pPr>
        <w:jc w:val="both"/>
        <w:rPr>
          <w:rFonts w:ascii="Times New Roman" w:hAnsi="Times New Roman" w:cs="Times New Roman"/>
        </w:rPr>
      </w:pPr>
    </w:p>
    <w:p w14:paraId="4D101D51" w14:textId="77777777" w:rsidR="009D0F30" w:rsidRPr="00AA0A23" w:rsidRDefault="009D0F30" w:rsidP="009D0F30">
      <w:pPr>
        <w:pStyle w:val="Heading3"/>
        <w:jc w:val="both"/>
        <w:rPr>
          <w:rFonts w:ascii="Times New Roman" w:hAnsi="Times New Roman" w:cs="Times New Roman"/>
          <w:b/>
          <w:color w:val="000000" w:themeColor="text1"/>
        </w:rPr>
      </w:pPr>
      <w:bookmarkStart w:id="45" w:name="_Toc522023573"/>
      <w:bookmarkStart w:id="46" w:name="_Toc529908613"/>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.18.  Definitions.</w:t>
      </w:r>
      <w:bookmarkEnd w:id="45"/>
      <w:bookmarkEnd w:id="46"/>
    </w:p>
    <w:p w14:paraId="7E418C2E" w14:textId="77777777" w:rsidR="009D0F30" w:rsidRPr="00AA0A23" w:rsidRDefault="009D0F30" w:rsidP="009D0F30">
      <w:pPr>
        <w:jc w:val="both"/>
        <w:rPr>
          <w:rFonts w:ascii="Times New Roman" w:hAnsi="Times New Roman" w:cs="Times New Roman"/>
        </w:rPr>
      </w:pPr>
    </w:p>
    <w:p w14:paraId="33ABC629"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NONCONFORMING LOT:  A single lot of record which, at the effective date of this Ordinance, does not meet the minimum lot area, minimum lot area per dwelling unit, or minimum frontage requirements of the district in which it is located.  It is allowed solely because it was in lawful existence at the time this Ordinance or subsequent amendment took effect. </w:t>
      </w:r>
    </w:p>
    <w:p w14:paraId="5FDDD9B3" w14:textId="77777777" w:rsidR="009D0F30" w:rsidRPr="00AA0A23" w:rsidRDefault="009D0F30" w:rsidP="009D0F30">
      <w:pPr>
        <w:jc w:val="both"/>
        <w:rPr>
          <w:rFonts w:ascii="Times New Roman" w:hAnsi="Times New Roman" w:cs="Times New Roman"/>
        </w:rPr>
      </w:pPr>
    </w:p>
    <w:p w14:paraId="5CF59AD1"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NONCONFORMING USE:  A use of premises, buildings, structures, land or parts thereof which is not permitted in the district in which it is situated, but which is allowed to remain solely because it was in lawful existence at the time this Ordinance or subsequent amendment took effect.  No such nonconforming use (structure) may be enlarged (replaced), (renewed) after it has been discontinued for a period of 12 calendar months or more without a permit from the Planning Board in accordance with the provisions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31.  No structure which is less than the required setback from the normal high water mark of a water body, stream, or wetland shall be expanded toward the water.</w:t>
      </w:r>
    </w:p>
    <w:p w14:paraId="55412841" w14:textId="77777777" w:rsidR="009D0F30" w:rsidRPr="00AA0A23" w:rsidRDefault="009D0F30" w:rsidP="009D0F30">
      <w:pPr>
        <w:jc w:val="both"/>
        <w:rPr>
          <w:rFonts w:ascii="Times New Roman" w:hAnsi="Times New Roman" w:cs="Times New Roman"/>
        </w:rPr>
      </w:pPr>
    </w:p>
    <w:p w14:paraId="3FB227C5" w14:textId="77777777" w:rsidR="009D0F30" w:rsidRPr="00AA0A23" w:rsidRDefault="009D0F30" w:rsidP="009D0F30">
      <w:pPr>
        <w:pStyle w:val="Heading3"/>
        <w:jc w:val="both"/>
        <w:rPr>
          <w:rFonts w:ascii="Times New Roman" w:hAnsi="Times New Roman" w:cs="Times New Roman"/>
          <w:b/>
          <w:color w:val="000000" w:themeColor="text1"/>
        </w:rPr>
      </w:pPr>
      <w:bookmarkStart w:id="47" w:name="_Toc522023574"/>
      <w:bookmarkStart w:id="48" w:name="_Toc529908614"/>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.19.  Nonconforming lots.</w:t>
      </w:r>
      <w:bookmarkEnd w:id="47"/>
      <w:bookmarkEnd w:id="48"/>
    </w:p>
    <w:p w14:paraId="30AC8875" w14:textId="77777777" w:rsidR="009D0F30" w:rsidRPr="00AA0A23" w:rsidRDefault="009D0F30" w:rsidP="009D0F30">
      <w:pPr>
        <w:jc w:val="both"/>
        <w:rPr>
          <w:rFonts w:ascii="Times New Roman" w:hAnsi="Times New Roman" w:cs="Times New Roman"/>
          <w:b/>
        </w:rPr>
      </w:pPr>
    </w:p>
    <w:p w14:paraId="65FBCCD0" w14:textId="77777777" w:rsidR="009D0F30" w:rsidRPr="00AA0A23" w:rsidRDefault="009D0F30" w:rsidP="00D223C2">
      <w:pPr>
        <w:numPr>
          <w:ilvl w:val="0"/>
          <w:numId w:val="48"/>
        </w:numPr>
        <w:jc w:val="both"/>
        <w:rPr>
          <w:rFonts w:ascii="Times New Roman" w:hAnsi="Times New Roman" w:cs="Times New Roman"/>
          <w:b/>
        </w:rPr>
      </w:pPr>
      <w:r w:rsidRPr="00AA0A23">
        <w:rPr>
          <w:rFonts w:ascii="Times New Roman" w:hAnsi="Times New Roman" w:cs="Times New Roman"/>
          <w:u w:val="single"/>
        </w:rPr>
        <w:t>Vacant Lots.</w:t>
      </w:r>
      <w:r w:rsidRPr="00AA0A23">
        <w:rPr>
          <w:rFonts w:ascii="Times New Roman" w:hAnsi="Times New Roman" w:cs="Times New Roman"/>
        </w:rPr>
        <w:t xml:space="preserve"> A nonconforming lot may be built upon provided that such lot is in separate ownership and not contiguous with any other lot in the same ownership, and that all provisions of this Ordinance except lot size and road frontage can be met.  If two or more vacant, contiguous lots or parcels are in the same ownership of record at the time of </w:t>
      </w:r>
      <w:r w:rsidRPr="00AA0A23">
        <w:rPr>
          <w:rFonts w:ascii="Times New Roman" w:hAnsi="Times New Roman" w:cs="Times New Roman"/>
        </w:rPr>
        <w:lastRenderedPageBreak/>
        <w:t xml:space="preserve">adoption or amendment of this Ordinance, and if these lots do not individually meet the minimum lot size, minimum lot area per dwelling unit, or minimum road frontage standards, the lots shall be combined to the extent necessary to meet these standards. </w:t>
      </w:r>
    </w:p>
    <w:p w14:paraId="07ED3F60" w14:textId="77777777" w:rsidR="009D0F30" w:rsidRPr="00AA0A23" w:rsidRDefault="009D0F30" w:rsidP="009D0F30">
      <w:pPr>
        <w:ind w:left="720"/>
        <w:jc w:val="both"/>
        <w:rPr>
          <w:rFonts w:ascii="Times New Roman" w:hAnsi="Times New Roman" w:cs="Times New Roman"/>
          <w:b/>
        </w:rPr>
      </w:pPr>
    </w:p>
    <w:p w14:paraId="33A50A5C" w14:textId="77777777" w:rsidR="009D0F30" w:rsidRPr="00AA0A23" w:rsidRDefault="009D0F30" w:rsidP="00D223C2">
      <w:pPr>
        <w:keepNext/>
        <w:keepLines/>
        <w:numPr>
          <w:ilvl w:val="0"/>
          <w:numId w:val="48"/>
        </w:numPr>
        <w:jc w:val="both"/>
        <w:rPr>
          <w:rFonts w:ascii="Times New Roman" w:hAnsi="Times New Roman" w:cs="Times New Roman"/>
          <w:b/>
        </w:rPr>
      </w:pPr>
      <w:r w:rsidRPr="00AA0A23">
        <w:rPr>
          <w:rFonts w:ascii="Times New Roman" w:hAnsi="Times New Roman" w:cs="Times New Roman"/>
          <w:u w:val="single"/>
        </w:rPr>
        <w:t>Lots with Structures</w:t>
      </w:r>
      <w:r w:rsidRPr="00AA0A23">
        <w:rPr>
          <w:rFonts w:ascii="Times New Roman" w:hAnsi="Times New Roman" w:cs="Times New Roman"/>
        </w:rPr>
        <w:t>.</w:t>
      </w:r>
    </w:p>
    <w:p w14:paraId="5D8B4602" w14:textId="77777777" w:rsidR="009D0F30" w:rsidRPr="00AA0A23" w:rsidRDefault="009D0F30" w:rsidP="00D223C2">
      <w:pPr>
        <w:keepNext/>
        <w:keepLines/>
        <w:ind w:left="720"/>
        <w:jc w:val="both"/>
        <w:rPr>
          <w:rFonts w:ascii="Times New Roman" w:hAnsi="Times New Roman" w:cs="Times New Roman"/>
          <w:b/>
        </w:rPr>
      </w:pPr>
    </w:p>
    <w:p w14:paraId="15936123" w14:textId="77777777" w:rsidR="00D223C2" w:rsidRPr="00AA0A23" w:rsidRDefault="00D223C2" w:rsidP="00D223C2">
      <w:pPr>
        <w:pStyle w:val="ListParagraph"/>
        <w:keepNext/>
        <w:keepLines/>
        <w:numPr>
          <w:ilvl w:val="0"/>
          <w:numId w:val="7"/>
        </w:numPr>
        <w:contextualSpacing w:val="0"/>
        <w:jc w:val="both"/>
        <w:rPr>
          <w:rFonts w:ascii="Times New Roman" w:hAnsi="Times New Roman" w:cs="Times New Roman"/>
          <w:vanish/>
        </w:rPr>
      </w:pPr>
    </w:p>
    <w:p w14:paraId="3C8031A3" w14:textId="77777777" w:rsidR="00173729" w:rsidRPr="00AA0A23" w:rsidRDefault="009D0F30" w:rsidP="00173729">
      <w:pPr>
        <w:pStyle w:val="ListParagraph"/>
        <w:keepNext/>
        <w:keepLines/>
        <w:numPr>
          <w:ilvl w:val="2"/>
          <w:numId w:val="46"/>
        </w:numPr>
        <w:ind w:left="1080"/>
        <w:jc w:val="both"/>
        <w:rPr>
          <w:rFonts w:ascii="Times New Roman" w:hAnsi="Times New Roman" w:cs="Times New Roman"/>
        </w:rPr>
      </w:pPr>
      <w:r w:rsidRPr="00AA0A23">
        <w:rPr>
          <w:rFonts w:ascii="Times New Roman" w:hAnsi="Times New Roman" w:cs="Times New Roman"/>
        </w:rPr>
        <w:t>A structure built on a lot prior to enactment of this Ordinance, which lot does not conform to lot size, lot area per dwelling unit, or frontage requirements, may be repaired, maintained, or improved.  Such a structure may be enlarged by no more than 25 percent of its ground floor area existing as of the effective date of this Ordinance in conformity with the applicable space, bulk, and performance standards other than minimum lot size or minimum frontage.  Structures shall not be enlarged in a manner that violates or worsens the standard relative to minimum lot area per dwelling unit.</w:t>
      </w:r>
    </w:p>
    <w:p w14:paraId="66C74595" w14:textId="77777777" w:rsidR="00173729" w:rsidRPr="00AA0A23" w:rsidRDefault="00173729" w:rsidP="00173729">
      <w:pPr>
        <w:pStyle w:val="ListParagraph"/>
        <w:keepNext/>
        <w:keepLines/>
        <w:ind w:left="1080"/>
        <w:jc w:val="both"/>
        <w:rPr>
          <w:rFonts w:ascii="Times New Roman" w:hAnsi="Times New Roman" w:cs="Times New Roman"/>
        </w:rPr>
      </w:pPr>
    </w:p>
    <w:p w14:paraId="53360FF0" w14:textId="1CFD193A" w:rsidR="009D0F30" w:rsidRPr="00AA0A23" w:rsidRDefault="009D0F30" w:rsidP="00173729">
      <w:pPr>
        <w:pStyle w:val="ListParagraph"/>
        <w:keepNext/>
        <w:keepLines/>
        <w:numPr>
          <w:ilvl w:val="2"/>
          <w:numId w:val="46"/>
        </w:numPr>
        <w:ind w:left="1080"/>
        <w:jc w:val="both"/>
        <w:rPr>
          <w:rFonts w:ascii="Times New Roman" w:hAnsi="Times New Roman" w:cs="Times New Roman"/>
        </w:rPr>
      </w:pPr>
      <w:r w:rsidRPr="00AA0A23">
        <w:rPr>
          <w:rFonts w:ascii="Times New Roman" w:hAnsi="Times New Roman" w:cs="Times New Roman"/>
        </w:rPr>
        <w:t xml:space="preserve">If two or more contiguous lots or parcels are in the same ownership of record at the time of adoption or amendment of this Ordinance, if all or part of the lots do not meet the minimum lot or minimum frontage requirements, and if a principal use exists on each lot, or if the lots were legally created as part of a recorded subdivision after the effective date of the Maine Subdivision Act (September 22, 1971), the nonconforming lots may be conveyed separately or together, providing all other State law and local ordinance requirements are met.  </w:t>
      </w:r>
    </w:p>
    <w:p w14:paraId="5C0E3916" w14:textId="77777777" w:rsidR="009D0F30" w:rsidRPr="00AA0A23" w:rsidRDefault="009D0F30" w:rsidP="009D0F30">
      <w:pPr>
        <w:jc w:val="both"/>
        <w:rPr>
          <w:rFonts w:ascii="Times New Roman" w:hAnsi="Times New Roman" w:cs="Times New Roman"/>
        </w:rPr>
      </w:pPr>
    </w:p>
    <w:p w14:paraId="28B0E519" w14:textId="77777777" w:rsidR="009D0F30" w:rsidRPr="00AA0A23" w:rsidRDefault="009D0F30" w:rsidP="008730B8">
      <w:pPr>
        <w:pStyle w:val="Heading3"/>
        <w:jc w:val="both"/>
        <w:rPr>
          <w:rFonts w:ascii="Times New Roman" w:hAnsi="Times New Roman" w:cs="Times New Roman"/>
          <w:b/>
          <w:color w:val="000000" w:themeColor="text1"/>
        </w:rPr>
      </w:pPr>
      <w:bookmarkStart w:id="49" w:name="_Toc522023575"/>
      <w:bookmarkStart w:id="50" w:name="_Toc529908615"/>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.20.  Nonconforming uses.</w:t>
      </w:r>
      <w:bookmarkEnd w:id="49"/>
      <w:bookmarkEnd w:id="50"/>
    </w:p>
    <w:p w14:paraId="2551BD56" w14:textId="77777777" w:rsidR="009D0F30" w:rsidRPr="00AA0A23" w:rsidRDefault="009D0F30" w:rsidP="008730B8">
      <w:pPr>
        <w:keepNext/>
        <w:keepLines/>
        <w:jc w:val="both"/>
        <w:rPr>
          <w:rFonts w:ascii="Times New Roman" w:hAnsi="Times New Roman" w:cs="Times New Roman"/>
          <w:b/>
        </w:rPr>
      </w:pPr>
    </w:p>
    <w:p w14:paraId="1922570B" w14:textId="77777777" w:rsidR="003A4B78" w:rsidRPr="00AA0A23" w:rsidRDefault="009D0F30" w:rsidP="003A4B78">
      <w:pPr>
        <w:pStyle w:val="ListParagraph"/>
        <w:keepNext/>
        <w:keepLines/>
        <w:numPr>
          <w:ilvl w:val="3"/>
          <w:numId w:val="46"/>
        </w:numPr>
        <w:ind w:left="720"/>
        <w:jc w:val="both"/>
        <w:rPr>
          <w:rFonts w:ascii="Times New Roman" w:hAnsi="Times New Roman" w:cs="Times New Roman"/>
          <w:b/>
        </w:rPr>
      </w:pPr>
      <w:r w:rsidRPr="00AA0A23">
        <w:rPr>
          <w:rFonts w:ascii="Times New Roman" w:hAnsi="Times New Roman" w:cs="Times New Roman"/>
        </w:rPr>
        <w:t>Continuance. Except as provided in paragraph 3 below, the use of land, building, or structure, lawful at the time of adoption or subsequent amendment of this Ordinance, may continue, although such use does not conform to the provisions of this Ordinance.</w:t>
      </w:r>
    </w:p>
    <w:p w14:paraId="145162DE" w14:textId="77777777" w:rsidR="003A4B78" w:rsidRPr="00AA0A23" w:rsidRDefault="003A4B78" w:rsidP="003A4B78">
      <w:pPr>
        <w:pStyle w:val="ListParagraph"/>
        <w:keepNext/>
        <w:keepLines/>
        <w:jc w:val="both"/>
        <w:rPr>
          <w:rFonts w:ascii="Times New Roman" w:hAnsi="Times New Roman" w:cs="Times New Roman"/>
          <w:b/>
        </w:rPr>
      </w:pPr>
    </w:p>
    <w:p w14:paraId="74EC20E4" w14:textId="77777777" w:rsidR="003A4B78" w:rsidRPr="00AA0A23" w:rsidRDefault="009D0F30" w:rsidP="003A4B78">
      <w:pPr>
        <w:pStyle w:val="ListParagraph"/>
        <w:keepNext/>
        <w:keepLines/>
        <w:numPr>
          <w:ilvl w:val="3"/>
          <w:numId w:val="46"/>
        </w:numPr>
        <w:ind w:left="720"/>
        <w:jc w:val="both"/>
        <w:rPr>
          <w:rFonts w:ascii="Times New Roman" w:hAnsi="Times New Roman" w:cs="Times New Roman"/>
          <w:b/>
        </w:rPr>
      </w:pPr>
      <w:r w:rsidRPr="00AA0A23">
        <w:rPr>
          <w:rFonts w:ascii="Times New Roman" w:hAnsi="Times New Roman" w:cs="Times New Roman"/>
        </w:rPr>
        <w:t>Resumption. Whenever a nonconforming use of land and/or a structure is superseded by a permitted use, such structure and/or land shall thereafter conform to the provisions of this Ordinance and the nonconf</w:t>
      </w:r>
      <w:r w:rsidR="003A4B78" w:rsidRPr="00AA0A23">
        <w:rPr>
          <w:rFonts w:ascii="Times New Roman" w:hAnsi="Times New Roman" w:cs="Times New Roman"/>
        </w:rPr>
        <w:t>orming use may not be resumed.</w:t>
      </w:r>
    </w:p>
    <w:p w14:paraId="7A953AB9" w14:textId="77777777" w:rsidR="003A4B78" w:rsidRPr="00AA0A23" w:rsidRDefault="003A4B78" w:rsidP="003A4B78">
      <w:pPr>
        <w:pStyle w:val="ListParagraph"/>
        <w:rPr>
          <w:rFonts w:ascii="Times New Roman" w:hAnsi="Times New Roman" w:cs="Times New Roman"/>
        </w:rPr>
      </w:pPr>
    </w:p>
    <w:p w14:paraId="7BE378F4" w14:textId="77777777" w:rsidR="003A4B78" w:rsidRPr="00AA0A23" w:rsidRDefault="009D0F30" w:rsidP="003A4B78">
      <w:pPr>
        <w:pStyle w:val="ListParagraph"/>
        <w:keepNext/>
        <w:keepLines/>
        <w:numPr>
          <w:ilvl w:val="3"/>
          <w:numId w:val="46"/>
        </w:numPr>
        <w:ind w:left="720"/>
        <w:jc w:val="both"/>
        <w:rPr>
          <w:rFonts w:ascii="Times New Roman" w:hAnsi="Times New Roman" w:cs="Times New Roman"/>
          <w:b/>
        </w:rPr>
      </w:pPr>
      <w:r w:rsidRPr="00AA0A23">
        <w:rPr>
          <w:rFonts w:ascii="Times New Roman" w:hAnsi="Times New Roman" w:cs="Times New Roman"/>
        </w:rPr>
        <w:t xml:space="preserve">Discontinuance. A nonconforming use which is discontinued for a period of two years may not be resumed.  The uses of the land, building, or structure shall thereafter conform to the provisions of this Ordinance.  No such nonconforming use may be enlarged after it has been discontinued for a period of 12 calendar months or more without a permit from the Planning Board in accordance with the provisions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31.</w:t>
      </w:r>
    </w:p>
    <w:p w14:paraId="169CE2C0" w14:textId="77777777" w:rsidR="003A4B78" w:rsidRPr="00AA0A23" w:rsidRDefault="003A4B78" w:rsidP="003A4B78">
      <w:pPr>
        <w:pStyle w:val="ListParagraph"/>
        <w:rPr>
          <w:rFonts w:ascii="Times New Roman" w:hAnsi="Times New Roman" w:cs="Times New Roman"/>
        </w:rPr>
      </w:pPr>
    </w:p>
    <w:p w14:paraId="26B1D66D" w14:textId="60A43548" w:rsidR="009D0F30" w:rsidRPr="00AA0A23" w:rsidRDefault="009D0F30" w:rsidP="003A4B78">
      <w:pPr>
        <w:pStyle w:val="ListParagraph"/>
        <w:keepNext/>
        <w:keepLines/>
        <w:numPr>
          <w:ilvl w:val="3"/>
          <w:numId w:val="46"/>
        </w:numPr>
        <w:ind w:left="720"/>
        <w:jc w:val="both"/>
        <w:rPr>
          <w:rFonts w:ascii="Times New Roman" w:hAnsi="Times New Roman" w:cs="Times New Roman"/>
          <w:b/>
        </w:rPr>
      </w:pPr>
      <w:r w:rsidRPr="00AA0A23">
        <w:rPr>
          <w:rFonts w:ascii="Times New Roman" w:hAnsi="Times New Roman" w:cs="Times New Roman"/>
        </w:rPr>
        <w:t xml:space="preserve">Expansion of Use. A nonconforming use, including a nonconforming outdoor use of land, shall not be extended or expanded in area or function. </w:t>
      </w:r>
    </w:p>
    <w:p w14:paraId="0F7BE7BF" w14:textId="77777777" w:rsidR="009D0F30" w:rsidRPr="00AA0A23" w:rsidRDefault="009D0F30" w:rsidP="009D0F30">
      <w:pPr>
        <w:jc w:val="both"/>
        <w:rPr>
          <w:rFonts w:ascii="Times New Roman" w:hAnsi="Times New Roman" w:cs="Times New Roman"/>
        </w:rPr>
      </w:pPr>
    </w:p>
    <w:p w14:paraId="1F763D31" w14:textId="77777777" w:rsidR="009D0F30" w:rsidRPr="00AA0A23" w:rsidRDefault="009D0F30" w:rsidP="009D0F30">
      <w:pPr>
        <w:pStyle w:val="Heading3"/>
        <w:jc w:val="both"/>
        <w:rPr>
          <w:rFonts w:ascii="Times New Roman" w:hAnsi="Times New Roman" w:cs="Times New Roman"/>
          <w:b/>
          <w:color w:val="000000" w:themeColor="text1"/>
        </w:rPr>
      </w:pPr>
      <w:bookmarkStart w:id="51" w:name="_Toc522023576"/>
      <w:bookmarkStart w:id="52" w:name="_Toc529908616"/>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.21.  Nonconforming structures.</w:t>
      </w:r>
      <w:bookmarkEnd w:id="51"/>
      <w:bookmarkEnd w:id="52"/>
      <w:r w:rsidRPr="00AA0A23">
        <w:rPr>
          <w:rFonts w:ascii="Times New Roman" w:hAnsi="Times New Roman" w:cs="Times New Roman"/>
          <w:b/>
          <w:color w:val="000000" w:themeColor="text1"/>
        </w:rPr>
        <w:t xml:space="preserve"> </w:t>
      </w:r>
    </w:p>
    <w:p w14:paraId="16163A20" w14:textId="77777777" w:rsidR="009D0F30" w:rsidRPr="00AA0A23" w:rsidRDefault="009D0F30" w:rsidP="009D0F30">
      <w:pPr>
        <w:jc w:val="both"/>
        <w:rPr>
          <w:rFonts w:ascii="Times New Roman" w:hAnsi="Times New Roman" w:cs="Times New Roman"/>
          <w:b/>
        </w:rPr>
      </w:pPr>
    </w:p>
    <w:p w14:paraId="6DC08F60" w14:textId="77777777" w:rsidR="009D0F30" w:rsidRPr="00AA0A23" w:rsidRDefault="009D0F30" w:rsidP="009D0F30">
      <w:pPr>
        <w:numPr>
          <w:ilvl w:val="0"/>
          <w:numId w:val="9"/>
        </w:numPr>
        <w:jc w:val="both"/>
        <w:rPr>
          <w:rFonts w:ascii="Times New Roman" w:hAnsi="Times New Roman" w:cs="Times New Roman"/>
        </w:rPr>
      </w:pPr>
      <w:r w:rsidRPr="00AA0A23">
        <w:rPr>
          <w:rFonts w:ascii="Times New Roman" w:hAnsi="Times New Roman" w:cs="Times New Roman"/>
          <w:u w:val="single"/>
        </w:rPr>
        <w:t>Maintenance and Enlargement</w:t>
      </w:r>
      <w:r w:rsidRPr="00AA0A23">
        <w:rPr>
          <w:rFonts w:ascii="Times New Roman" w:hAnsi="Times New Roman" w:cs="Times New Roman"/>
        </w:rPr>
        <w:t xml:space="preserve">. A structure in existence as of the effective date of this Ordinance that does not meet the minimum setback, maximum lot coverage, or maximum height requirements of the district in which it is located, including shoreland and scenic </w:t>
      </w:r>
      <w:r w:rsidRPr="00AA0A23">
        <w:rPr>
          <w:rFonts w:ascii="Times New Roman" w:hAnsi="Times New Roman" w:cs="Times New Roman"/>
        </w:rPr>
        <w:lastRenderedPageBreak/>
        <w:t>corridor area standards, may be repaired, maintained, and improved.  It may be enlarged and/or accessory structures may be added to the site without a variance, provided that:</w:t>
      </w:r>
    </w:p>
    <w:p w14:paraId="0F494718" w14:textId="77777777" w:rsidR="009D0F30" w:rsidRPr="00AA0A23" w:rsidRDefault="009D0F30" w:rsidP="009D0F30">
      <w:pPr>
        <w:ind w:left="720"/>
        <w:jc w:val="both"/>
        <w:rPr>
          <w:rFonts w:ascii="Times New Roman" w:hAnsi="Times New Roman" w:cs="Times New Roman"/>
        </w:rPr>
      </w:pPr>
    </w:p>
    <w:p w14:paraId="093928E2" w14:textId="77777777" w:rsidR="009D0F30" w:rsidRPr="00AA0A23" w:rsidRDefault="009D0F30" w:rsidP="009D0F30">
      <w:pPr>
        <w:numPr>
          <w:ilvl w:val="1"/>
          <w:numId w:val="9"/>
        </w:numPr>
        <w:jc w:val="both"/>
        <w:rPr>
          <w:rFonts w:ascii="Times New Roman" w:hAnsi="Times New Roman" w:cs="Times New Roman"/>
        </w:rPr>
      </w:pPr>
      <w:r w:rsidRPr="00AA0A23">
        <w:rPr>
          <w:rFonts w:ascii="Times New Roman" w:hAnsi="Times New Roman" w:cs="Times New Roman"/>
        </w:rPr>
        <w:t xml:space="preserve">No such nonconforming structure may be enlarged (replaced) (renewed) after it has been discontinued for a period of 12 calendar months or more without a permit from the Planning Board in accordance with the provisions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31.  No structure which is less than the required setback from the normal high water mark shall be expanded toward the water; and</w:t>
      </w:r>
    </w:p>
    <w:p w14:paraId="70E20C50" w14:textId="77777777" w:rsidR="009D0F30" w:rsidRPr="00AA0A23" w:rsidRDefault="009D0F30" w:rsidP="009D0F30">
      <w:pPr>
        <w:ind w:left="1440"/>
        <w:jc w:val="both"/>
        <w:rPr>
          <w:rFonts w:ascii="Times New Roman" w:hAnsi="Times New Roman" w:cs="Times New Roman"/>
        </w:rPr>
      </w:pPr>
    </w:p>
    <w:p w14:paraId="2AFF4B54" w14:textId="77777777" w:rsidR="009D0F30" w:rsidRPr="00AA0A23" w:rsidRDefault="009D0F30" w:rsidP="009D0F30">
      <w:pPr>
        <w:numPr>
          <w:ilvl w:val="1"/>
          <w:numId w:val="9"/>
        </w:numPr>
        <w:jc w:val="both"/>
        <w:rPr>
          <w:rFonts w:ascii="Times New Roman" w:hAnsi="Times New Roman" w:cs="Times New Roman"/>
        </w:rPr>
      </w:pPr>
      <w:r w:rsidRPr="00AA0A23">
        <w:rPr>
          <w:rFonts w:ascii="Times New Roman" w:hAnsi="Times New Roman" w:cs="Times New Roman"/>
        </w:rPr>
        <w:t>the enlargement or accessory structure does not itself exceed the prescribed height standard; and</w:t>
      </w:r>
    </w:p>
    <w:p w14:paraId="1EF9AF82" w14:textId="77777777" w:rsidR="009D0F30" w:rsidRPr="00AA0A23" w:rsidRDefault="009D0F30" w:rsidP="009D0F30">
      <w:pPr>
        <w:ind w:left="1440"/>
        <w:jc w:val="both"/>
        <w:rPr>
          <w:rFonts w:ascii="Times New Roman" w:hAnsi="Times New Roman" w:cs="Times New Roman"/>
        </w:rPr>
      </w:pPr>
    </w:p>
    <w:p w14:paraId="6BCEC778" w14:textId="77777777" w:rsidR="009D0F30" w:rsidRPr="00AA0A23" w:rsidRDefault="009D0F30" w:rsidP="009D0F30">
      <w:pPr>
        <w:numPr>
          <w:ilvl w:val="1"/>
          <w:numId w:val="9"/>
        </w:numPr>
        <w:jc w:val="both"/>
        <w:rPr>
          <w:rFonts w:ascii="Times New Roman" w:hAnsi="Times New Roman" w:cs="Times New Roman"/>
        </w:rPr>
      </w:pPr>
      <w:r w:rsidRPr="00AA0A23">
        <w:rPr>
          <w:rFonts w:ascii="Times New Roman" w:hAnsi="Times New Roman" w:cs="Times New Roman"/>
        </w:rPr>
        <w:t>the enlargement in combination with the existing structure does not exceed, or worsen the existing violation of, the prescribed maximum lot coverage; and</w:t>
      </w:r>
    </w:p>
    <w:p w14:paraId="76C73E1A" w14:textId="77777777" w:rsidR="009D0F30" w:rsidRPr="00AA0A23" w:rsidRDefault="009D0F30" w:rsidP="009D0F30">
      <w:pPr>
        <w:ind w:left="1440"/>
        <w:jc w:val="both"/>
        <w:rPr>
          <w:rFonts w:ascii="Times New Roman" w:hAnsi="Times New Roman" w:cs="Times New Roman"/>
        </w:rPr>
      </w:pPr>
    </w:p>
    <w:p w14:paraId="54A660DB" w14:textId="77777777" w:rsidR="009D0F30" w:rsidRPr="00AA0A23" w:rsidRDefault="009D0F30" w:rsidP="009D0F30">
      <w:pPr>
        <w:numPr>
          <w:ilvl w:val="1"/>
          <w:numId w:val="9"/>
        </w:numPr>
        <w:jc w:val="both"/>
        <w:rPr>
          <w:rFonts w:ascii="Times New Roman" w:hAnsi="Times New Roman" w:cs="Times New Roman"/>
        </w:rPr>
      </w:pPr>
      <w:r w:rsidRPr="00AA0A23">
        <w:rPr>
          <w:rFonts w:ascii="Times New Roman" w:hAnsi="Times New Roman" w:cs="Times New Roman"/>
        </w:rPr>
        <w:t>the enlargement or accessory structure itself meets the prescribed setback requirements; or, if located within the same yard as the nonconforming part of the existing structure, is no closer to the front, side, or rear lot line or normal high water line than the nonconforming structure and contains no more than 25 percent of the ground floor area of the nonconforming structure existing as of the effective date of this Ordinance.</w:t>
      </w:r>
    </w:p>
    <w:p w14:paraId="0DDEA3AE" w14:textId="77777777" w:rsidR="009D0F30" w:rsidRPr="00AA0A23" w:rsidRDefault="009D0F30" w:rsidP="009D0F30">
      <w:pPr>
        <w:ind w:left="1440"/>
        <w:jc w:val="both"/>
        <w:rPr>
          <w:rFonts w:ascii="Times New Roman" w:hAnsi="Times New Roman" w:cs="Times New Roman"/>
        </w:rPr>
      </w:pPr>
    </w:p>
    <w:p w14:paraId="3139EFD4" w14:textId="77777777" w:rsidR="009D0F30" w:rsidRPr="00AA0A23" w:rsidRDefault="009D0F30" w:rsidP="009D0F30">
      <w:pPr>
        <w:numPr>
          <w:ilvl w:val="1"/>
          <w:numId w:val="9"/>
        </w:numPr>
        <w:jc w:val="both"/>
        <w:rPr>
          <w:rFonts w:ascii="Times New Roman" w:hAnsi="Times New Roman" w:cs="Times New Roman"/>
        </w:rPr>
      </w:pPr>
      <w:r w:rsidRPr="00AA0A23">
        <w:rPr>
          <w:rFonts w:ascii="Times New Roman" w:hAnsi="Times New Roman" w:cs="Times New Roman"/>
        </w:rPr>
        <w:t>Notwithstanding the limitations of paragraph (d), a structure that is nonconforming due to an insufficient front, side, or rear setback, or shoreland setback may place within such yard and closer to the lot line unenclosed stairs that serve specifically as an entrance to the structure.</w:t>
      </w:r>
    </w:p>
    <w:p w14:paraId="16B2528A" w14:textId="77777777" w:rsidR="009D0F30" w:rsidRPr="00AA0A23" w:rsidRDefault="009D0F30" w:rsidP="009D0F30">
      <w:pPr>
        <w:ind w:left="1440"/>
        <w:jc w:val="both"/>
        <w:rPr>
          <w:rFonts w:ascii="Times New Roman" w:hAnsi="Times New Roman" w:cs="Times New Roman"/>
        </w:rPr>
      </w:pPr>
    </w:p>
    <w:p w14:paraId="5215264A" w14:textId="77777777" w:rsidR="009D0F30" w:rsidRPr="00AA0A23" w:rsidRDefault="009D0F30" w:rsidP="009D0F30">
      <w:pPr>
        <w:numPr>
          <w:ilvl w:val="1"/>
          <w:numId w:val="9"/>
        </w:numPr>
        <w:jc w:val="both"/>
        <w:rPr>
          <w:rFonts w:ascii="Times New Roman" w:hAnsi="Times New Roman" w:cs="Times New Roman"/>
        </w:rPr>
      </w:pPr>
      <w:r w:rsidRPr="00AA0A23">
        <w:rPr>
          <w:rFonts w:ascii="Times New Roman" w:hAnsi="Times New Roman" w:cs="Times New Roman"/>
        </w:rPr>
        <w:t>Construction or enlargement of a foundation beneath the existing structure shall not be considered an expansion of the structure provided; that the structure and new foundation are placed such that the setback requirement is met to the greatest practical extent as determined by the Planning Board, basing its decision on the criteria specified in subsection 3. Relocation, below; that the completed foundation does not extend beyond the exterior dimensions of the structure; and that the foundation does not cause the structure to be elevated by more than three (3) additional feet.</w:t>
      </w:r>
    </w:p>
    <w:p w14:paraId="106ABA87" w14:textId="77777777" w:rsidR="009D0F30" w:rsidRPr="00AA0A23" w:rsidRDefault="009D0F30" w:rsidP="009D0F30">
      <w:pPr>
        <w:ind w:left="1440"/>
        <w:jc w:val="both"/>
        <w:rPr>
          <w:rFonts w:ascii="Times New Roman" w:hAnsi="Times New Roman" w:cs="Times New Roman"/>
        </w:rPr>
      </w:pPr>
    </w:p>
    <w:p w14:paraId="6982981E" w14:textId="77777777" w:rsidR="009D0F30" w:rsidRPr="00AA0A23" w:rsidRDefault="009D0F30" w:rsidP="009D0F30">
      <w:pPr>
        <w:numPr>
          <w:ilvl w:val="0"/>
          <w:numId w:val="9"/>
        </w:numPr>
        <w:jc w:val="both"/>
        <w:rPr>
          <w:rFonts w:ascii="Times New Roman" w:hAnsi="Times New Roman" w:cs="Times New Roman"/>
          <w:u w:val="single"/>
        </w:rPr>
      </w:pPr>
      <w:r w:rsidRPr="00AA0A23">
        <w:rPr>
          <w:rFonts w:ascii="Times New Roman" w:hAnsi="Times New Roman" w:cs="Times New Roman"/>
          <w:u w:val="single"/>
        </w:rPr>
        <w:t>Reconstruction or Replacement</w:t>
      </w:r>
      <w:r w:rsidRPr="00AA0A23">
        <w:rPr>
          <w:rFonts w:ascii="Times New Roman" w:hAnsi="Times New Roman" w:cs="Times New Roman"/>
        </w:rPr>
        <w:t>.</w:t>
      </w:r>
    </w:p>
    <w:p w14:paraId="5212B740" w14:textId="77777777" w:rsidR="009D0F30" w:rsidRPr="00AA0A23" w:rsidRDefault="009D0F30" w:rsidP="009D0F30">
      <w:pPr>
        <w:ind w:left="720"/>
        <w:jc w:val="both"/>
        <w:rPr>
          <w:rFonts w:ascii="Times New Roman" w:hAnsi="Times New Roman" w:cs="Times New Roman"/>
        </w:rPr>
      </w:pPr>
    </w:p>
    <w:p w14:paraId="330CF1DC" w14:textId="77777777" w:rsidR="009D0F30" w:rsidRPr="00AA0A23" w:rsidRDefault="009D0F30" w:rsidP="009D0F30">
      <w:pPr>
        <w:numPr>
          <w:ilvl w:val="1"/>
          <w:numId w:val="9"/>
        </w:numPr>
        <w:jc w:val="both"/>
        <w:rPr>
          <w:rFonts w:ascii="Times New Roman" w:hAnsi="Times New Roman" w:cs="Times New Roman"/>
        </w:rPr>
      </w:pPr>
      <w:r w:rsidRPr="00AA0A23">
        <w:rPr>
          <w:rFonts w:ascii="Times New Roman" w:hAnsi="Times New Roman" w:cs="Times New Roman"/>
        </w:rPr>
        <w:t xml:space="preserve">Any nonconforming building or structure which is hereafter damaged or destroyed by fire or any cause other than the willful act of the owner or his agent, may be restored or reconstructed and used as before within 12 months of the date of said damage or destruction; provided, however, that such reconstruction and use shall not be more nonconforming than the prior nonconforming building, structure, or use.  No such nonconforming use (structure) may be enlarged (replaced) (renewed) after it has been discontinued for a period of 12 calendar months or more without a permit from the Planning Board in accordance with the provisions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31.  No </w:t>
      </w:r>
      <w:r w:rsidRPr="00AA0A23">
        <w:rPr>
          <w:rFonts w:ascii="Times New Roman" w:hAnsi="Times New Roman" w:cs="Times New Roman"/>
        </w:rPr>
        <w:lastRenderedPageBreak/>
        <w:t>structure which is less than the required setback from the normal high water mark shall be expanded toward the water.</w:t>
      </w:r>
    </w:p>
    <w:p w14:paraId="12A75613" w14:textId="77777777" w:rsidR="009D0F30" w:rsidRPr="00AA0A23" w:rsidRDefault="009D0F30" w:rsidP="009D0F30">
      <w:pPr>
        <w:ind w:left="1440"/>
        <w:jc w:val="both"/>
        <w:rPr>
          <w:rFonts w:ascii="Times New Roman" w:hAnsi="Times New Roman" w:cs="Times New Roman"/>
        </w:rPr>
      </w:pPr>
    </w:p>
    <w:p w14:paraId="389DBF84" w14:textId="77777777" w:rsidR="009D0F30" w:rsidRPr="00AA0A23" w:rsidRDefault="009D0F30" w:rsidP="009D0F30">
      <w:pPr>
        <w:numPr>
          <w:ilvl w:val="1"/>
          <w:numId w:val="9"/>
        </w:numPr>
        <w:jc w:val="both"/>
        <w:rPr>
          <w:rFonts w:ascii="Times New Roman" w:hAnsi="Times New Roman" w:cs="Times New Roman"/>
        </w:rPr>
      </w:pPr>
      <w:r w:rsidRPr="00AA0A23">
        <w:rPr>
          <w:rFonts w:ascii="Times New Roman" w:hAnsi="Times New Roman" w:cs="Times New Roman"/>
        </w:rPr>
        <w:t>Any nonconforming structure which is located less than the required setback from the normal high-water line of a water body, tributary stream, or upland edge of a wetland and which is removed, or damaged or destroyed by more than 50% of the market value of the structure before such damage, destruction or removal, may be  reconstructed or replaced provided that a permit is obtained within one year of the date of said damage, destruction, or removal, and provided that such reconstruction or replacement is in compliance with the water setback requirement to the greatest practical extent as determined by the Planning Board in accordance with the purposes of this Ordinance.  In no case shall a structure be reconstructed or replaced so as to increase its nonconformity.</w:t>
      </w:r>
    </w:p>
    <w:p w14:paraId="16C8EFAA" w14:textId="77777777" w:rsidR="009D0F30" w:rsidRPr="00AA0A23" w:rsidRDefault="009D0F30" w:rsidP="009D0F30">
      <w:pPr>
        <w:ind w:left="1440"/>
        <w:jc w:val="both"/>
        <w:rPr>
          <w:rFonts w:ascii="Times New Roman" w:hAnsi="Times New Roman" w:cs="Times New Roman"/>
        </w:rPr>
      </w:pPr>
    </w:p>
    <w:p w14:paraId="359F15E4" w14:textId="77777777" w:rsidR="009D0F30" w:rsidRPr="00AA0A23" w:rsidRDefault="009D0F30" w:rsidP="009D0F30">
      <w:pPr>
        <w:numPr>
          <w:ilvl w:val="1"/>
          <w:numId w:val="9"/>
        </w:numPr>
        <w:jc w:val="both"/>
        <w:rPr>
          <w:rFonts w:ascii="Times New Roman" w:hAnsi="Times New Roman" w:cs="Times New Roman"/>
        </w:rPr>
      </w:pPr>
      <w:r w:rsidRPr="00AA0A23">
        <w:rPr>
          <w:rFonts w:ascii="Times New Roman" w:hAnsi="Times New Roman" w:cs="Times New Roman"/>
        </w:rPr>
        <w:t>Any nonconforming structure which is damaged or destroyed by 50% or less of the market value of the structure, excluding normal maintenance and repair, may be reconstructed in place with a permit, from the code enforcement officer.</w:t>
      </w:r>
    </w:p>
    <w:p w14:paraId="33178A18" w14:textId="77777777" w:rsidR="009D0F30" w:rsidRPr="00AA0A23" w:rsidRDefault="009D0F30" w:rsidP="009D0F30">
      <w:pPr>
        <w:ind w:left="1440"/>
        <w:jc w:val="both"/>
        <w:rPr>
          <w:rFonts w:ascii="Times New Roman" w:hAnsi="Times New Roman" w:cs="Times New Roman"/>
        </w:rPr>
      </w:pPr>
    </w:p>
    <w:p w14:paraId="29199263" w14:textId="77777777" w:rsidR="009D0F30" w:rsidRPr="00AA0A23" w:rsidRDefault="009D0F30" w:rsidP="009D0F30">
      <w:pPr>
        <w:numPr>
          <w:ilvl w:val="1"/>
          <w:numId w:val="9"/>
        </w:numPr>
        <w:jc w:val="both"/>
        <w:rPr>
          <w:rFonts w:ascii="Times New Roman" w:hAnsi="Times New Roman" w:cs="Times New Roman"/>
        </w:rPr>
      </w:pPr>
      <w:r w:rsidRPr="00AA0A23">
        <w:rPr>
          <w:rFonts w:ascii="Times New Roman" w:hAnsi="Times New Roman" w:cs="Times New Roman"/>
        </w:rPr>
        <w:t>In determining whether the building reconstruction or replacement meets the water setback to the greatest practical extent the Planning Board shall consider in addition to the criteria for relocation of a structure, the physical condition and type of foundation present, if any.</w:t>
      </w:r>
    </w:p>
    <w:p w14:paraId="5511A75F" w14:textId="77777777" w:rsidR="009D0F30" w:rsidRPr="00AA0A23" w:rsidRDefault="009D0F30" w:rsidP="009D0F30">
      <w:pPr>
        <w:ind w:left="1440"/>
        <w:jc w:val="both"/>
        <w:rPr>
          <w:rFonts w:ascii="Times New Roman" w:hAnsi="Times New Roman" w:cs="Times New Roman"/>
        </w:rPr>
      </w:pPr>
    </w:p>
    <w:p w14:paraId="214EC553" w14:textId="77777777" w:rsidR="009D0F30" w:rsidRPr="00AA0A23" w:rsidRDefault="009D0F30" w:rsidP="009D0F30">
      <w:pPr>
        <w:numPr>
          <w:ilvl w:val="0"/>
          <w:numId w:val="9"/>
        </w:numPr>
        <w:jc w:val="both"/>
        <w:rPr>
          <w:rFonts w:ascii="Times New Roman" w:hAnsi="Times New Roman" w:cs="Times New Roman"/>
        </w:rPr>
      </w:pPr>
      <w:r w:rsidRPr="00AA0A23">
        <w:rPr>
          <w:rFonts w:ascii="Times New Roman" w:hAnsi="Times New Roman" w:cs="Times New Roman"/>
          <w:u w:val="single"/>
        </w:rPr>
        <w:t>Relocation</w:t>
      </w:r>
      <w:r w:rsidRPr="00AA0A23">
        <w:rPr>
          <w:rFonts w:ascii="Times New Roman" w:hAnsi="Times New Roman" w:cs="Times New Roman"/>
        </w:rPr>
        <w:t xml:space="preserve">. </w:t>
      </w:r>
    </w:p>
    <w:p w14:paraId="65F4C483" w14:textId="77777777" w:rsidR="009D0F30" w:rsidRPr="00AA0A23" w:rsidRDefault="009D0F30" w:rsidP="009D0F30">
      <w:pPr>
        <w:ind w:left="720"/>
        <w:jc w:val="both"/>
        <w:rPr>
          <w:rFonts w:ascii="Times New Roman" w:hAnsi="Times New Roman" w:cs="Times New Roman"/>
        </w:rPr>
      </w:pPr>
    </w:p>
    <w:p w14:paraId="7A23BABD" w14:textId="77777777" w:rsidR="009D0F30" w:rsidRPr="00AA0A23" w:rsidRDefault="009D0F30" w:rsidP="009D0F30">
      <w:pPr>
        <w:numPr>
          <w:ilvl w:val="1"/>
          <w:numId w:val="9"/>
        </w:numPr>
        <w:jc w:val="both"/>
        <w:rPr>
          <w:rFonts w:ascii="Times New Roman" w:hAnsi="Times New Roman" w:cs="Times New Roman"/>
        </w:rPr>
      </w:pPr>
      <w:r w:rsidRPr="00AA0A23">
        <w:rPr>
          <w:rFonts w:ascii="Times New Roman" w:hAnsi="Times New Roman" w:cs="Times New Roman"/>
        </w:rPr>
        <w:t>A nonconforming structure may be relocated within the boundaries of the parcel on which the structure is located provided that the site of relocation conforms to all setback requirements to the greatest practical extent as determined by the Planning Board and provided that the applicant demonstrates that the present subsurface sewage disposal system meets the requirements of State law and the State of Maine Subsurface Wastewater Disposal Rules (Rules), or that a new system can be installed in compliance with the law and said Rules. In no case shall a structure be relocated in a manner that causes the structure to be more nonconforming.</w:t>
      </w:r>
    </w:p>
    <w:p w14:paraId="47BFED1B" w14:textId="77777777" w:rsidR="009D0F30" w:rsidRPr="00AA0A23" w:rsidRDefault="009D0F30" w:rsidP="009D0F30">
      <w:pPr>
        <w:ind w:left="1440"/>
        <w:jc w:val="both"/>
        <w:rPr>
          <w:rFonts w:ascii="Times New Roman" w:hAnsi="Times New Roman" w:cs="Times New Roman"/>
        </w:rPr>
      </w:pPr>
    </w:p>
    <w:p w14:paraId="28F7F5CF" w14:textId="77777777" w:rsidR="009D0F30" w:rsidRPr="00AA0A23" w:rsidRDefault="009D0F30" w:rsidP="009D0F30">
      <w:pPr>
        <w:numPr>
          <w:ilvl w:val="1"/>
          <w:numId w:val="9"/>
        </w:numPr>
        <w:jc w:val="both"/>
        <w:rPr>
          <w:rFonts w:ascii="Times New Roman" w:hAnsi="Times New Roman" w:cs="Times New Roman"/>
        </w:rPr>
      </w:pPr>
      <w:r w:rsidRPr="00AA0A23">
        <w:rPr>
          <w:rFonts w:ascii="Times New Roman" w:hAnsi="Times New Roman" w:cs="Times New Roman"/>
        </w:rPr>
        <w:t>In determining whether the building relocation meets the setback to the greatest practical extent, the Planning Board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w:t>
      </w:r>
    </w:p>
    <w:p w14:paraId="4B9DC73D" w14:textId="77777777" w:rsidR="009D0F30" w:rsidRPr="00AA0A23" w:rsidRDefault="009D0F30" w:rsidP="009D0F30">
      <w:pPr>
        <w:ind w:left="720"/>
        <w:jc w:val="both"/>
        <w:rPr>
          <w:rFonts w:ascii="Times New Roman" w:hAnsi="Times New Roman" w:cs="Times New Roman"/>
        </w:rPr>
      </w:pPr>
    </w:p>
    <w:p w14:paraId="7EF13C1C" w14:textId="77777777" w:rsidR="009D0F30" w:rsidRPr="00AA0A23" w:rsidRDefault="009D0F30" w:rsidP="009D0F30">
      <w:pPr>
        <w:pStyle w:val="Heading3"/>
        <w:jc w:val="both"/>
        <w:rPr>
          <w:rFonts w:ascii="Times New Roman" w:hAnsi="Times New Roman" w:cs="Times New Roman"/>
          <w:b/>
          <w:color w:val="000000" w:themeColor="text1"/>
        </w:rPr>
      </w:pPr>
      <w:bookmarkStart w:id="53" w:name="_Toc522023577"/>
      <w:bookmarkStart w:id="54" w:name="_Toc529908617"/>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.22.  Transfer of ownership.</w:t>
      </w:r>
      <w:bookmarkEnd w:id="53"/>
      <w:bookmarkEnd w:id="54"/>
    </w:p>
    <w:p w14:paraId="079BECEB" w14:textId="77777777" w:rsidR="009D0F30" w:rsidRPr="00AA0A23" w:rsidRDefault="009D0F30" w:rsidP="009D0F30">
      <w:pPr>
        <w:jc w:val="both"/>
        <w:rPr>
          <w:rFonts w:ascii="Times New Roman" w:hAnsi="Times New Roman" w:cs="Times New Roman"/>
        </w:rPr>
      </w:pPr>
    </w:p>
    <w:p w14:paraId="03DCB8D5"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Ownership of nonconforming lots, structures, or uses as defined in this Ordinance may be transferred without loss of their lawful but nonconforming status. </w:t>
      </w:r>
    </w:p>
    <w:p w14:paraId="45AB8577" w14:textId="77777777" w:rsidR="009D0F30" w:rsidRPr="00AA0A23" w:rsidRDefault="009D0F30" w:rsidP="009D0F30">
      <w:pPr>
        <w:jc w:val="both"/>
        <w:rPr>
          <w:rFonts w:ascii="Times New Roman" w:hAnsi="Times New Roman" w:cs="Times New Roman"/>
        </w:rPr>
      </w:pPr>
    </w:p>
    <w:p w14:paraId="602C0803" w14:textId="77777777" w:rsidR="009D0F30" w:rsidRPr="00AA0A23" w:rsidRDefault="009D0F30" w:rsidP="00547429">
      <w:pPr>
        <w:pStyle w:val="Heading3"/>
        <w:keepLines w:val="0"/>
        <w:jc w:val="both"/>
        <w:rPr>
          <w:rFonts w:ascii="Times New Roman" w:hAnsi="Times New Roman" w:cs="Times New Roman"/>
          <w:b/>
          <w:color w:val="000000" w:themeColor="text1"/>
        </w:rPr>
      </w:pPr>
      <w:bookmarkStart w:id="55" w:name="_Toc522023578"/>
      <w:bookmarkStart w:id="56" w:name="_Toc529908618"/>
      <w:r w:rsidRPr="00AA0A23">
        <w:rPr>
          <w:rFonts w:ascii="Times New Roman" w:hAnsi="Times New Roman" w:cs="Times New Roman"/>
          <w:b/>
          <w:color w:val="000000" w:themeColor="text1"/>
          <w:shd w:val="clear" w:color="auto" w:fill="FFFFFF"/>
        </w:rPr>
        <w:lastRenderedPageBreak/>
        <w:t>§125</w:t>
      </w:r>
      <w:r w:rsidRPr="00AA0A23">
        <w:rPr>
          <w:rFonts w:ascii="Times New Roman" w:hAnsi="Times New Roman" w:cs="Times New Roman"/>
          <w:b/>
          <w:color w:val="000000" w:themeColor="text1"/>
        </w:rPr>
        <w:t>.23.  Changes in nonconforming lots, structures, and uses.</w:t>
      </w:r>
      <w:bookmarkEnd w:id="55"/>
      <w:bookmarkEnd w:id="56"/>
    </w:p>
    <w:p w14:paraId="143C3681" w14:textId="77777777" w:rsidR="009D0F30" w:rsidRPr="00AA0A23" w:rsidRDefault="009D0F30" w:rsidP="00547429">
      <w:pPr>
        <w:keepNext/>
        <w:jc w:val="both"/>
        <w:rPr>
          <w:rFonts w:ascii="Times New Roman" w:hAnsi="Times New Roman" w:cs="Times New Roman"/>
        </w:rPr>
      </w:pPr>
    </w:p>
    <w:p w14:paraId="6503BD6A" w14:textId="77777777" w:rsidR="009D0F30" w:rsidRPr="00AA0A23" w:rsidRDefault="009D0F30" w:rsidP="00547429">
      <w:pPr>
        <w:keepNext/>
        <w:numPr>
          <w:ilvl w:val="0"/>
          <w:numId w:val="10"/>
        </w:numPr>
        <w:jc w:val="both"/>
        <w:rPr>
          <w:rFonts w:ascii="Times New Roman" w:hAnsi="Times New Roman" w:cs="Times New Roman"/>
        </w:rPr>
      </w:pPr>
      <w:r w:rsidRPr="00AA0A23">
        <w:rPr>
          <w:rFonts w:ascii="Times New Roman" w:hAnsi="Times New Roman" w:cs="Times New Roman"/>
        </w:rPr>
        <w:t xml:space="preserve">Upon approval of the Zoning Board of Appeals, a nonconforming aspect of a lot, structure, or use may be changed upon a finding by the Board of Appeals that such a change will bring the lot, structure, or use into closer conformance with the provisions of this Ordinance, or will make the nonconforming aspect no worse.  A lot or structure will be deemed to have been brought into closer conformance with the provisions of this Ordinance, or have been made no worse, if its dimensions are unchanged or more nearly meet the prescribed standards.  A use will be deemed to have been bought into closer conformance with the provisions of this Ordinance, or have been made no worse, if it is less or no more intense than the previous nonconforming use, as measured by volume and type of traffic expected to be generated, size of building or structure housing the use, number of potential customers, number of bedrooms, and similar measures of intensity of use. </w:t>
      </w:r>
    </w:p>
    <w:p w14:paraId="5B868172" w14:textId="77777777" w:rsidR="009D0F30" w:rsidRPr="00AA0A23" w:rsidRDefault="009D0F30" w:rsidP="009D0F30">
      <w:pPr>
        <w:ind w:left="720"/>
        <w:jc w:val="both"/>
        <w:rPr>
          <w:rFonts w:ascii="Times New Roman" w:hAnsi="Times New Roman" w:cs="Times New Roman"/>
        </w:rPr>
      </w:pPr>
    </w:p>
    <w:p w14:paraId="5220C882" w14:textId="77777777" w:rsidR="009D0F30" w:rsidRPr="00AA0A23" w:rsidRDefault="009D0F30" w:rsidP="009D0F30">
      <w:pPr>
        <w:numPr>
          <w:ilvl w:val="0"/>
          <w:numId w:val="10"/>
        </w:numPr>
        <w:jc w:val="both"/>
        <w:rPr>
          <w:rFonts w:ascii="Times New Roman" w:hAnsi="Times New Roman" w:cs="Times New Roman"/>
          <w:b/>
          <w:color w:val="000000" w:themeColor="text1"/>
          <w:sz w:val="28"/>
          <w:szCs w:val="28"/>
        </w:rPr>
      </w:pPr>
      <w:r w:rsidRPr="00AA0A23">
        <w:rPr>
          <w:rFonts w:ascii="Times New Roman" w:hAnsi="Times New Roman" w:cs="Times New Roman"/>
        </w:rPr>
        <w:t>For uses located within the Shoreland Zone, the Zoning Board of Appeals shall also find that the change will result in no greater adverse impact on the water body or wetland.  In determining that no greater adverse impact will occur, the Board shall require written documentation from the applicant, regarding the probable effects on public health and safety, erosion and sedimentation, water quality, fish and wildlife habitat, vegetative cover, visual and actual points of public access to waters, natural beauty, flood plain management, archaeological and historic resources, and functionally water-dependent uses.</w:t>
      </w:r>
      <w:bookmarkStart w:id="57" w:name="_Toc522023579"/>
    </w:p>
    <w:p w14:paraId="4EB8F1C0" w14:textId="77777777" w:rsidR="009D0F30" w:rsidRPr="00AA0A23" w:rsidRDefault="009D0F30" w:rsidP="009D0F30">
      <w:pPr>
        <w:ind w:left="720"/>
        <w:jc w:val="both"/>
        <w:rPr>
          <w:rFonts w:ascii="Times New Roman" w:hAnsi="Times New Roman" w:cs="Times New Roman"/>
          <w:b/>
          <w:color w:val="000000" w:themeColor="text1"/>
          <w:sz w:val="28"/>
          <w:szCs w:val="28"/>
        </w:rPr>
      </w:pPr>
    </w:p>
    <w:p w14:paraId="281F3A61" w14:textId="77777777" w:rsidR="009D0F30" w:rsidRPr="00AA0A23" w:rsidRDefault="009D0F30" w:rsidP="009D0F30">
      <w:pPr>
        <w:pStyle w:val="Heading2"/>
        <w:rPr>
          <w:rFonts w:ascii="Times New Roman" w:hAnsi="Times New Roman" w:cs="Times New Roman"/>
          <w:b/>
          <w:color w:val="000000" w:themeColor="text1"/>
          <w:sz w:val="28"/>
          <w:szCs w:val="28"/>
        </w:rPr>
      </w:pPr>
      <w:bookmarkStart w:id="58" w:name="_Toc529908619"/>
      <w:r w:rsidRPr="00AA0A23">
        <w:rPr>
          <w:rFonts w:ascii="Times New Roman" w:hAnsi="Times New Roman" w:cs="Times New Roman"/>
          <w:b/>
          <w:color w:val="000000" w:themeColor="text1"/>
          <w:sz w:val="28"/>
          <w:szCs w:val="28"/>
          <w:u w:val="single"/>
        </w:rPr>
        <w:t>Article VI:</w:t>
      </w:r>
      <w:r w:rsidRPr="00AA0A23">
        <w:rPr>
          <w:rFonts w:ascii="Times New Roman" w:hAnsi="Times New Roman" w:cs="Times New Roman"/>
          <w:b/>
          <w:color w:val="000000" w:themeColor="text1"/>
          <w:sz w:val="28"/>
          <w:szCs w:val="28"/>
        </w:rPr>
        <w:t xml:space="preserve">  Zoning Board Of Appeals.</w:t>
      </w:r>
      <w:bookmarkEnd w:id="57"/>
      <w:bookmarkEnd w:id="58"/>
    </w:p>
    <w:p w14:paraId="510F56BB" w14:textId="77777777" w:rsidR="009D0F30" w:rsidRPr="00AA0A23" w:rsidRDefault="009D0F30" w:rsidP="009D0F30">
      <w:pPr>
        <w:jc w:val="both"/>
        <w:rPr>
          <w:rFonts w:ascii="Times New Roman" w:hAnsi="Times New Roman" w:cs="Times New Roman"/>
        </w:rPr>
      </w:pPr>
    </w:p>
    <w:p w14:paraId="547F2650" w14:textId="77777777" w:rsidR="009D0F30" w:rsidRPr="00AA0A23" w:rsidRDefault="009D0F30" w:rsidP="009D0F30">
      <w:pPr>
        <w:pStyle w:val="Heading3"/>
        <w:jc w:val="both"/>
        <w:rPr>
          <w:rFonts w:ascii="Times New Roman" w:hAnsi="Times New Roman" w:cs="Times New Roman"/>
          <w:b/>
          <w:color w:val="000000" w:themeColor="text1"/>
        </w:rPr>
      </w:pPr>
      <w:bookmarkStart w:id="59" w:name="_Toc522023580"/>
      <w:bookmarkStart w:id="60" w:name="_Toc529908620"/>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.24.  Appointment and composition.</w:t>
      </w:r>
      <w:bookmarkEnd w:id="59"/>
      <w:bookmarkEnd w:id="60"/>
    </w:p>
    <w:p w14:paraId="2CEDB7DC" w14:textId="77777777" w:rsidR="009D0F30" w:rsidRPr="00AA0A23" w:rsidRDefault="009D0F30" w:rsidP="009D0F30">
      <w:pPr>
        <w:jc w:val="both"/>
        <w:rPr>
          <w:rFonts w:ascii="Times New Roman" w:hAnsi="Times New Roman" w:cs="Times New Roman"/>
          <w:u w:val="single"/>
        </w:rPr>
      </w:pPr>
    </w:p>
    <w:p w14:paraId="36B342DF" w14:textId="77777777" w:rsidR="009D0F30" w:rsidRPr="00AA0A23" w:rsidRDefault="009D0F30" w:rsidP="009D0F30">
      <w:pPr>
        <w:numPr>
          <w:ilvl w:val="0"/>
          <w:numId w:val="11"/>
        </w:numPr>
        <w:jc w:val="both"/>
        <w:rPr>
          <w:rFonts w:ascii="Times New Roman" w:hAnsi="Times New Roman" w:cs="Times New Roman"/>
        </w:rPr>
      </w:pPr>
      <w:r w:rsidRPr="00AA0A23">
        <w:rPr>
          <w:rFonts w:ascii="Times New Roman" w:hAnsi="Times New Roman" w:cs="Times New Roman"/>
        </w:rPr>
        <w:t xml:space="preserve">There shall be a Board of Appeals in accordance with the provisions of 30 M.R.S.A.  Section 2411, as the same may be amended from time to time. </w:t>
      </w:r>
    </w:p>
    <w:p w14:paraId="16193796" w14:textId="77777777" w:rsidR="009D0F30" w:rsidRPr="00AA0A23" w:rsidRDefault="009D0F30" w:rsidP="009D0F30">
      <w:pPr>
        <w:ind w:left="720"/>
        <w:jc w:val="both"/>
        <w:rPr>
          <w:rFonts w:ascii="Times New Roman" w:hAnsi="Times New Roman" w:cs="Times New Roman"/>
        </w:rPr>
      </w:pPr>
    </w:p>
    <w:p w14:paraId="60762F69" w14:textId="7672F317" w:rsidR="009D0F30" w:rsidRPr="00AA0A23" w:rsidRDefault="009D0F30" w:rsidP="009D0F30">
      <w:pPr>
        <w:numPr>
          <w:ilvl w:val="0"/>
          <w:numId w:val="11"/>
        </w:numPr>
        <w:jc w:val="both"/>
        <w:rPr>
          <w:rFonts w:ascii="Times New Roman" w:hAnsi="Times New Roman" w:cs="Times New Roman"/>
        </w:rPr>
      </w:pPr>
      <w:r w:rsidRPr="00AA0A23">
        <w:rPr>
          <w:rFonts w:ascii="Times New Roman" w:hAnsi="Times New Roman" w:cs="Times New Roman"/>
        </w:rPr>
        <w:t xml:space="preserve">The Board shall consist of five members serving staggered terms of five years, appointed by the Board of Selectmen.  The Board of Selectmen may appoint two associate members to serve in the absence of regular members.  The Chairman of the Board of Appeals shall designate which </w:t>
      </w:r>
      <w:r w:rsidR="00547429" w:rsidRPr="00AA0A23">
        <w:rPr>
          <w:rFonts w:ascii="Times New Roman" w:hAnsi="Times New Roman" w:cs="Times New Roman"/>
        </w:rPr>
        <w:t>associate member shall serve in</w:t>
      </w:r>
      <w:r w:rsidRPr="00AA0A23">
        <w:rPr>
          <w:rFonts w:ascii="Times New Roman" w:hAnsi="Times New Roman" w:cs="Times New Roman"/>
        </w:rPr>
        <w:t xml:space="preserve">stead of the absent member. </w:t>
      </w:r>
    </w:p>
    <w:p w14:paraId="3105B8A5" w14:textId="77777777" w:rsidR="009D0F30" w:rsidRPr="00AA0A23" w:rsidRDefault="009D0F30" w:rsidP="009D0F30">
      <w:pPr>
        <w:ind w:left="720"/>
        <w:jc w:val="both"/>
        <w:rPr>
          <w:rFonts w:ascii="Times New Roman" w:hAnsi="Times New Roman" w:cs="Times New Roman"/>
        </w:rPr>
      </w:pPr>
    </w:p>
    <w:p w14:paraId="43896231" w14:textId="77777777" w:rsidR="009D0F30" w:rsidRPr="00AA0A23" w:rsidRDefault="009D0F30" w:rsidP="009D0F30">
      <w:pPr>
        <w:numPr>
          <w:ilvl w:val="0"/>
          <w:numId w:val="11"/>
        </w:numPr>
        <w:jc w:val="both"/>
        <w:rPr>
          <w:rFonts w:ascii="Times New Roman" w:hAnsi="Times New Roman" w:cs="Times New Roman"/>
        </w:rPr>
      </w:pPr>
      <w:r w:rsidRPr="00AA0A23">
        <w:rPr>
          <w:rFonts w:ascii="Times New Roman" w:hAnsi="Times New Roman" w:cs="Times New Roman"/>
        </w:rPr>
        <w:t xml:space="preserve">The Board of Appeals shall elect annually a chairman and secretary from its membership. </w:t>
      </w:r>
    </w:p>
    <w:p w14:paraId="0888B9E3" w14:textId="77777777" w:rsidR="009D0F30" w:rsidRPr="00AA0A23" w:rsidRDefault="009D0F30" w:rsidP="009D0F30">
      <w:pPr>
        <w:jc w:val="both"/>
        <w:rPr>
          <w:rFonts w:ascii="Times New Roman" w:hAnsi="Times New Roman" w:cs="Times New Roman"/>
        </w:rPr>
      </w:pPr>
    </w:p>
    <w:p w14:paraId="004FE2E8" w14:textId="77777777" w:rsidR="009D0F30" w:rsidRPr="00AA0A23" w:rsidRDefault="009D0F30" w:rsidP="009D0F30">
      <w:pPr>
        <w:pStyle w:val="Heading3"/>
        <w:jc w:val="both"/>
        <w:rPr>
          <w:rFonts w:ascii="Times New Roman" w:hAnsi="Times New Roman" w:cs="Times New Roman"/>
          <w:b/>
          <w:color w:val="000000" w:themeColor="text1"/>
        </w:rPr>
      </w:pPr>
      <w:bookmarkStart w:id="61" w:name="_Toc522023581"/>
      <w:bookmarkStart w:id="62" w:name="_Toc529908621"/>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.25.  Procedure.</w:t>
      </w:r>
      <w:bookmarkEnd w:id="61"/>
      <w:bookmarkEnd w:id="62"/>
    </w:p>
    <w:p w14:paraId="13C07C8E" w14:textId="77777777" w:rsidR="009D0F30" w:rsidRPr="00AA0A23" w:rsidRDefault="009D0F30" w:rsidP="009D0F30">
      <w:pPr>
        <w:jc w:val="both"/>
        <w:rPr>
          <w:rFonts w:ascii="Times New Roman" w:hAnsi="Times New Roman" w:cs="Times New Roman"/>
          <w:u w:val="single"/>
        </w:rPr>
      </w:pPr>
    </w:p>
    <w:p w14:paraId="5A7715BF" w14:textId="77777777" w:rsidR="009D0F30" w:rsidRPr="00AA0A23" w:rsidRDefault="009D0F30" w:rsidP="009D0F30">
      <w:pPr>
        <w:numPr>
          <w:ilvl w:val="0"/>
          <w:numId w:val="12"/>
        </w:numPr>
        <w:jc w:val="both"/>
        <w:rPr>
          <w:rFonts w:ascii="Times New Roman" w:hAnsi="Times New Roman" w:cs="Times New Roman"/>
        </w:rPr>
      </w:pPr>
      <w:r w:rsidRPr="00AA0A23">
        <w:rPr>
          <w:rFonts w:ascii="Times New Roman" w:hAnsi="Times New Roman" w:cs="Times New Roman"/>
        </w:rPr>
        <w:t xml:space="preserve">The Board of Appeals shall conduct its meetings in accordance with the provisions of 30 M.R.S.A., Section 2411, as the same may be amended from time to time. </w:t>
      </w:r>
    </w:p>
    <w:p w14:paraId="258A3782" w14:textId="77777777" w:rsidR="009D0F30" w:rsidRPr="00AA0A23" w:rsidRDefault="009D0F30" w:rsidP="009D0F30">
      <w:pPr>
        <w:ind w:left="720"/>
        <w:jc w:val="both"/>
        <w:rPr>
          <w:rFonts w:ascii="Times New Roman" w:hAnsi="Times New Roman" w:cs="Times New Roman"/>
        </w:rPr>
      </w:pPr>
    </w:p>
    <w:p w14:paraId="42802A3A" w14:textId="77777777" w:rsidR="009D0F30" w:rsidRPr="00AA0A23" w:rsidRDefault="009D0F30" w:rsidP="009D0F30">
      <w:pPr>
        <w:numPr>
          <w:ilvl w:val="0"/>
          <w:numId w:val="12"/>
        </w:numPr>
        <w:jc w:val="both"/>
        <w:rPr>
          <w:rFonts w:ascii="Times New Roman" w:hAnsi="Times New Roman" w:cs="Times New Roman"/>
        </w:rPr>
      </w:pPr>
      <w:r w:rsidRPr="00AA0A23">
        <w:rPr>
          <w:rFonts w:ascii="Times New Roman" w:hAnsi="Times New Roman" w:cs="Times New Roman"/>
        </w:rPr>
        <w:t xml:space="preserve">The presence of three members of the Board of Appeals shall constitute a quorum.  An appeal may be granted or a decision of the Codes Enforcement Officer may be overruled only upon an affirmative vote of at least three members of the Board of Appeals. </w:t>
      </w:r>
    </w:p>
    <w:p w14:paraId="49E0CF28" w14:textId="77777777" w:rsidR="009D0F30" w:rsidRPr="00AA0A23" w:rsidRDefault="009D0F30" w:rsidP="009D0F30">
      <w:pPr>
        <w:ind w:left="720"/>
        <w:jc w:val="both"/>
        <w:rPr>
          <w:rFonts w:ascii="Times New Roman" w:hAnsi="Times New Roman" w:cs="Times New Roman"/>
        </w:rPr>
      </w:pPr>
    </w:p>
    <w:p w14:paraId="50781470" w14:textId="77777777" w:rsidR="009D0F30" w:rsidRPr="00AA0A23" w:rsidRDefault="009D0F30" w:rsidP="009D0F30">
      <w:pPr>
        <w:numPr>
          <w:ilvl w:val="0"/>
          <w:numId w:val="12"/>
        </w:numPr>
        <w:jc w:val="both"/>
        <w:rPr>
          <w:rFonts w:ascii="Times New Roman" w:hAnsi="Times New Roman" w:cs="Times New Roman"/>
        </w:rPr>
      </w:pPr>
      <w:r w:rsidRPr="00AA0A23">
        <w:rPr>
          <w:rFonts w:ascii="Times New Roman" w:hAnsi="Times New Roman" w:cs="Times New Roman"/>
        </w:rPr>
        <w:lastRenderedPageBreak/>
        <w:t xml:space="preserve">No member of the Board of Appeals shall vote on a matter in which he or she has a financial interest.  Any question of whether a particular issue involves a conflict of interest sufficient to disqualify a member from voting shall be decided by a majority vote of the members present, excluding the member about whom the possibility of a conflict of interest is being decided. </w:t>
      </w:r>
    </w:p>
    <w:p w14:paraId="29B4DD89" w14:textId="77777777" w:rsidR="009D0F30" w:rsidRPr="00AA0A23" w:rsidRDefault="009D0F30" w:rsidP="009D0F30">
      <w:pPr>
        <w:ind w:left="720"/>
        <w:jc w:val="both"/>
        <w:rPr>
          <w:rFonts w:ascii="Times New Roman" w:hAnsi="Times New Roman" w:cs="Times New Roman"/>
        </w:rPr>
      </w:pPr>
    </w:p>
    <w:p w14:paraId="1AA3AA3D" w14:textId="77777777" w:rsidR="009D0F30" w:rsidRPr="00AA0A23" w:rsidRDefault="009D0F30" w:rsidP="009D0F30">
      <w:pPr>
        <w:numPr>
          <w:ilvl w:val="0"/>
          <w:numId w:val="12"/>
        </w:numPr>
        <w:jc w:val="both"/>
        <w:rPr>
          <w:rFonts w:ascii="Times New Roman" w:hAnsi="Times New Roman" w:cs="Times New Roman"/>
        </w:rPr>
      </w:pPr>
      <w:r w:rsidRPr="00AA0A23">
        <w:rPr>
          <w:rFonts w:ascii="Times New Roman" w:hAnsi="Times New Roman" w:cs="Times New Roman"/>
        </w:rPr>
        <w:t>Before rendering a decision on any appeal, the Board of Appeals shall conduct a public hearing, which shall be advertised at least seven days in advance in a local newspaper and posted in other places usually used for public notices, at the expense of the applicant.  The notice shall contain a clear and concise statement of the appeal to be addressed.  The Board, or the Town Clerk on behalf of the Board, shall notify by mail the owners of properties lying within 500 feet of the property for which the appeal or application in being made.  The owners of properties shall be considered to be those persons against whom taxes are assessed.</w:t>
      </w:r>
    </w:p>
    <w:p w14:paraId="13C694FE" w14:textId="77777777" w:rsidR="009D0F30" w:rsidRPr="00AA0A23" w:rsidRDefault="009D0F30" w:rsidP="009D0F30">
      <w:pPr>
        <w:ind w:left="720"/>
        <w:jc w:val="both"/>
        <w:rPr>
          <w:rFonts w:ascii="Times New Roman" w:hAnsi="Times New Roman" w:cs="Times New Roman"/>
        </w:rPr>
      </w:pPr>
    </w:p>
    <w:p w14:paraId="444E9BE8" w14:textId="77777777" w:rsidR="009D0F30" w:rsidRPr="00AA0A23" w:rsidRDefault="009D0F30" w:rsidP="009D0F30">
      <w:pPr>
        <w:numPr>
          <w:ilvl w:val="0"/>
          <w:numId w:val="12"/>
        </w:numPr>
        <w:jc w:val="both"/>
        <w:rPr>
          <w:rFonts w:ascii="Times New Roman" w:hAnsi="Times New Roman" w:cs="Times New Roman"/>
        </w:rPr>
      </w:pPr>
      <w:r w:rsidRPr="00AA0A23">
        <w:rPr>
          <w:rFonts w:ascii="Times New Roman" w:hAnsi="Times New Roman" w:cs="Times New Roman"/>
        </w:rPr>
        <w:t>The Code Enforcement Officer, unless prevented by illness or other good cause, shall attend all hearings of the Board.</w:t>
      </w:r>
    </w:p>
    <w:p w14:paraId="16BFDFA3" w14:textId="77777777" w:rsidR="009D0F30" w:rsidRPr="00AA0A23" w:rsidRDefault="009D0F30" w:rsidP="009D0F30">
      <w:pPr>
        <w:ind w:left="720"/>
        <w:jc w:val="both"/>
        <w:rPr>
          <w:rFonts w:ascii="Times New Roman" w:hAnsi="Times New Roman" w:cs="Times New Roman"/>
        </w:rPr>
      </w:pPr>
    </w:p>
    <w:p w14:paraId="59F32736" w14:textId="77777777" w:rsidR="009D0F30" w:rsidRPr="00AA0A23" w:rsidRDefault="009D0F30" w:rsidP="009D0F30">
      <w:pPr>
        <w:numPr>
          <w:ilvl w:val="0"/>
          <w:numId w:val="12"/>
        </w:numPr>
        <w:jc w:val="both"/>
        <w:rPr>
          <w:rFonts w:ascii="Times New Roman" w:hAnsi="Times New Roman" w:cs="Times New Roman"/>
        </w:rPr>
      </w:pPr>
      <w:r w:rsidRPr="00AA0A23">
        <w:rPr>
          <w:rFonts w:ascii="Times New Roman" w:hAnsi="Times New Roman" w:cs="Times New Roman"/>
        </w:rPr>
        <w:t>The Board of Appeals shall not continue hearings to a future date except for good cause.</w:t>
      </w:r>
    </w:p>
    <w:p w14:paraId="603428E5" w14:textId="77777777" w:rsidR="009D0F30" w:rsidRPr="00AA0A23" w:rsidRDefault="009D0F30" w:rsidP="009D0F30">
      <w:pPr>
        <w:ind w:left="720"/>
        <w:jc w:val="both"/>
        <w:rPr>
          <w:rFonts w:ascii="Times New Roman" w:hAnsi="Times New Roman" w:cs="Times New Roman"/>
        </w:rPr>
      </w:pPr>
    </w:p>
    <w:p w14:paraId="4C11B0B5" w14:textId="77777777" w:rsidR="009D0F30" w:rsidRPr="00AA0A23" w:rsidRDefault="009D0F30" w:rsidP="009D0F30">
      <w:pPr>
        <w:numPr>
          <w:ilvl w:val="0"/>
          <w:numId w:val="12"/>
        </w:numPr>
        <w:jc w:val="both"/>
        <w:rPr>
          <w:rFonts w:ascii="Times New Roman" w:hAnsi="Times New Roman" w:cs="Times New Roman"/>
        </w:rPr>
      </w:pPr>
      <w:r w:rsidRPr="00AA0A23">
        <w:rPr>
          <w:rFonts w:ascii="Times New Roman" w:hAnsi="Times New Roman" w:cs="Times New Roman"/>
        </w:rPr>
        <w:t>Written notice of the decision of the Board shall be sent to the appellant and the Code Enforcement Officer within seven days of its decision.</w:t>
      </w:r>
    </w:p>
    <w:p w14:paraId="5DB4EF96" w14:textId="77777777" w:rsidR="009D0F30" w:rsidRPr="00AA0A23" w:rsidRDefault="009D0F30" w:rsidP="009D0F30">
      <w:pPr>
        <w:ind w:left="720"/>
        <w:jc w:val="both"/>
        <w:rPr>
          <w:rFonts w:ascii="Times New Roman" w:hAnsi="Times New Roman" w:cs="Times New Roman"/>
        </w:rPr>
      </w:pPr>
    </w:p>
    <w:p w14:paraId="0158338C" w14:textId="77777777" w:rsidR="009D0F30" w:rsidRPr="00AA0A23" w:rsidRDefault="009D0F30" w:rsidP="009D0F30">
      <w:pPr>
        <w:numPr>
          <w:ilvl w:val="0"/>
          <w:numId w:val="12"/>
        </w:numPr>
        <w:jc w:val="both"/>
        <w:rPr>
          <w:rFonts w:ascii="Times New Roman" w:hAnsi="Times New Roman" w:cs="Times New Roman"/>
        </w:rPr>
      </w:pPr>
      <w:r w:rsidRPr="00AA0A23">
        <w:rPr>
          <w:rFonts w:ascii="Times New Roman" w:hAnsi="Times New Roman" w:cs="Times New Roman"/>
        </w:rPr>
        <w:t>An appeal may be taken from any decision of the Board of Appeals to the Superior Court within thirty days after the decision, as provided by 30 M.R.S.A., Section 2411, as the same may be amended from time to time.</w:t>
      </w:r>
    </w:p>
    <w:p w14:paraId="2FBE4479" w14:textId="77777777" w:rsidR="009D0F30" w:rsidRPr="00AA0A23" w:rsidRDefault="009D0F30" w:rsidP="009D0F30">
      <w:pPr>
        <w:ind w:left="720"/>
        <w:jc w:val="both"/>
        <w:rPr>
          <w:rFonts w:ascii="Times New Roman" w:hAnsi="Times New Roman" w:cs="Times New Roman"/>
        </w:rPr>
      </w:pPr>
    </w:p>
    <w:p w14:paraId="31559BCB" w14:textId="77777777" w:rsidR="009D0F30" w:rsidRPr="00AA0A23" w:rsidRDefault="009D0F30" w:rsidP="009D0F30">
      <w:pPr>
        <w:numPr>
          <w:ilvl w:val="0"/>
          <w:numId w:val="12"/>
        </w:numPr>
        <w:jc w:val="both"/>
        <w:rPr>
          <w:rFonts w:ascii="Times New Roman" w:hAnsi="Times New Roman" w:cs="Times New Roman"/>
        </w:rPr>
      </w:pPr>
      <w:r w:rsidRPr="00AA0A23">
        <w:rPr>
          <w:rFonts w:ascii="Times New Roman" w:hAnsi="Times New Roman" w:cs="Times New Roman"/>
        </w:rPr>
        <w:t xml:space="preserve">The Board of Appeals shall keep records of its proceedings, and such records shall be kept public. </w:t>
      </w:r>
    </w:p>
    <w:p w14:paraId="3C4684D0" w14:textId="77777777" w:rsidR="009D0F30" w:rsidRPr="00AA0A23" w:rsidRDefault="009D0F30" w:rsidP="009D0F30">
      <w:pPr>
        <w:jc w:val="both"/>
        <w:rPr>
          <w:rFonts w:ascii="Times New Roman" w:hAnsi="Times New Roman" w:cs="Times New Roman"/>
        </w:rPr>
      </w:pPr>
    </w:p>
    <w:p w14:paraId="7861FB62" w14:textId="77777777" w:rsidR="009D0F30" w:rsidRPr="00AA0A23" w:rsidRDefault="009D0F30" w:rsidP="009D0F30">
      <w:pPr>
        <w:pStyle w:val="Heading3"/>
        <w:jc w:val="both"/>
        <w:rPr>
          <w:rFonts w:ascii="Times New Roman" w:hAnsi="Times New Roman" w:cs="Times New Roman"/>
          <w:b/>
          <w:color w:val="000000" w:themeColor="text1"/>
        </w:rPr>
      </w:pPr>
      <w:bookmarkStart w:id="63" w:name="_Toc522023582"/>
      <w:bookmarkStart w:id="64" w:name="_Toc529908622"/>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.26.  Powers and duties.</w:t>
      </w:r>
      <w:bookmarkEnd w:id="63"/>
      <w:bookmarkEnd w:id="64"/>
    </w:p>
    <w:p w14:paraId="61F5E2A0" w14:textId="77777777" w:rsidR="009D0F30" w:rsidRPr="00AA0A23" w:rsidRDefault="009D0F30" w:rsidP="009D0F30">
      <w:pPr>
        <w:jc w:val="both"/>
        <w:rPr>
          <w:rFonts w:ascii="Times New Roman" w:hAnsi="Times New Roman" w:cs="Times New Roman"/>
        </w:rPr>
      </w:pPr>
    </w:p>
    <w:p w14:paraId="3103F010"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The Board of Appeals shall have the following powers and duties:</w:t>
      </w:r>
    </w:p>
    <w:p w14:paraId="7F1D6AC7" w14:textId="77777777" w:rsidR="009D0F30" w:rsidRPr="00AA0A23" w:rsidRDefault="009D0F30" w:rsidP="009D0F30">
      <w:pPr>
        <w:jc w:val="both"/>
        <w:rPr>
          <w:rFonts w:ascii="Times New Roman" w:hAnsi="Times New Roman" w:cs="Times New Roman"/>
        </w:rPr>
      </w:pPr>
    </w:p>
    <w:p w14:paraId="269653BF" w14:textId="77777777" w:rsidR="009D0F30" w:rsidRPr="00AA0A23" w:rsidRDefault="009D0F30" w:rsidP="009D0F30">
      <w:pPr>
        <w:numPr>
          <w:ilvl w:val="0"/>
          <w:numId w:val="13"/>
        </w:numPr>
        <w:jc w:val="both"/>
        <w:rPr>
          <w:rFonts w:ascii="Times New Roman" w:hAnsi="Times New Roman" w:cs="Times New Roman"/>
        </w:rPr>
      </w:pPr>
      <w:r w:rsidRPr="00AA0A23">
        <w:rPr>
          <w:rFonts w:ascii="Times New Roman" w:hAnsi="Times New Roman" w:cs="Times New Roman"/>
          <w:u w:val="single"/>
        </w:rPr>
        <w:t>Administrative Appeals</w:t>
      </w:r>
      <w:r w:rsidRPr="00AA0A23">
        <w:rPr>
          <w:rFonts w:ascii="Times New Roman" w:hAnsi="Times New Roman" w:cs="Times New Roman"/>
        </w:rPr>
        <w:t>. To affirm, modify, or set aside the action of the Code Enforcement Officer in issuing or denying building or other permits, when it is alleged that there is an error in any order, requirement, decision, or determination in the enforcement of this Ordinance.  An administrative appeal shall be taken within thirty days of the date of the decision or action of the Code Enforcement Officer, or within 60 days of the date of application, if no action has been taken by the Code Enforcement Officer.  The appeal shall be filed at the office of the Town Clerk, who shall notify the Chairman of the Board of Appeals and the Code Enforcement Officer.</w:t>
      </w:r>
    </w:p>
    <w:p w14:paraId="70179F2D" w14:textId="77777777" w:rsidR="009D0F30" w:rsidRPr="00AA0A23" w:rsidRDefault="009D0F30" w:rsidP="009D0F30">
      <w:pPr>
        <w:ind w:left="720"/>
        <w:jc w:val="both"/>
        <w:rPr>
          <w:rFonts w:ascii="Times New Roman" w:hAnsi="Times New Roman" w:cs="Times New Roman"/>
        </w:rPr>
      </w:pPr>
    </w:p>
    <w:p w14:paraId="5542648D" w14:textId="5F1D8237" w:rsidR="009D0F30" w:rsidRPr="00AA0A23" w:rsidRDefault="009D0F30" w:rsidP="009D0F30">
      <w:pPr>
        <w:numPr>
          <w:ilvl w:val="0"/>
          <w:numId w:val="13"/>
        </w:numPr>
        <w:jc w:val="both"/>
        <w:rPr>
          <w:rFonts w:ascii="Times New Roman" w:hAnsi="Times New Roman" w:cs="Times New Roman"/>
        </w:rPr>
      </w:pPr>
      <w:r w:rsidRPr="00AA0A23">
        <w:rPr>
          <w:rFonts w:ascii="Times New Roman" w:hAnsi="Times New Roman" w:cs="Times New Roman"/>
          <w:u w:val="single"/>
        </w:rPr>
        <w:t>Variances</w:t>
      </w:r>
      <w:r w:rsidRPr="00AA0A23">
        <w:rPr>
          <w:rFonts w:ascii="Times New Roman" w:hAnsi="Times New Roman" w:cs="Times New Roman"/>
        </w:rPr>
        <w:t xml:space="preserve">.  To approve, approve with conditions, or disapprove appeals for variances from the strict enforcement of the provisions of this Ordinance only as they relate to the space and bulk standards of the district regulations and the performance standards of this </w:t>
      </w:r>
      <w:r w:rsidRPr="00AA0A23">
        <w:rPr>
          <w:rFonts w:ascii="Times New Roman" w:hAnsi="Times New Roman" w:cs="Times New Roman"/>
        </w:rPr>
        <w:lastRenderedPageBreak/>
        <w:t xml:space="preserve">Ordinance, according to the terms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27 of this Article.  A variance shall not be granted to allow a use or an expansion of a use in a district in which the use is prohibited.</w:t>
      </w:r>
    </w:p>
    <w:p w14:paraId="6F1861F1" w14:textId="77777777" w:rsidR="009D0F30" w:rsidRPr="00AA0A23" w:rsidRDefault="009D0F30" w:rsidP="009D0F30">
      <w:pPr>
        <w:ind w:left="720"/>
        <w:jc w:val="both"/>
        <w:rPr>
          <w:rFonts w:ascii="Times New Roman" w:hAnsi="Times New Roman" w:cs="Times New Roman"/>
        </w:rPr>
      </w:pPr>
    </w:p>
    <w:p w14:paraId="157249E6" w14:textId="77777777" w:rsidR="009D0F30" w:rsidRPr="00AA0A23" w:rsidRDefault="009D0F30" w:rsidP="009D0F30">
      <w:pPr>
        <w:numPr>
          <w:ilvl w:val="0"/>
          <w:numId w:val="13"/>
        </w:numPr>
        <w:jc w:val="both"/>
        <w:rPr>
          <w:rFonts w:ascii="Times New Roman" w:hAnsi="Times New Roman" w:cs="Times New Roman"/>
        </w:rPr>
      </w:pPr>
      <w:r w:rsidRPr="00AA0A23">
        <w:rPr>
          <w:rFonts w:ascii="Times New Roman" w:hAnsi="Times New Roman" w:cs="Times New Roman"/>
          <w:u w:val="single"/>
        </w:rPr>
        <w:t>Changes in Nonconforming Lots, Structures, and Uses</w:t>
      </w:r>
      <w:r w:rsidRPr="00AA0A23">
        <w:rPr>
          <w:rFonts w:ascii="Times New Roman" w:hAnsi="Times New Roman" w:cs="Times New Roman"/>
        </w:rPr>
        <w:t xml:space="preserve">.  To approve, approve with conditions, or disapprove requests to change a nonconforming aspect of a lot, structure, or use such that it is less nonconforming or no more nonconforming than the existing situation, as authorized in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23, of this Ordinance. </w:t>
      </w:r>
    </w:p>
    <w:p w14:paraId="5C89AD08" w14:textId="77777777" w:rsidR="009D0F30" w:rsidRPr="00AA0A23" w:rsidRDefault="009D0F30" w:rsidP="009D0F30">
      <w:pPr>
        <w:jc w:val="both"/>
        <w:rPr>
          <w:rFonts w:ascii="Times New Roman" w:hAnsi="Times New Roman" w:cs="Times New Roman"/>
        </w:rPr>
      </w:pPr>
    </w:p>
    <w:p w14:paraId="28BFF9C1" w14:textId="77777777" w:rsidR="009D0F30" w:rsidRPr="00AA0A23" w:rsidRDefault="009D0F30" w:rsidP="009D0F30">
      <w:pPr>
        <w:pStyle w:val="Heading3"/>
        <w:jc w:val="both"/>
        <w:rPr>
          <w:rFonts w:ascii="Times New Roman" w:hAnsi="Times New Roman" w:cs="Times New Roman"/>
          <w:b/>
          <w:color w:val="000000" w:themeColor="text1"/>
        </w:rPr>
      </w:pPr>
      <w:bookmarkStart w:id="65" w:name="_Toc522023583"/>
      <w:bookmarkStart w:id="66" w:name="_Toc529908623"/>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.27.  Variances.</w:t>
      </w:r>
      <w:bookmarkEnd w:id="65"/>
      <w:bookmarkEnd w:id="66"/>
    </w:p>
    <w:p w14:paraId="67DD1F87" w14:textId="77777777" w:rsidR="009D0F30" w:rsidRPr="00AA0A23" w:rsidRDefault="009D0F30" w:rsidP="009D0F30">
      <w:pPr>
        <w:jc w:val="both"/>
        <w:rPr>
          <w:rFonts w:ascii="Times New Roman" w:hAnsi="Times New Roman" w:cs="Times New Roman"/>
          <w:u w:val="single"/>
        </w:rPr>
      </w:pPr>
    </w:p>
    <w:p w14:paraId="290F63A6" w14:textId="77777777" w:rsidR="009D0F30" w:rsidRPr="00AA0A23" w:rsidRDefault="009D0F30" w:rsidP="009D0F30">
      <w:pPr>
        <w:numPr>
          <w:ilvl w:val="0"/>
          <w:numId w:val="14"/>
        </w:numPr>
        <w:jc w:val="both"/>
        <w:rPr>
          <w:rFonts w:ascii="Times New Roman" w:hAnsi="Times New Roman" w:cs="Times New Roman"/>
        </w:rPr>
      </w:pPr>
      <w:r w:rsidRPr="00AA0A23">
        <w:rPr>
          <w:rFonts w:ascii="Times New Roman" w:hAnsi="Times New Roman" w:cs="Times New Roman"/>
          <w:u w:val="single"/>
        </w:rPr>
        <w:t>Application for Variance</w:t>
      </w:r>
      <w:r w:rsidRPr="00AA0A23">
        <w:rPr>
          <w:rFonts w:ascii="Times New Roman" w:hAnsi="Times New Roman" w:cs="Times New Roman"/>
        </w:rPr>
        <w:t>. Application for a variance shall be made to the Code Enforcement Officer on forms provided for that purpose, accompanied by a fee as may be established by the Town for such applications.  The application shall clearly state the location of the property, the relief sought, and the reason(s) for requesting the variance.  The application shall include a scale drawing showing the proposed location of the building or structure and its relationship to the lot's property lines and any adjacent road or right-of-way.</w:t>
      </w:r>
    </w:p>
    <w:p w14:paraId="4E6E9678" w14:textId="77777777" w:rsidR="009D0F30" w:rsidRPr="00AA0A23" w:rsidRDefault="009D0F30" w:rsidP="009D0F30">
      <w:pPr>
        <w:ind w:left="720"/>
        <w:jc w:val="both"/>
        <w:rPr>
          <w:rFonts w:ascii="Times New Roman" w:hAnsi="Times New Roman" w:cs="Times New Roman"/>
        </w:rPr>
      </w:pPr>
    </w:p>
    <w:p w14:paraId="038F5828" w14:textId="77777777" w:rsidR="009D0F30" w:rsidRPr="00AA0A23" w:rsidRDefault="009D0F30" w:rsidP="009D0F30">
      <w:pPr>
        <w:numPr>
          <w:ilvl w:val="0"/>
          <w:numId w:val="14"/>
        </w:numPr>
        <w:jc w:val="both"/>
        <w:rPr>
          <w:rFonts w:ascii="Times New Roman" w:hAnsi="Times New Roman" w:cs="Times New Roman"/>
        </w:rPr>
      </w:pPr>
      <w:r w:rsidRPr="00AA0A23">
        <w:rPr>
          <w:rFonts w:ascii="Times New Roman" w:hAnsi="Times New Roman" w:cs="Times New Roman"/>
          <w:u w:val="single"/>
        </w:rPr>
        <w:t>Standards</w:t>
      </w:r>
      <w:r w:rsidRPr="00AA0A23">
        <w:rPr>
          <w:rFonts w:ascii="Times New Roman" w:hAnsi="Times New Roman" w:cs="Times New Roman"/>
        </w:rPr>
        <w:t>.  Prior to voting to grant a variance, the Board of Appeals shall review the application and find that the following standards have been met:</w:t>
      </w:r>
    </w:p>
    <w:p w14:paraId="2D35B2DA" w14:textId="77777777" w:rsidR="009D0F30" w:rsidRPr="00AA0A23" w:rsidRDefault="009D0F30" w:rsidP="009D0F30">
      <w:pPr>
        <w:ind w:left="720"/>
        <w:jc w:val="both"/>
        <w:rPr>
          <w:rFonts w:ascii="Times New Roman" w:hAnsi="Times New Roman" w:cs="Times New Roman"/>
        </w:rPr>
      </w:pPr>
    </w:p>
    <w:p w14:paraId="001B1124" w14:textId="77777777" w:rsidR="009D0F30" w:rsidRPr="00AA0A23" w:rsidRDefault="009D0F30" w:rsidP="009D0F30">
      <w:pPr>
        <w:numPr>
          <w:ilvl w:val="1"/>
          <w:numId w:val="14"/>
        </w:numPr>
        <w:jc w:val="both"/>
        <w:rPr>
          <w:rFonts w:ascii="Times New Roman" w:hAnsi="Times New Roman" w:cs="Times New Roman"/>
        </w:rPr>
      </w:pPr>
      <w:r w:rsidRPr="00AA0A23">
        <w:rPr>
          <w:rFonts w:ascii="Times New Roman" w:hAnsi="Times New Roman" w:cs="Times New Roman"/>
        </w:rPr>
        <w:t>That a literal interpretation of the requirements of this Ordinance will impose an undue hardship on the property owner.  The term "undue hardship" shall mean specifically that:</w:t>
      </w:r>
    </w:p>
    <w:p w14:paraId="296D518B" w14:textId="77777777" w:rsidR="009D0F30" w:rsidRPr="00AA0A23" w:rsidRDefault="009D0F30" w:rsidP="009D0F30">
      <w:pPr>
        <w:ind w:left="1440"/>
        <w:jc w:val="both"/>
        <w:rPr>
          <w:rFonts w:ascii="Times New Roman" w:hAnsi="Times New Roman" w:cs="Times New Roman"/>
        </w:rPr>
      </w:pPr>
    </w:p>
    <w:p w14:paraId="61DE1591" w14:textId="77777777" w:rsidR="009D0F30" w:rsidRPr="00AA0A23" w:rsidRDefault="009D0F30" w:rsidP="009D0F30">
      <w:pPr>
        <w:numPr>
          <w:ilvl w:val="2"/>
          <w:numId w:val="14"/>
        </w:numPr>
        <w:jc w:val="both"/>
        <w:rPr>
          <w:rFonts w:ascii="Times New Roman" w:hAnsi="Times New Roman" w:cs="Times New Roman"/>
        </w:rPr>
      </w:pPr>
      <w:r w:rsidRPr="00AA0A23">
        <w:rPr>
          <w:rFonts w:ascii="Times New Roman" w:hAnsi="Times New Roman" w:cs="Times New Roman"/>
        </w:rPr>
        <w:t>The land in question cannot yield a reasonable return unless a variance is granted; and</w:t>
      </w:r>
    </w:p>
    <w:p w14:paraId="1FEE3C43" w14:textId="77777777" w:rsidR="009D0F30" w:rsidRPr="00AA0A23" w:rsidRDefault="009D0F30" w:rsidP="009D0F30">
      <w:pPr>
        <w:ind w:left="2160"/>
        <w:jc w:val="both"/>
        <w:rPr>
          <w:rFonts w:ascii="Times New Roman" w:hAnsi="Times New Roman" w:cs="Times New Roman"/>
        </w:rPr>
      </w:pPr>
    </w:p>
    <w:p w14:paraId="118A8EFD" w14:textId="77777777" w:rsidR="009D0F30" w:rsidRPr="00AA0A23" w:rsidRDefault="009D0F30" w:rsidP="009D0F30">
      <w:pPr>
        <w:numPr>
          <w:ilvl w:val="2"/>
          <w:numId w:val="14"/>
        </w:numPr>
        <w:jc w:val="both"/>
        <w:rPr>
          <w:rFonts w:ascii="Times New Roman" w:hAnsi="Times New Roman" w:cs="Times New Roman"/>
        </w:rPr>
      </w:pPr>
      <w:r w:rsidRPr="00AA0A23">
        <w:rPr>
          <w:rFonts w:ascii="Times New Roman" w:hAnsi="Times New Roman" w:cs="Times New Roman"/>
        </w:rPr>
        <w:t>The need for the variance is due to unique circumstances of the property and not to the general conditions of the neighborhood; and</w:t>
      </w:r>
    </w:p>
    <w:p w14:paraId="0B9C3FAD" w14:textId="77777777" w:rsidR="009D0F30" w:rsidRPr="00AA0A23" w:rsidRDefault="009D0F30" w:rsidP="009D0F30">
      <w:pPr>
        <w:ind w:left="2160"/>
        <w:jc w:val="both"/>
        <w:rPr>
          <w:rFonts w:ascii="Times New Roman" w:hAnsi="Times New Roman" w:cs="Times New Roman"/>
        </w:rPr>
      </w:pPr>
    </w:p>
    <w:p w14:paraId="0443996E" w14:textId="77777777" w:rsidR="009D0F30" w:rsidRPr="00AA0A23" w:rsidRDefault="009D0F30" w:rsidP="009D0F30">
      <w:pPr>
        <w:numPr>
          <w:ilvl w:val="2"/>
          <w:numId w:val="14"/>
        </w:numPr>
        <w:jc w:val="both"/>
        <w:rPr>
          <w:rFonts w:ascii="Times New Roman" w:hAnsi="Times New Roman" w:cs="Times New Roman"/>
        </w:rPr>
      </w:pPr>
      <w:r w:rsidRPr="00AA0A23">
        <w:rPr>
          <w:rFonts w:ascii="Times New Roman" w:hAnsi="Times New Roman" w:cs="Times New Roman"/>
        </w:rPr>
        <w:t>The hardship is not the result of action taken by the applicant or a prior owner.</w:t>
      </w:r>
    </w:p>
    <w:p w14:paraId="3061D2AD" w14:textId="77777777" w:rsidR="009D0F30" w:rsidRPr="00AA0A23" w:rsidRDefault="009D0F30" w:rsidP="009D0F30">
      <w:pPr>
        <w:ind w:left="2160"/>
        <w:jc w:val="both"/>
        <w:rPr>
          <w:rFonts w:ascii="Times New Roman" w:hAnsi="Times New Roman" w:cs="Times New Roman"/>
        </w:rPr>
      </w:pPr>
    </w:p>
    <w:p w14:paraId="33DBF5CA" w14:textId="77777777" w:rsidR="009D0F30" w:rsidRPr="00AA0A23" w:rsidRDefault="009D0F30" w:rsidP="009D0F30">
      <w:pPr>
        <w:numPr>
          <w:ilvl w:val="2"/>
          <w:numId w:val="14"/>
        </w:numPr>
        <w:jc w:val="both"/>
        <w:rPr>
          <w:rFonts w:ascii="Times New Roman" w:hAnsi="Times New Roman" w:cs="Times New Roman"/>
        </w:rPr>
      </w:pPr>
      <w:r w:rsidRPr="00AA0A23">
        <w:rPr>
          <w:rFonts w:ascii="Times New Roman" w:hAnsi="Times New Roman" w:cs="Times New Roman"/>
        </w:rPr>
        <w:t>That the granting of the variance will not alter the essential character of the locality.</w:t>
      </w:r>
    </w:p>
    <w:p w14:paraId="1871100A" w14:textId="77777777" w:rsidR="009D0F30" w:rsidRPr="00AA0A23" w:rsidRDefault="009D0F30" w:rsidP="009D0F30">
      <w:pPr>
        <w:ind w:left="2160"/>
        <w:jc w:val="both"/>
        <w:rPr>
          <w:rFonts w:ascii="Times New Roman" w:hAnsi="Times New Roman" w:cs="Times New Roman"/>
        </w:rPr>
      </w:pPr>
    </w:p>
    <w:p w14:paraId="44811850" w14:textId="77777777" w:rsidR="009D0F30" w:rsidRPr="00AA0A23" w:rsidRDefault="009D0F30" w:rsidP="009D0F30">
      <w:pPr>
        <w:numPr>
          <w:ilvl w:val="1"/>
          <w:numId w:val="14"/>
        </w:numPr>
        <w:jc w:val="both"/>
        <w:rPr>
          <w:rFonts w:ascii="Times New Roman" w:hAnsi="Times New Roman" w:cs="Times New Roman"/>
        </w:rPr>
      </w:pPr>
      <w:r w:rsidRPr="00AA0A23">
        <w:rPr>
          <w:rFonts w:ascii="Times New Roman" w:hAnsi="Times New Roman" w:cs="Times New Roman"/>
        </w:rPr>
        <w:t>Any variance granted by the Board of Appeals shall be the minimum variance from the terms of the Ordinance as will relieve the hardship pleaded.</w:t>
      </w:r>
    </w:p>
    <w:p w14:paraId="278E963F" w14:textId="77777777" w:rsidR="009D0F30" w:rsidRPr="00AA0A23" w:rsidRDefault="009D0F30" w:rsidP="009D0F30">
      <w:pPr>
        <w:ind w:left="1440"/>
        <w:jc w:val="both"/>
        <w:rPr>
          <w:rFonts w:ascii="Times New Roman" w:hAnsi="Times New Roman" w:cs="Times New Roman"/>
        </w:rPr>
      </w:pPr>
    </w:p>
    <w:p w14:paraId="2426B8EB" w14:textId="77777777" w:rsidR="009D0F30" w:rsidRPr="00AA0A23" w:rsidRDefault="009D0F30" w:rsidP="009D0F30">
      <w:pPr>
        <w:numPr>
          <w:ilvl w:val="1"/>
          <w:numId w:val="14"/>
        </w:numPr>
        <w:jc w:val="both"/>
        <w:rPr>
          <w:rFonts w:ascii="Times New Roman" w:hAnsi="Times New Roman" w:cs="Times New Roman"/>
        </w:rPr>
      </w:pPr>
      <w:r w:rsidRPr="00AA0A23">
        <w:rPr>
          <w:rFonts w:ascii="Times New Roman" w:hAnsi="Times New Roman" w:cs="Times New Roman"/>
        </w:rPr>
        <w:t>A copy of all variances granted by the Board of Appeals shall be submitted to the Department of Environmental Protection within fourteen (14) days of the decision.</w:t>
      </w:r>
    </w:p>
    <w:p w14:paraId="7C90D487" w14:textId="77777777" w:rsidR="009D0F30" w:rsidRPr="00AA0A23" w:rsidRDefault="009D0F30" w:rsidP="009D0F30">
      <w:pPr>
        <w:ind w:left="1440"/>
        <w:jc w:val="both"/>
        <w:rPr>
          <w:rFonts w:ascii="Times New Roman" w:hAnsi="Times New Roman" w:cs="Times New Roman"/>
        </w:rPr>
      </w:pPr>
    </w:p>
    <w:p w14:paraId="5B3631FB" w14:textId="77777777" w:rsidR="009D0F30" w:rsidRPr="00AA0A23" w:rsidRDefault="009D0F30" w:rsidP="009D0F30">
      <w:pPr>
        <w:numPr>
          <w:ilvl w:val="0"/>
          <w:numId w:val="14"/>
        </w:numPr>
        <w:jc w:val="both"/>
        <w:rPr>
          <w:rFonts w:ascii="Times New Roman" w:hAnsi="Times New Roman" w:cs="Times New Roman"/>
        </w:rPr>
      </w:pPr>
      <w:r w:rsidRPr="00AA0A23">
        <w:rPr>
          <w:rFonts w:ascii="Times New Roman" w:hAnsi="Times New Roman" w:cs="Times New Roman"/>
          <w:u w:val="single"/>
        </w:rPr>
        <w:t>Variances in Shoreland Areas</w:t>
      </w:r>
      <w:r w:rsidRPr="00AA0A23">
        <w:rPr>
          <w:rFonts w:ascii="Times New Roman" w:hAnsi="Times New Roman" w:cs="Times New Roman"/>
        </w:rPr>
        <w:t>.  Prior to voting to grant a variance within the mandated shoreland area, the Zoning Board of Appeals shall, in addition, find that the proposed variance:</w:t>
      </w:r>
    </w:p>
    <w:p w14:paraId="49285C99" w14:textId="77777777" w:rsidR="009D0F30" w:rsidRPr="00AA0A23" w:rsidRDefault="009D0F30" w:rsidP="009D0F30">
      <w:pPr>
        <w:ind w:left="720"/>
        <w:jc w:val="both"/>
        <w:rPr>
          <w:rFonts w:ascii="Times New Roman" w:hAnsi="Times New Roman" w:cs="Times New Roman"/>
        </w:rPr>
      </w:pPr>
    </w:p>
    <w:p w14:paraId="2C75416F" w14:textId="77777777" w:rsidR="009D0F30" w:rsidRPr="00AA0A23" w:rsidRDefault="009D0F30" w:rsidP="009D0F30">
      <w:pPr>
        <w:numPr>
          <w:ilvl w:val="1"/>
          <w:numId w:val="14"/>
        </w:numPr>
        <w:jc w:val="both"/>
        <w:rPr>
          <w:rFonts w:ascii="Times New Roman" w:hAnsi="Times New Roman" w:cs="Times New Roman"/>
        </w:rPr>
      </w:pPr>
      <w:r w:rsidRPr="00AA0A23">
        <w:rPr>
          <w:rFonts w:ascii="Times New Roman" w:hAnsi="Times New Roman" w:cs="Times New Roman"/>
        </w:rPr>
        <w:t>Will not result in unsafe or unhealthful conditions;</w:t>
      </w:r>
    </w:p>
    <w:p w14:paraId="295C0FB9" w14:textId="77777777" w:rsidR="009D0F30" w:rsidRPr="00AA0A23" w:rsidRDefault="009D0F30" w:rsidP="009D0F30">
      <w:pPr>
        <w:ind w:left="1440"/>
        <w:jc w:val="both"/>
        <w:rPr>
          <w:rFonts w:ascii="Times New Roman" w:hAnsi="Times New Roman" w:cs="Times New Roman"/>
        </w:rPr>
      </w:pPr>
    </w:p>
    <w:p w14:paraId="4BD40239" w14:textId="77777777" w:rsidR="009D0F30" w:rsidRPr="00AA0A23" w:rsidRDefault="009D0F30" w:rsidP="009D0F30">
      <w:pPr>
        <w:numPr>
          <w:ilvl w:val="1"/>
          <w:numId w:val="14"/>
        </w:numPr>
        <w:jc w:val="both"/>
        <w:rPr>
          <w:rFonts w:ascii="Times New Roman" w:hAnsi="Times New Roman" w:cs="Times New Roman"/>
        </w:rPr>
      </w:pPr>
      <w:r w:rsidRPr="00AA0A23">
        <w:rPr>
          <w:rFonts w:ascii="Times New Roman" w:hAnsi="Times New Roman" w:cs="Times New Roman"/>
        </w:rPr>
        <w:t>Will not result in unreasonable erosion or sedimentation;</w:t>
      </w:r>
    </w:p>
    <w:p w14:paraId="1F6632A1" w14:textId="77777777" w:rsidR="009D0F30" w:rsidRPr="00AA0A23" w:rsidRDefault="009D0F30" w:rsidP="009D0F30">
      <w:pPr>
        <w:ind w:left="1440"/>
        <w:jc w:val="both"/>
        <w:rPr>
          <w:rFonts w:ascii="Times New Roman" w:hAnsi="Times New Roman" w:cs="Times New Roman"/>
        </w:rPr>
      </w:pPr>
    </w:p>
    <w:p w14:paraId="2EB10FE0" w14:textId="77777777" w:rsidR="009D0F30" w:rsidRPr="00AA0A23" w:rsidRDefault="009D0F30" w:rsidP="009D0F30">
      <w:pPr>
        <w:numPr>
          <w:ilvl w:val="1"/>
          <w:numId w:val="14"/>
        </w:numPr>
        <w:jc w:val="both"/>
        <w:rPr>
          <w:rFonts w:ascii="Times New Roman" w:hAnsi="Times New Roman" w:cs="Times New Roman"/>
        </w:rPr>
      </w:pPr>
      <w:r w:rsidRPr="00AA0A23">
        <w:rPr>
          <w:rFonts w:ascii="Times New Roman" w:hAnsi="Times New Roman" w:cs="Times New Roman"/>
        </w:rPr>
        <w:t>Will not result in water pollution;</w:t>
      </w:r>
    </w:p>
    <w:p w14:paraId="59BABF7E" w14:textId="77777777" w:rsidR="009D0F30" w:rsidRPr="00AA0A23" w:rsidRDefault="009D0F30" w:rsidP="009D0F30">
      <w:pPr>
        <w:ind w:left="1440"/>
        <w:jc w:val="both"/>
        <w:rPr>
          <w:rFonts w:ascii="Times New Roman" w:hAnsi="Times New Roman" w:cs="Times New Roman"/>
        </w:rPr>
      </w:pPr>
    </w:p>
    <w:p w14:paraId="6C512AAC" w14:textId="77777777" w:rsidR="009D0F30" w:rsidRPr="00AA0A23" w:rsidRDefault="009D0F30" w:rsidP="009D0F30">
      <w:pPr>
        <w:numPr>
          <w:ilvl w:val="1"/>
          <w:numId w:val="14"/>
        </w:numPr>
        <w:jc w:val="both"/>
        <w:rPr>
          <w:rFonts w:ascii="Times New Roman" w:hAnsi="Times New Roman" w:cs="Times New Roman"/>
        </w:rPr>
      </w:pPr>
      <w:r w:rsidRPr="00AA0A23">
        <w:rPr>
          <w:rFonts w:ascii="Times New Roman" w:hAnsi="Times New Roman" w:cs="Times New Roman"/>
        </w:rPr>
        <w:t>Will not result in unreasonable damage to spawning grounds, fish, aquatic life, bird and other wildlife habitat;</w:t>
      </w:r>
    </w:p>
    <w:p w14:paraId="00DF09E4" w14:textId="77777777" w:rsidR="009D0F30" w:rsidRPr="00AA0A23" w:rsidRDefault="009D0F30" w:rsidP="009D0F30">
      <w:pPr>
        <w:ind w:left="1440"/>
        <w:jc w:val="both"/>
        <w:rPr>
          <w:rFonts w:ascii="Times New Roman" w:hAnsi="Times New Roman" w:cs="Times New Roman"/>
        </w:rPr>
      </w:pPr>
    </w:p>
    <w:p w14:paraId="078B179E" w14:textId="77777777" w:rsidR="009D0F30" w:rsidRPr="00AA0A23" w:rsidRDefault="009D0F30" w:rsidP="009D0F30">
      <w:pPr>
        <w:numPr>
          <w:ilvl w:val="1"/>
          <w:numId w:val="14"/>
        </w:numPr>
        <w:jc w:val="both"/>
        <w:rPr>
          <w:rFonts w:ascii="Times New Roman" w:hAnsi="Times New Roman" w:cs="Times New Roman"/>
        </w:rPr>
      </w:pPr>
      <w:r w:rsidRPr="00AA0A23">
        <w:rPr>
          <w:rFonts w:ascii="Times New Roman" w:hAnsi="Times New Roman" w:cs="Times New Roman"/>
        </w:rPr>
        <w:t>Will reasonably conserve shoreland vegetation;</w:t>
      </w:r>
    </w:p>
    <w:p w14:paraId="7E15CD2E" w14:textId="77777777" w:rsidR="009D0F30" w:rsidRPr="00AA0A23" w:rsidRDefault="009D0F30" w:rsidP="009D0F30">
      <w:pPr>
        <w:ind w:left="1440"/>
        <w:jc w:val="both"/>
        <w:rPr>
          <w:rFonts w:ascii="Times New Roman" w:hAnsi="Times New Roman" w:cs="Times New Roman"/>
        </w:rPr>
      </w:pPr>
    </w:p>
    <w:p w14:paraId="256D5FAD" w14:textId="77777777" w:rsidR="009D0F30" w:rsidRPr="00AA0A23" w:rsidRDefault="009D0F30" w:rsidP="009D0F30">
      <w:pPr>
        <w:numPr>
          <w:ilvl w:val="1"/>
          <w:numId w:val="14"/>
        </w:numPr>
        <w:jc w:val="both"/>
        <w:rPr>
          <w:rFonts w:ascii="Times New Roman" w:hAnsi="Times New Roman" w:cs="Times New Roman"/>
        </w:rPr>
      </w:pPr>
      <w:r w:rsidRPr="00AA0A23">
        <w:rPr>
          <w:rFonts w:ascii="Times New Roman" w:hAnsi="Times New Roman" w:cs="Times New Roman"/>
        </w:rPr>
        <w:t>Will reasonably conserve visual points of access to waters as viewed from public facilities;</w:t>
      </w:r>
    </w:p>
    <w:p w14:paraId="6FFC38C0" w14:textId="77777777" w:rsidR="009D0F30" w:rsidRPr="00AA0A23" w:rsidRDefault="009D0F30" w:rsidP="009D0F30">
      <w:pPr>
        <w:ind w:left="1440"/>
        <w:jc w:val="both"/>
        <w:rPr>
          <w:rFonts w:ascii="Times New Roman" w:hAnsi="Times New Roman" w:cs="Times New Roman"/>
        </w:rPr>
      </w:pPr>
    </w:p>
    <w:p w14:paraId="3A1A13D6" w14:textId="77777777" w:rsidR="009D0F30" w:rsidRPr="00AA0A23" w:rsidRDefault="009D0F30" w:rsidP="009D0F30">
      <w:pPr>
        <w:numPr>
          <w:ilvl w:val="1"/>
          <w:numId w:val="14"/>
        </w:numPr>
        <w:jc w:val="both"/>
        <w:rPr>
          <w:rFonts w:ascii="Times New Roman" w:hAnsi="Times New Roman" w:cs="Times New Roman"/>
        </w:rPr>
      </w:pPr>
      <w:r w:rsidRPr="00AA0A23">
        <w:rPr>
          <w:rFonts w:ascii="Times New Roman" w:hAnsi="Times New Roman" w:cs="Times New Roman"/>
        </w:rPr>
        <w:t>Will conserve actual points of public access to waters;</w:t>
      </w:r>
    </w:p>
    <w:p w14:paraId="1577DCC6" w14:textId="77777777" w:rsidR="009D0F30" w:rsidRPr="00AA0A23" w:rsidRDefault="009D0F30" w:rsidP="009D0F30">
      <w:pPr>
        <w:ind w:left="1440"/>
        <w:jc w:val="both"/>
        <w:rPr>
          <w:rFonts w:ascii="Times New Roman" w:hAnsi="Times New Roman" w:cs="Times New Roman"/>
        </w:rPr>
      </w:pPr>
    </w:p>
    <w:p w14:paraId="325D5E37" w14:textId="77777777" w:rsidR="009D0F30" w:rsidRPr="00AA0A23" w:rsidRDefault="009D0F30" w:rsidP="009D0F30">
      <w:pPr>
        <w:numPr>
          <w:ilvl w:val="1"/>
          <w:numId w:val="14"/>
        </w:numPr>
        <w:jc w:val="both"/>
        <w:rPr>
          <w:rFonts w:ascii="Times New Roman" w:hAnsi="Times New Roman" w:cs="Times New Roman"/>
        </w:rPr>
      </w:pPr>
      <w:r w:rsidRPr="00AA0A23">
        <w:rPr>
          <w:rFonts w:ascii="Times New Roman" w:hAnsi="Times New Roman" w:cs="Times New Roman"/>
        </w:rPr>
        <w:t>Will reasonably conserve natural beauty; and</w:t>
      </w:r>
    </w:p>
    <w:p w14:paraId="42F425FE" w14:textId="77777777" w:rsidR="009D0F30" w:rsidRPr="00AA0A23" w:rsidRDefault="009D0F30" w:rsidP="009D0F30">
      <w:pPr>
        <w:ind w:left="1440"/>
        <w:jc w:val="both"/>
        <w:rPr>
          <w:rFonts w:ascii="Times New Roman" w:hAnsi="Times New Roman" w:cs="Times New Roman"/>
        </w:rPr>
      </w:pPr>
    </w:p>
    <w:p w14:paraId="2B625C17" w14:textId="77777777" w:rsidR="009D0F30" w:rsidRPr="00AA0A23" w:rsidRDefault="009D0F30" w:rsidP="009D0F30">
      <w:pPr>
        <w:numPr>
          <w:ilvl w:val="1"/>
          <w:numId w:val="14"/>
        </w:numPr>
        <w:jc w:val="both"/>
        <w:rPr>
          <w:rFonts w:ascii="Times New Roman" w:hAnsi="Times New Roman" w:cs="Times New Roman"/>
        </w:rPr>
      </w:pPr>
      <w:r w:rsidRPr="00AA0A23">
        <w:rPr>
          <w:rFonts w:ascii="Times New Roman" w:hAnsi="Times New Roman" w:cs="Times New Roman"/>
        </w:rPr>
        <w:t>Will reasonably avoid problems associated with flood plain development and use.</w:t>
      </w:r>
    </w:p>
    <w:p w14:paraId="77739786" w14:textId="77777777" w:rsidR="009D0F30" w:rsidRPr="00AA0A23" w:rsidRDefault="009D0F30" w:rsidP="009D0F30">
      <w:pPr>
        <w:ind w:left="1440"/>
        <w:jc w:val="both"/>
        <w:rPr>
          <w:rFonts w:ascii="Times New Roman" w:hAnsi="Times New Roman" w:cs="Times New Roman"/>
        </w:rPr>
      </w:pPr>
    </w:p>
    <w:p w14:paraId="2888E039" w14:textId="77777777" w:rsidR="009D0F30" w:rsidRPr="00AA0A23" w:rsidRDefault="009D0F30" w:rsidP="009D0F30">
      <w:pPr>
        <w:numPr>
          <w:ilvl w:val="0"/>
          <w:numId w:val="14"/>
        </w:numPr>
        <w:jc w:val="both"/>
        <w:rPr>
          <w:rFonts w:ascii="Times New Roman" w:hAnsi="Times New Roman" w:cs="Times New Roman"/>
        </w:rPr>
      </w:pPr>
      <w:r w:rsidRPr="00AA0A23">
        <w:rPr>
          <w:rFonts w:ascii="Times New Roman" w:hAnsi="Times New Roman" w:cs="Times New Roman"/>
          <w:u w:val="single"/>
        </w:rPr>
        <w:t>Reapplication</w:t>
      </w:r>
      <w:r w:rsidRPr="00AA0A23">
        <w:rPr>
          <w:rFonts w:ascii="Times New Roman" w:hAnsi="Times New Roman" w:cs="Times New Roman"/>
        </w:rPr>
        <w:t>.  If the Board of Appeals shall deny a variance, a second request of a similar nature shall not be brought before the Board within two years from the date of the first request, unless in the opinion of the majority of the Board, substantial new evidence can be brought forward, or unless the Board finds that an error of law or misunderstanding of facts has been made, or unless amendment has been made to this Ordinance which changes the status, circumstances, or conditions of the matter which was appealed.</w:t>
      </w:r>
    </w:p>
    <w:p w14:paraId="260EBDF4" w14:textId="77777777" w:rsidR="009D0F30" w:rsidRPr="00AA0A23" w:rsidRDefault="009D0F30" w:rsidP="009D0F30">
      <w:pPr>
        <w:ind w:left="720"/>
        <w:jc w:val="both"/>
        <w:rPr>
          <w:rFonts w:ascii="Times New Roman" w:hAnsi="Times New Roman" w:cs="Times New Roman"/>
        </w:rPr>
      </w:pPr>
    </w:p>
    <w:p w14:paraId="1E9A0BEA" w14:textId="77777777" w:rsidR="009D0F30" w:rsidRPr="00AA0A23" w:rsidRDefault="009D0F30" w:rsidP="009D0F30">
      <w:pPr>
        <w:numPr>
          <w:ilvl w:val="0"/>
          <w:numId w:val="14"/>
        </w:numPr>
        <w:jc w:val="both"/>
        <w:rPr>
          <w:rFonts w:ascii="Times New Roman" w:hAnsi="Times New Roman" w:cs="Times New Roman"/>
          <w:b/>
          <w:color w:val="000000" w:themeColor="text1"/>
          <w:sz w:val="28"/>
          <w:szCs w:val="28"/>
        </w:rPr>
      </w:pPr>
      <w:r w:rsidRPr="00AA0A23">
        <w:rPr>
          <w:rFonts w:ascii="Times New Roman" w:hAnsi="Times New Roman" w:cs="Times New Roman"/>
          <w:u w:val="single"/>
        </w:rPr>
        <w:t>Duration of Variances</w:t>
      </w:r>
      <w:r w:rsidRPr="00AA0A23">
        <w:rPr>
          <w:rFonts w:ascii="Times New Roman" w:hAnsi="Times New Roman" w:cs="Times New Roman"/>
        </w:rPr>
        <w:t>.  Provided all conditions and standards of approval are met, a variance shall be a permanent grant of permission and shall "run with the land."</w:t>
      </w:r>
      <w:bookmarkStart w:id="67" w:name="_Toc522023584"/>
    </w:p>
    <w:p w14:paraId="16C7D46C" w14:textId="77777777" w:rsidR="009D0F30" w:rsidRPr="00AA0A23" w:rsidRDefault="009D0F30" w:rsidP="009D0F30">
      <w:pPr>
        <w:jc w:val="both"/>
        <w:rPr>
          <w:rFonts w:ascii="Times New Roman" w:hAnsi="Times New Roman" w:cs="Times New Roman"/>
          <w:b/>
          <w:color w:val="000000" w:themeColor="text1"/>
          <w:sz w:val="28"/>
          <w:szCs w:val="28"/>
          <w:u w:val="single"/>
        </w:rPr>
      </w:pPr>
    </w:p>
    <w:p w14:paraId="0B2CE07F" w14:textId="77777777" w:rsidR="009D0F30" w:rsidRPr="00AA0A23" w:rsidRDefault="009D0F30" w:rsidP="009D0F30">
      <w:pPr>
        <w:pStyle w:val="Heading2"/>
        <w:rPr>
          <w:rFonts w:ascii="Times New Roman" w:hAnsi="Times New Roman" w:cs="Times New Roman"/>
          <w:b/>
          <w:color w:val="000000" w:themeColor="text1"/>
          <w:sz w:val="28"/>
          <w:szCs w:val="28"/>
        </w:rPr>
      </w:pPr>
      <w:bookmarkStart w:id="68" w:name="_Toc529908624"/>
      <w:r w:rsidRPr="00AA0A23">
        <w:rPr>
          <w:rFonts w:ascii="Times New Roman" w:hAnsi="Times New Roman" w:cs="Times New Roman"/>
          <w:b/>
          <w:color w:val="000000" w:themeColor="text1"/>
          <w:sz w:val="28"/>
          <w:szCs w:val="28"/>
          <w:u w:val="single"/>
        </w:rPr>
        <w:t>Arti</w:t>
      </w:r>
      <w:bookmarkEnd w:id="67"/>
      <w:r w:rsidRPr="00AA0A23">
        <w:rPr>
          <w:rFonts w:ascii="Times New Roman" w:hAnsi="Times New Roman" w:cs="Times New Roman"/>
          <w:b/>
          <w:color w:val="000000" w:themeColor="text1"/>
          <w:sz w:val="28"/>
          <w:szCs w:val="28"/>
          <w:u w:val="single"/>
        </w:rPr>
        <w:t>cle VII:</w:t>
      </w:r>
      <w:r w:rsidRPr="00AA0A23">
        <w:rPr>
          <w:rFonts w:ascii="Times New Roman" w:hAnsi="Times New Roman" w:cs="Times New Roman"/>
          <w:b/>
          <w:color w:val="000000" w:themeColor="text1"/>
          <w:sz w:val="28"/>
          <w:szCs w:val="28"/>
        </w:rPr>
        <w:t xml:space="preserve">  Conditional Uses.</w:t>
      </w:r>
      <w:bookmarkEnd w:id="68"/>
    </w:p>
    <w:p w14:paraId="53AD1086" w14:textId="77777777" w:rsidR="009D0F30" w:rsidRPr="00AA0A23" w:rsidRDefault="009D0F30" w:rsidP="009D0F30">
      <w:pPr>
        <w:jc w:val="both"/>
        <w:rPr>
          <w:rFonts w:ascii="Times New Roman" w:hAnsi="Times New Roman" w:cs="Times New Roman"/>
        </w:rPr>
      </w:pPr>
    </w:p>
    <w:p w14:paraId="315FBAD9" w14:textId="77777777" w:rsidR="009D0F30" w:rsidRPr="00AA0A23" w:rsidRDefault="009D0F30" w:rsidP="009D0F30">
      <w:pPr>
        <w:pStyle w:val="Heading3"/>
        <w:jc w:val="both"/>
        <w:rPr>
          <w:rFonts w:ascii="Times New Roman" w:hAnsi="Times New Roman" w:cs="Times New Roman"/>
          <w:b/>
          <w:color w:val="000000" w:themeColor="text1"/>
        </w:rPr>
      </w:pPr>
      <w:bookmarkStart w:id="69" w:name="_Toc522023585"/>
      <w:bookmarkStart w:id="70" w:name="_Toc529908625"/>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.28.  Conditional use permit.</w:t>
      </w:r>
      <w:bookmarkEnd w:id="69"/>
      <w:bookmarkEnd w:id="70"/>
    </w:p>
    <w:p w14:paraId="408FEC53" w14:textId="77777777" w:rsidR="009D0F30" w:rsidRPr="00AA0A23" w:rsidRDefault="009D0F30" w:rsidP="009D0F30">
      <w:pPr>
        <w:jc w:val="both"/>
        <w:rPr>
          <w:rFonts w:ascii="Times New Roman" w:hAnsi="Times New Roman" w:cs="Times New Roman"/>
        </w:rPr>
      </w:pPr>
    </w:p>
    <w:p w14:paraId="6C6A0FA8"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A building, structure, or parcel of land may be employed for a conditional use if the use is specifically listed in the regulations governing the zoning district in which the use is proposed, and if a conditional use permit is approved by the Planning Board. </w:t>
      </w:r>
    </w:p>
    <w:p w14:paraId="3BE78243" w14:textId="77777777" w:rsidR="009D0F30" w:rsidRPr="00AA0A23" w:rsidRDefault="009D0F30" w:rsidP="009D0F30">
      <w:pPr>
        <w:jc w:val="both"/>
        <w:rPr>
          <w:rFonts w:ascii="Times New Roman" w:hAnsi="Times New Roman" w:cs="Times New Roman"/>
        </w:rPr>
      </w:pPr>
    </w:p>
    <w:p w14:paraId="3B7D2346" w14:textId="77777777" w:rsidR="009D0F30" w:rsidRPr="00AA0A23" w:rsidRDefault="009D0F30" w:rsidP="009D0F30">
      <w:pPr>
        <w:pStyle w:val="Heading3"/>
        <w:jc w:val="both"/>
        <w:rPr>
          <w:rFonts w:ascii="Times New Roman" w:hAnsi="Times New Roman" w:cs="Times New Roman"/>
          <w:b/>
          <w:color w:val="000000" w:themeColor="text1"/>
        </w:rPr>
      </w:pPr>
      <w:bookmarkStart w:id="71" w:name="_Toc522023586"/>
      <w:bookmarkStart w:id="72" w:name="_Toc529908626"/>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.29.  Application for conditional use.</w:t>
      </w:r>
      <w:bookmarkEnd w:id="71"/>
      <w:bookmarkEnd w:id="72"/>
    </w:p>
    <w:p w14:paraId="4ABF1397" w14:textId="77777777" w:rsidR="009D0F30" w:rsidRPr="00AA0A23" w:rsidRDefault="009D0F30" w:rsidP="009D0F30">
      <w:pPr>
        <w:jc w:val="both"/>
        <w:rPr>
          <w:rFonts w:ascii="Times New Roman" w:hAnsi="Times New Roman" w:cs="Times New Roman"/>
        </w:rPr>
      </w:pPr>
    </w:p>
    <w:p w14:paraId="1F5F558F"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Application for a conditional use permit shall be made to the Code Enforcement Officer on forms provided for the purpose, accompanied by such fee as may be established by the Town for such applications.  The applicant shall:</w:t>
      </w:r>
    </w:p>
    <w:p w14:paraId="2762104A" w14:textId="77777777" w:rsidR="009D0F30" w:rsidRPr="00AA0A23" w:rsidRDefault="009D0F30" w:rsidP="009D0F30">
      <w:pPr>
        <w:jc w:val="both"/>
        <w:rPr>
          <w:rFonts w:ascii="Times New Roman" w:hAnsi="Times New Roman" w:cs="Times New Roman"/>
        </w:rPr>
      </w:pPr>
    </w:p>
    <w:p w14:paraId="7817A957" w14:textId="77777777" w:rsidR="009D0F30" w:rsidRPr="00AA0A23" w:rsidRDefault="009D0F30" w:rsidP="009D0F30">
      <w:pPr>
        <w:numPr>
          <w:ilvl w:val="0"/>
          <w:numId w:val="15"/>
        </w:numPr>
        <w:jc w:val="both"/>
        <w:rPr>
          <w:rFonts w:ascii="Times New Roman" w:hAnsi="Times New Roman" w:cs="Times New Roman"/>
        </w:rPr>
      </w:pPr>
      <w:r w:rsidRPr="00AA0A23">
        <w:rPr>
          <w:rFonts w:ascii="Times New Roman" w:hAnsi="Times New Roman" w:cs="Times New Roman"/>
        </w:rPr>
        <w:lastRenderedPageBreak/>
        <w:t>Clearly specify the location of the proposed use, including Assessor's tax map and lot number and a location map.</w:t>
      </w:r>
    </w:p>
    <w:p w14:paraId="3EC8733B" w14:textId="77777777" w:rsidR="009D0F30" w:rsidRPr="00AA0A23" w:rsidRDefault="009D0F30" w:rsidP="009D0F30">
      <w:pPr>
        <w:ind w:left="720"/>
        <w:jc w:val="both"/>
        <w:rPr>
          <w:rFonts w:ascii="Times New Roman" w:hAnsi="Times New Roman" w:cs="Times New Roman"/>
        </w:rPr>
      </w:pPr>
    </w:p>
    <w:p w14:paraId="2AF96564" w14:textId="77777777" w:rsidR="009D0F30" w:rsidRPr="00AA0A23" w:rsidRDefault="009D0F30" w:rsidP="009D0F30">
      <w:pPr>
        <w:numPr>
          <w:ilvl w:val="0"/>
          <w:numId w:val="15"/>
        </w:numPr>
        <w:jc w:val="both"/>
        <w:rPr>
          <w:rFonts w:ascii="Times New Roman" w:hAnsi="Times New Roman" w:cs="Times New Roman"/>
        </w:rPr>
      </w:pPr>
      <w:r w:rsidRPr="00AA0A23">
        <w:rPr>
          <w:rFonts w:ascii="Times New Roman" w:hAnsi="Times New Roman" w:cs="Times New Roman"/>
        </w:rPr>
        <w:t>Describe the exact nature of the proposed use.</w:t>
      </w:r>
    </w:p>
    <w:p w14:paraId="3CB387B1" w14:textId="77777777" w:rsidR="009D0F30" w:rsidRPr="00AA0A23" w:rsidRDefault="009D0F30" w:rsidP="009D0F30">
      <w:pPr>
        <w:ind w:left="720"/>
        <w:jc w:val="both"/>
        <w:rPr>
          <w:rFonts w:ascii="Times New Roman" w:hAnsi="Times New Roman" w:cs="Times New Roman"/>
        </w:rPr>
      </w:pPr>
    </w:p>
    <w:p w14:paraId="4E696D63" w14:textId="77777777" w:rsidR="009D0F30" w:rsidRPr="00AA0A23" w:rsidRDefault="009D0F30" w:rsidP="009D0F30">
      <w:pPr>
        <w:numPr>
          <w:ilvl w:val="0"/>
          <w:numId w:val="15"/>
        </w:numPr>
        <w:jc w:val="both"/>
        <w:rPr>
          <w:rFonts w:ascii="Times New Roman" w:hAnsi="Times New Roman" w:cs="Times New Roman"/>
        </w:rPr>
      </w:pPr>
      <w:r w:rsidRPr="00AA0A23">
        <w:rPr>
          <w:rFonts w:ascii="Times New Roman" w:hAnsi="Times New Roman" w:cs="Times New Roman"/>
        </w:rPr>
        <w:t>Present a scale drawing of the lot with the locations of any existing or proposed buildings, structures, natural features, driveways, and parking areas.</w:t>
      </w:r>
    </w:p>
    <w:p w14:paraId="3D9651DF" w14:textId="77777777" w:rsidR="009D0F30" w:rsidRPr="00AA0A23" w:rsidRDefault="009D0F30" w:rsidP="009D0F30">
      <w:pPr>
        <w:ind w:left="720"/>
        <w:jc w:val="both"/>
        <w:rPr>
          <w:rFonts w:ascii="Times New Roman" w:hAnsi="Times New Roman" w:cs="Times New Roman"/>
        </w:rPr>
      </w:pPr>
    </w:p>
    <w:p w14:paraId="4ACFA8DC" w14:textId="77777777" w:rsidR="009D0F30" w:rsidRPr="00AA0A23" w:rsidRDefault="009D0F30" w:rsidP="009D0F30">
      <w:pPr>
        <w:numPr>
          <w:ilvl w:val="0"/>
          <w:numId w:val="15"/>
        </w:numPr>
        <w:jc w:val="both"/>
        <w:rPr>
          <w:rFonts w:ascii="Times New Roman" w:hAnsi="Times New Roman" w:cs="Times New Roman"/>
        </w:rPr>
      </w:pPr>
      <w:r w:rsidRPr="00AA0A23">
        <w:rPr>
          <w:rFonts w:ascii="Times New Roman" w:hAnsi="Times New Roman" w:cs="Times New Roman"/>
        </w:rPr>
        <w:t xml:space="preserve">Submit such other materials as will enable the Planning Board to determine that the standards for approval of a conditional use have been met.  The burden for providing the information upon which the Planning Board bases its findings and decision shall be the applicant's. </w:t>
      </w:r>
    </w:p>
    <w:p w14:paraId="1B8DD964" w14:textId="77777777" w:rsidR="009D0F30" w:rsidRPr="00AA0A23" w:rsidRDefault="009D0F30" w:rsidP="009D0F30">
      <w:pPr>
        <w:jc w:val="both"/>
        <w:rPr>
          <w:rFonts w:ascii="Times New Roman" w:hAnsi="Times New Roman" w:cs="Times New Roman"/>
        </w:rPr>
      </w:pPr>
    </w:p>
    <w:p w14:paraId="2BD98029" w14:textId="77777777" w:rsidR="009D0F30" w:rsidRPr="00AA0A23" w:rsidRDefault="009D0F30" w:rsidP="009D0F30">
      <w:pPr>
        <w:pStyle w:val="Heading3"/>
        <w:jc w:val="both"/>
        <w:rPr>
          <w:rFonts w:ascii="Times New Roman" w:hAnsi="Times New Roman" w:cs="Times New Roman"/>
          <w:b/>
          <w:color w:val="000000" w:themeColor="text1"/>
        </w:rPr>
      </w:pPr>
      <w:bookmarkStart w:id="73" w:name="_Toc522023587"/>
      <w:bookmarkStart w:id="74" w:name="_Toc529908627"/>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.30.  Standards for a conditional use permit.</w:t>
      </w:r>
      <w:bookmarkEnd w:id="73"/>
      <w:bookmarkEnd w:id="74"/>
    </w:p>
    <w:p w14:paraId="52166C86" w14:textId="77777777" w:rsidR="009D0F30" w:rsidRPr="00AA0A23" w:rsidRDefault="009D0F30" w:rsidP="009D0F30">
      <w:pPr>
        <w:jc w:val="both"/>
        <w:rPr>
          <w:rFonts w:ascii="Times New Roman" w:hAnsi="Times New Roman" w:cs="Times New Roman"/>
        </w:rPr>
      </w:pPr>
    </w:p>
    <w:p w14:paraId="414E4365"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A conditional use may be granted by the Planning Board only in the event that the applicant has established to the satisfaction of the Planning Board that:</w:t>
      </w:r>
    </w:p>
    <w:p w14:paraId="727C570D" w14:textId="77777777" w:rsidR="009D0F30" w:rsidRPr="00AA0A23" w:rsidRDefault="009D0F30" w:rsidP="009D0F30">
      <w:pPr>
        <w:jc w:val="both"/>
        <w:rPr>
          <w:rFonts w:ascii="Times New Roman" w:hAnsi="Times New Roman" w:cs="Times New Roman"/>
        </w:rPr>
      </w:pPr>
    </w:p>
    <w:p w14:paraId="27247400" w14:textId="77777777" w:rsidR="009D0F30" w:rsidRPr="00AA0A23" w:rsidRDefault="009D0F30" w:rsidP="009D0F30">
      <w:pPr>
        <w:numPr>
          <w:ilvl w:val="0"/>
          <w:numId w:val="16"/>
        </w:numPr>
        <w:jc w:val="both"/>
        <w:rPr>
          <w:rFonts w:ascii="Times New Roman" w:hAnsi="Times New Roman" w:cs="Times New Roman"/>
        </w:rPr>
      </w:pPr>
      <w:r w:rsidRPr="00AA0A23">
        <w:rPr>
          <w:rFonts w:ascii="Times New Roman" w:hAnsi="Times New Roman" w:cs="Times New Roman"/>
        </w:rPr>
        <w:t>Neither the proposed use nor the proposed site upon which the use will be located is of such a character that the use will have significant adverse impact upon the value or quiet possession of surrounding properties greater than would normally occur from such a use in the zoning district.  In reaching a determination on this standard, the Planning Board shall consider:</w:t>
      </w:r>
    </w:p>
    <w:p w14:paraId="3C82FB97" w14:textId="77777777" w:rsidR="009D0F30" w:rsidRPr="00AA0A23" w:rsidRDefault="009D0F30" w:rsidP="009D0F30">
      <w:pPr>
        <w:ind w:left="720"/>
        <w:jc w:val="both"/>
        <w:rPr>
          <w:rFonts w:ascii="Times New Roman" w:hAnsi="Times New Roman" w:cs="Times New Roman"/>
        </w:rPr>
      </w:pPr>
    </w:p>
    <w:p w14:paraId="07FAB6A9" w14:textId="77777777" w:rsidR="009D0F30" w:rsidRPr="00AA0A23" w:rsidRDefault="009D0F30" w:rsidP="009D0F30">
      <w:pPr>
        <w:numPr>
          <w:ilvl w:val="1"/>
          <w:numId w:val="16"/>
        </w:numPr>
        <w:jc w:val="both"/>
        <w:rPr>
          <w:rFonts w:ascii="Times New Roman" w:hAnsi="Times New Roman" w:cs="Times New Roman"/>
        </w:rPr>
      </w:pPr>
      <w:r w:rsidRPr="00AA0A23">
        <w:rPr>
          <w:rFonts w:ascii="Times New Roman" w:hAnsi="Times New Roman" w:cs="Times New Roman"/>
        </w:rPr>
        <w:t>The size of the proposed use compared with surrounding uses;</w:t>
      </w:r>
    </w:p>
    <w:p w14:paraId="383E2CF7" w14:textId="77777777" w:rsidR="009D0F30" w:rsidRPr="00AA0A23" w:rsidRDefault="009D0F30" w:rsidP="009D0F30">
      <w:pPr>
        <w:ind w:left="1440"/>
        <w:jc w:val="both"/>
        <w:rPr>
          <w:rFonts w:ascii="Times New Roman" w:hAnsi="Times New Roman" w:cs="Times New Roman"/>
        </w:rPr>
      </w:pPr>
    </w:p>
    <w:p w14:paraId="444FC2B7" w14:textId="77777777" w:rsidR="009D0F30" w:rsidRPr="00AA0A23" w:rsidRDefault="009D0F30" w:rsidP="009D0F30">
      <w:pPr>
        <w:numPr>
          <w:ilvl w:val="1"/>
          <w:numId w:val="16"/>
        </w:numPr>
        <w:jc w:val="both"/>
        <w:rPr>
          <w:rFonts w:ascii="Times New Roman" w:hAnsi="Times New Roman" w:cs="Times New Roman"/>
        </w:rPr>
      </w:pPr>
      <w:r w:rsidRPr="00AA0A23">
        <w:rPr>
          <w:rFonts w:ascii="Times New Roman" w:hAnsi="Times New Roman" w:cs="Times New Roman"/>
        </w:rPr>
        <w:t>The intensity of the proposed use, including amount and type of traffic to be generated, hours of operation, expanse of pavement, and similar measures of intensity of use, compared with surrounding uses;</w:t>
      </w:r>
    </w:p>
    <w:p w14:paraId="42EDCF28" w14:textId="77777777" w:rsidR="009D0F30" w:rsidRPr="00AA0A23" w:rsidRDefault="009D0F30" w:rsidP="009D0F30">
      <w:pPr>
        <w:ind w:left="1440"/>
        <w:jc w:val="both"/>
        <w:rPr>
          <w:rFonts w:ascii="Times New Roman" w:hAnsi="Times New Roman" w:cs="Times New Roman"/>
        </w:rPr>
      </w:pPr>
    </w:p>
    <w:p w14:paraId="383101DB" w14:textId="77777777" w:rsidR="009D0F30" w:rsidRPr="00AA0A23" w:rsidRDefault="009D0F30" w:rsidP="009D0F30">
      <w:pPr>
        <w:numPr>
          <w:ilvl w:val="1"/>
          <w:numId w:val="16"/>
        </w:numPr>
        <w:jc w:val="both"/>
        <w:rPr>
          <w:rFonts w:ascii="Times New Roman" w:hAnsi="Times New Roman" w:cs="Times New Roman"/>
        </w:rPr>
      </w:pPr>
      <w:r w:rsidRPr="00AA0A23">
        <w:rPr>
          <w:rFonts w:ascii="Times New Roman" w:hAnsi="Times New Roman" w:cs="Times New Roman"/>
        </w:rPr>
        <w:t>The potential generation of noise, dust, odor, vibration, glare, smoke, litter and other nuisances;</w:t>
      </w:r>
    </w:p>
    <w:p w14:paraId="4B20FD9C" w14:textId="77777777" w:rsidR="009D0F30" w:rsidRPr="00AA0A23" w:rsidRDefault="009D0F30" w:rsidP="009D0F30">
      <w:pPr>
        <w:ind w:left="1440"/>
        <w:jc w:val="both"/>
        <w:rPr>
          <w:rFonts w:ascii="Times New Roman" w:hAnsi="Times New Roman" w:cs="Times New Roman"/>
        </w:rPr>
      </w:pPr>
    </w:p>
    <w:p w14:paraId="4BAE1559" w14:textId="77777777" w:rsidR="009D0F30" w:rsidRPr="00AA0A23" w:rsidRDefault="009D0F30" w:rsidP="009D0F30">
      <w:pPr>
        <w:numPr>
          <w:ilvl w:val="1"/>
          <w:numId w:val="16"/>
        </w:numPr>
        <w:jc w:val="both"/>
        <w:rPr>
          <w:rFonts w:ascii="Times New Roman" w:hAnsi="Times New Roman" w:cs="Times New Roman"/>
        </w:rPr>
      </w:pPr>
      <w:r w:rsidRPr="00AA0A23">
        <w:rPr>
          <w:rFonts w:ascii="Times New Roman" w:hAnsi="Times New Roman" w:cs="Times New Roman"/>
        </w:rPr>
        <w:t>Unusual physical characteristics of the site, including size of the lot, shape of the lot, topography, and soils, which may tend to aggravate adverse impacts upon surrounding properties;</w:t>
      </w:r>
    </w:p>
    <w:p w14:paraId="7075E2B4" w14:textId="77777777" w:rsidR="009D0F30" w:rsidRPr="00AA0A23" w:rsidRDefault="009D0F30" w:rsidP="009D0F30">
      <w:pPr>
        <w:ind w:left="1440"/>
        <w:jc w:val="both"/>
        <w:rPr>
          <w:rFonts w:ascii="Times New Roman" w:hAnsi="Times New Roman" w:cs="Times New Roman"/>
        </w:rPr>
      </w:pPr>
    </w:p>
    <w:p w14:paraId="7586F864" w14:textId="77777777" w:rsidR="009D0F30" w:rsidRPr="00AA0A23" w:rsidRDefault="009D0F30" w:rsidP="009D0F30">
      <w:pPr>
        <w:numPr>
          <w:ilvl w:val="1"/>
          <w:numId w:val="16"/>
        </w:numPr>
        <w:jc w:val="both"/>
        <w:rPr>
          <w:rFonts w:ascii="Times New Roman" w:hAnsi="Times New Roman" w:cs="Times New Roman"/>
        </w:rPr>
      </w:pPr>
      <w:r w:rsidRPr="00AA0A23">
        <w:rPr>
          <w:rFonts w:ascii="Times New Roman" w:hAnsi="Times New Roman" w:cs="Times New Roman"/>
        </w:rPr>
        <w:t>The degree to which landscaping, fencing, and other design elements have been incorporated to mitigate adverse impacts on surrounding properties.</w:t>
      </w:r>
    </w:p>
    <w:p w14:paraId="55F40ED6" w14:textId="77777777" w:rsidR="009D0F30" w:rsidRPr="00AA0A23" w:rsidRDefault="009D0F30" w:rsidP="009D0F30">
      <w:pPr>
        <w:ind w:left="1440"/>
        <w:jc w:val="both"/>
        <w:rPr>
          <w:rFonts w:ascii="Times New Roman" w:hAnsi="Times New Roman" w:cs="Times New Roman"/>
        </w:rPr>
      </w:pPr>
    </w:p>
    <w:p w14:paraId="0EEA00FC" w14:textId="77777777" w:rsidR="009D0F30" w:rsidRPr="00AA0A23" w:rsidRDefault="009D0F30" w:rsidP="009D0F30">
      <w:pPr>
        <w:numPr>
          <w:ilvl w:val="1"/>
          <w:numId w:val="16"/>
        </w:numPr>
        <w:jc w:val="both"/>
        <w:rPr>
          <w:rFonts w:ascii="Times New Roman" w:hAnsi="Times New Roman" w:cs="Times New Roman"/>
        </w:rPr>
      </w:pPr>
      <w:r w:rsidRPr="00AA0A23">
        <w:rPr>
          <w:rFonts w:ascii="Times New Roman" w:hAnsi="Times New Roman" w:cs="Times New Roman"/>
        </w:rPr>
        <w:t xml:space="preserve">The accessibility of the site and development to fire and emergency vehicles and equipment. </w:t>
      </w:r>
    </w:p>
    <w:p w14:paraId="423483D6" w14:textId="77777777" w:rsidR="009D0F30" w:rsidRPr="00AA0A23" w:rsidRDefault="009D0F30" w:rsidP="009D0F30">
      <w:pPr>
        <w:jc w:val="both"/>
        <w:rPr>
          <w:rFonts w:ascii="Times New Roman" w:hAnsi="Times New Roman" w:cs="Times New Roman"/>
        </w:rPr>
      </w:pPr>
    </w:p>
    <w:p w14:paraId="73B27CBC" w14:textId="77777777" w:rsidR="009D0F30" w:rsidRPr="00AA0A23" w:rsidRDefault="009D0F30" w:rsidP="009D0F30">
      <w:pPr>
        <w:numPr>
          <w:ilvl w:val="0"/>
          <w:numId w:val="16"/>
        </w:numPr>
        <w:jc w:val="both"/>
        <w:rPr>
          <w:rFonts w:ascii="Times New Roman" w:hAnsi="Times New Roman" w:cs="Times New Roman"/>
        </w:rPr>
      </w:pPr>
      <w:r w:rsidRPr="00AA0A23">
        <w:rPr>
          <w:rFonts w:ascii="Times New Roman" w:hAnsi="Times New Roman" w:cs="Times New Roman"/>
        </w:rPr>
        <w:t>Municipal or other facilities serving the proposed use will not be overburdened or hazards created because of inadequate facilities.  In reaching a determination on this standard, the Board shall consider:</w:t>
      </w:r>
    </w:p>
    <w:p w14:paraId="216829E4" w14:textId="77777777" w:rsidR="009D0F30" w:rsidRPr="00AA0A23" w:rsidRDefault="009D0F30" w:rsidP="009D0F30">
      <w:pPr>
        <w:ind w:left="720"/>
        <w:jc w:val="both"/>
        <w:rPr>
          <w:rFonts w:ascii="Times New Roman" w:hAnsi="Times New Roman" w:cs="Times New Roman"/>
        </w:rPr>
      </w:pPr>
    </w:p>
    <w:p w14:paraId="341BD164" w14:textId="77777777" w:rsidR="009D0F30" w:rsidRPr="00AA0A23" w:rsidRDefault="009D0F30" w:rsidP="009D0F30">
      <w:pPr>
        <w:numPr>
          <w:ilvl w:val="1"/>
          <w:numId w:val="16"/>
        </w:numPr>
        <w:jc w:val="both"/>
        <w:rPr>
          <w:rFonts w:ascii="Times New Roman" w:hAnsi="Times New Roman" w:cs="Times New Roman"/>
        </w:rPr>
      </w:pPr>
      <w:r w:rsidRPr="00AA0A23">
        <w:rPr>
          <w:rFonts w:ascii="Times New Roman" w:hAnsi="Times New Roman" w:cs="Times New Roman"/>
        </w:rPr>
        <w:t>The ability of traffic to safely move into and out of the site at the proposed location;</w:t>
      </w:r>
    </w:p>
    <w:p w14:paraId="2A3CC0B2" w14:textId="77777777" w:rsidR="009D0F30" w:rsidRPr="00AA0A23" w:rsidRDefault="009D0F30" w:rsidP="009D0F30">
      <w:pPr>
        <w:ind w:left="1440"/>
        <w:jc w:val="both"/>
        <w:rPr>
          <w:rFonts w:ascii="Times New Roman" w:hAnsi="Times New Roman" w:cs="Times New Roman"/>
        </w:rPr>
      </w:pPr>
    </w:p>
    <w:p w14:paraId="77B93E8F" w14:textId="77777777" w:rsidR="009D0F30" w:rsidRPr="00AA0A23" w:rsidRDefault="009D0F30" w:rsidP="009D0F30">
      <w:pPr>
        <w:numPr>
          <w:ilvl w:val="1"/>
          <w:numId w:val="16"/>
        </w:numPr>
        <w:jc w:val="both"/>
        <w:rPr>
          <w:rFonts w:ascii="Times New Roman" w:hAnsi="Times New Roman" w:cs="Times New Roman"/>
        </w:rPr>
      </w:pPr>
      <w:r w:rsidRPr="00AA0A23">
        <w:rPr>
          <w:rFonts w:ascii="Times New Roman" w:hAnsi="Times New Roman" w:cs="Times New Roman"/>
        </w:rPr>
        <w:t>The presence of facilities to assure the safety of pedestrians passing by or through the site;</w:t>
      </w:r>
    </w:p>
    <w:p w14:paraId="18A1E23F" w14:textId="77777777" w:rsidR="009D0F30" w:rsidRPr="00AA0A23" w:rsidRDefault="009D0F30" w:rsidP="009D0F30">
      <w:pPr>
        <w:ind w:left="1440"/>
        <w:jc w:val="both"/>
        <w:rPr>
          <w:rFonts w:ascii="Times New Roman" w:hAnsi="Times New Roman" w:cs="Times New Roman"/>
        </w:rPr>
      </w:pPr>
    </w:p>
    <w:p w14:paraId="4BE58B76" w14:textId="77777777" w:rsidR="00982E83" w:rsidRPr="00AA0A23" w:rsidRDefault="009D0F30" w:rsidP="009D0F30">
      <w:pPr>
        <w:numPr>
          <w:ilvl w:val="1"/>
          <w:numId w:val="16"/>
        </w:numPr>
        <w:jc w:val="both"/>
        <w:rPr>
          <w:rFonts w:ascii="Times New Roman" w:hAnsi="Times New Roman" w:cs="Times New Roman"/>
        </w:rPr>
      </w:pPr>
      <w:r w:rsidRPr="00AA0A23">
        <w:rPr>
          <w:rFonts w:ascii="Times New Roman" w:hAnsi="Times New Roman" w:cs="Times New Roman"/>
        </w:rPr>
        <w:t>The capacity of the street network to accommodate the proposed use;</w:t>
      </w:r>
    </w:p>
    <w:p w14:paraId="40241E1C" w14:textId="77777777" w:rsidR="00982E83" w:rsidRPr="00AA0A23" w:rsidRDefault="00982E83" w:rsidP="00982E83">
      <w:pPr>
        <w:pStyle w:val="ListParagraph"/>
        <w:rPr>
          <w:rFonts w:ascii="Times New Roman" w:hAnsi="Times New Roman" w:cs="Times New Roman"/>
        </w:rPr>
      </w:pPr>
    </w:p>
    <w:p w14:paraId="15714CC0" w14:textId="054F3D0B" w:rsidR="009D0F30" w:rsidRPr="00AA0A23" w:rsidRDefault="009D0F30" w:rsidP="009D0F30">
      <w:pPr>
        <w:numPr>
          <w:ilvl w:val="1"/>
          <w:numId w:val="16"/>
        </w:numPr>
        <w:jc w:val="both"/>
        <w:rPr>
          <w:rFonts w:ascii="Times New Roman" w:hAnsi="Times New Roman" w:cs="Times New Roman"/>
        </w:rPr>
      </w:pPr>
      <w:r w:rsidRPr="00AA0A23">
        <w:rPr>
          <w:rFonts w:ascii="Times New Roman" w:hAnsi="Times New Roman" w:cs="Times New Roman"/>
        </w:rPr>
        <w:t>The capacity of sewerage and water supply systems to accommodate the proposed use;</w:t>
      </w:r>
    </w:p>
    <w:p w14:paraId="369A2EA1" w14:textId="77777777" w:rsidR="009D0F30" w:rsidRPr="00AA0A23" w:rsidRDefault="009D0F30" w:rsidP="009D0F30">
      <w:pPr>
        <w:ind w:left="1440"/>
        <w:jc w:val="both"/>
        <w:rPr>
          <w:rFonts w:ascii="Times New Roman" w:hAnsi="Times New Roman" w:cs="Times New Roman"/>
        </w:rPr>
      </w:pPr>
    </w:p>
    <w:p w14:paraId="53FB97E6" w14:textId="77777777" w:rsidR="009D0F30" w:rsidRPr="00AA0A23" w:rsidRDefault="009D0F30" w:rsidP="009D0F30">
      <w:pPr>
        <w:numPr>
          <w:ilvl w:val="1"/>
          <w:numId w:val="16"/>
        </w:numPr>
        <w:jc w:val="both"/>
        <w:rPr>
          <w:rFonts w:ascii="Times New Roman" w:hAnsi="Times New Roman" w:cs="Times New Roman"/>
        </w:rPr>
      </w:pPr>
      <w:r w:rsidRPr="00AA0A23">
        <w:rPr>
          <w:rFonts w:ascii="Times New Roman" w:hAnsi="Times New Roman" w:cs="Times New Roman"/>
        </w:rPr>
        <w:t>The capacity of the storm drainage system to accommodate the proposed use.</w:t>
      </w:r>
    </w:p>
    <w:p w14:paraId="75FF4258" w14:textId="77777777" w:rsidR="009D0F30" w:rsidRPr="00AA0A23" w:rsidRDefault="009D0F30" w:rsidP="009D0F30">
      <w:pPr>
        <w:ind w:left="1440"/>
        <w:jc w:val="both"/>
        <w:rPr>
          <w:rFonts w:ascii="Times New Roman" w:hAnsi="Times New Roman" w:cs="Times New Roman"/>
        </w:rPr>
      </w:pPr>
    </w:p>
    <w:p w14:paraId="5CA12A78" w14:textId="77777777" w:rsidR="009D0F30" w:rsidRPr="00AA0A23" w:rsidRDefault="009D0F30" w:rsidP="009D0F30">
      <w:pPr>
        <w:numPr>
          <w:ilvl w:val="1"/>
          <w:numId w:val="16"/>
        </w:numPr>
        <w:jc w:val="both"/>
        <w:rPr>
          <w:rFonts w:ascii="Times New Roman" w:hAnsi="Times New Roman" w:cs="Times New Roman"/>
        </w:rPr>
      </w:pPr>
      <w:r w:rsidRPr="00AA0A23">
        <w:rPr>
          <w:rFonts w:ascii="Times New Roman" w:hAnsi="Times New Roman" w:cs="Times New Roman"/>
        </w:rPr>
        <w:t>The ability of the fire department to provide necessary protection services to the site and development.</w:t>
      </w:r>
    </w:p>
    <w:p w14:paraId="2DE72B37" w14:textId="77777777" w:rsidR="009D0F30" w:rsidRPr="00AA0A23" w:rsidRDefault="009D0F30" w:rsidP="009D0F30">
      <w:pPr>
        <w:ind w:left="1440"/>
        <w:jc w:val="both"/>
        <w:rPr>
          <w:rFonts w:ascii="Times New Roman" w:hAnsi="Times New Roman" w:cs="Times New Roman"/>
        </w:rPr>
      </w:pPr>
    </w:p>
    <w:p w14:paraId="1871ACDB" w14:textId="77777777" w:rsidR="009D0F30" w:rsidRPr="00AA0A23" w:rsidRDefault="009D0F30" w:rsidP="009D0F30">
      <w:pPr>
        <w:numPr>
          <w:ilvl w:val="0"/>
          <w:numId w:val="16"/>
        </w:numPr>
        <w:jc w:val="both"/>
        <w:rPr>
          <w:rFonts w:ascii="Times New Roman" w:hAnsi="Times New Roman" w:cs="Times New Roman"/>
        </w:rPr>
      </w:pPr>
      <w:r w:rsidRPr="00AA0A23">
        <w:rPr>
          <w:rFonts w:ascii="Times New Roman" w:hAnsi="Times New Roman" w:cs="Times New Roman"/>
        </w:rPr>
        <w:t xml:space="preserve">The natural characteristics of the site, including topography, drainage, and relationship to ground and surface waters and flood plains, shall not be such that the proposed use when placed on the site will cause undue harm to the environment or to neighboring properties. </w:t>
      </w:r>
    </w:p>
    <w:p w14:paraId="5C011929" w14:textId="77777777" w:rsidR="009D0F30" w:rsidRPr="00AA0A23" w:rsidRDefault="009D0F30" w:rsidP="009D0F30">
      <w:pPr>
        <w:jc w:val="both"/>
        <w:rPr>
          <w:rFonts w:ascii="Times New Roman" w:hAnsi="Times New Roman" w:cs="Times New Roman"/>
        </w:rPr>
      </w:pPr>
    </w:p>
    <w:p w14:paraId="312F1E4D" w14:textId="77777777" w:rsidR="009D0F30" w:rsidRPr="00AA0A23" w:rsidRDefault="009D0F30" w:rsidP="009D0F30">
      <w:pPr>
        <w:pStyle w:val="Heading3"/>
        <w:jc w:val="both"/>
        <w:rPr>
          <w:rFonts w:ascii="Times New Roman" w:hAnsi="Times New Roman" w:cs="Times New Roman"/>
          <w:b/>
          <w:color w:val="000000" w:themeColor="text1"/>
        </w:rPr>
      </w:pPr>
      <w:bookmarkStart w:id="75" w:name="_Toc522023588"/>
      <w:bookmarkStart w:id="76" w:name="_Toc529908628"/>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.31.  Additional standards in shoreland areas.</w:t>
      </w:r>
      <w:bookmarkEnd w:id="75"/>
      <w:bookmarkEnd w:id="76"/>
    </w:p>
    <w:p w14:paraId="77AA32BB" w14:textId="77777777" w:rsidR="009D0F30" w:rsidRPr="00AA0A23" w:rsidRDefault="009D0F30" w:rsidP="009D0F30">
      <w:pPr>
        <w:jc w:val="both"/>
        <w:rPr>
          <w:rFonts w:ascii="Times New Roman" w:hAnsi="Times New Roman" w:cs="Times New Roman"/>
        </w:rPr>
      </w:pPr>
    </w:p>
    <w:p w14:paraId="57692A11"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For conditional use permit applications in shoreland areas, the Planning Board shall additionally find that the proposed use:</w:t>
      </w:r>
    </w:p>
    <w:p w14:paraId="787FAB02" w14:textId="77777777" w:rsidR="009D0F30" w:rsidRPr="00AA0A23" w:rsidRDefault="009D0F30" w:rsidP="009D0F30">
      <w:pPr>
        <w:jc w:val="both"/>
        <w:rPr>
          <w:rFonts w:ascii="Times New Roman" w:hAnsi="Times New Roman" w:cs="Times New Roman"/>
        </w:rPr>
      </w:pPr>
    </w:p>
    <w:p w14:paraId="54D06DF3" w14:textId="77777777" w:rsidR="009D0F30" w:rsidRPr="00AA0A23" w:rsidRDefault="009D0F30" w:rsidP="009D0F30">
      <w:pPr>
        <w:numPr>
          <w:ilvl w:val="0"/>
          <w:numId w:val="17"/>
        </w:numPr>
        <w:jc w:val="both"/>
        <w:rPr>
          <w:rFonts w:ascii="Times New Roman" w:hAnsi="Times New Roman" w:cs="Times New Roman"/>
        </w:rPr>
      </w:pPr>
      <w:r w:rsidRPr="00AA0A23">
        <w:rPr>
          <w:rFonts w:ascii="Times New Roman" w:hAnsi="Times New Roman" w:cs="Times New Roman"/>
        </w:rPr>
        <w:t>Will not result in unreasonable damage to spawning grounds, fish, aquatic life, bird and other wildlife habitat;</w:t>
      </w:r>
    </w:p>
    <w:p w14:paraId="5B16F7CA" w14:textId="77777777" w:rsidR="009D0F30" w:rsidRPr="00AA0A23" w:rsidRDefault="009D0F30" w:rsidP="009D0F30">
      <w:pPr>
        <w:ind w:left="720"/>
        <w:jc w:val="both"/>
        <w:rPr>
          <w:rFonts w:ascii="Times New Roman" w:hAnsi="Times New Roman" w:cs="Times New Roman"/>
        </w:rPr>
      </w:pPr>
    </w:p>
    <w:p w14:paraId="1B2CEB88" w14:textId="77777777" w:rsidR="009D0F30" w:rsidRPr="00AA0A23" w:rsidRDefault="009D0F30" w:rsidP="009D0F30">
      <w:pPr>
        <w:numPr>
          <w:ilvl w:val="0"/>
          <w:numId w:val="17"/>
        </w:numPr>
        <w:jc w:val="both"/>
        <w:rPr>
          <w:rFonts w:ascii="Times New Roman" w:hAnsi="Times New Roman" w:cs="Times New Roman"/>
        </w:rPr>
      </w:pPr>
      <w:r w:rsidRPr="00AA0A23">
        <w:rPr>
          <w:rFonts w:ascii="Times New Roman" w:hAnsi="Times New Roman" w:cs="Times New Roman"/>
        </w:rPr>
        <w:t>Will reasonably conserve shoreland vegetation;</w:t>
      </w:r>
    </w:p>
    <w:p w14:paraId="25549082" w14:textId="77777777" w:rsidR="009D0F30" w:rsidRPr="00AA0A23" w:rsidRDefault="009D0F30" w:rsidP="009D0F30">
      <w:pPr>
        <w:ind w:left="720"/>
        <w:jc w:val="both"/>
        <w:rPr>
          <w:rFonts w:ascii="Times New Roman" w:hAnsi="Times New Roman" w:cs="Times New Roman"/>
        </w:rPr>
      </w:pPr>
    </w:p>
    <w:p w14:paraId="3838855F" w14:textId="77777777" w:rsidR="009D0F30" w:rsidRPr="00AA0A23" w:rsidRDefault="009D0F30" w:rsidP="009D0F30">
      <w:pPr>
        <w:numPr>
          <w:ilvl w:val="0"/>
          <w:numId w:val="17"/>
        </w:numPr>
        <w:jc w:val="both"/>
        <w:rPr>
          <w:rFonts w:ascii="Times New Roman" w:hAnsi="Times New Roman" w:cs="Times New Roman"/>
        </w:rPr>
      </w:pPr>
      <w:r w:rsidRPr="00AA0A23">
        <w:rPr>
          <w:rFonts w:ascii="Times New Roman" w:hAnsi="Times New Roman" w:cs="Times New Roman"/>
        </w:rPr>
        <w:t>Will reasonably conserve visual points of access to waters as viewed from public facilities;</w:t>
      </w:r>
    </w:p>
    <w:p w14:paraId="6B61658D" w14:textId="77777777" w:rsidR="009D0F30" w:rsidRPr="00AA0A23" w:rsidRDefault="009D0F30" w:rsidP="009D0F30">
      <w:pPr>
        <w:ind w:left="720"/>
        <w:jc w:val="both"/>
        <w:rPr>
          <w:rFonts w:ascii="Times New Roman" w:hAnsi="Times New Roman" w:cs="Times New Roman"/>
        </w:rPr>
      </w:pPr>
    </w:p>
    <w:p w14:paraId="1281BC79" w14:textId="77777777" w:rsidR="009D0F30" w:rsidRPr="00AA0A23" w:rsidRDefault="009D0F30" w:rsidP="009D0F30">
      <w:pPr>
        <w:numPr>
          <w:ilvl w:val="0"/>
          <w:numId w:val="17"/>
        </w:numPr>
        <w:jc w:val="both"/>
        <w:rPr>
          <w:rFonts w:ascii="Times New Roman" w:hAnsi="Times New Roman" w:cs="Times New Roman"/>
        </w:rPr>
      </w:pPr>
      <w:r w:rsidRPr="00AA0A23">
        <w:rPr>
          <w:rFonts w:ascii="Times New Roman" w:hAnsi="Times New Roman" w:cs="Times New Roman"/>
        </w:rPr>
        <w:t>Will conserve actual points of public access to waters;</w:t>
      </w:r>
    </w:p>
    <w:p w14:paraId="16283751" w14:textId="77777777" w:rsidR="009D0F30" w:rsidRPr="00AA0A23" w:rsidRDefault="009D0F30" w:rsidP="009D0F30">
      <w:pPr>
        <w:ind w:left="720"/>
        <w:jc w:val="both"/>
        <w:rPr>
          <w:rFonts w:ascii="Times New Roman" w:hAnsi="Times New Roman" w:cs="Times New Roman"/>
        </w:rPr>
      </w:pPr>
    </w:p>
    <w:p w14:paraId="1FDECB3C" w14:textId="77777777" w:rsidR="009D0F30" w:rsidRPr="00AA0A23" w:rsidRDefault="009D0F30" w:rsidP="009D0F30">
      <w:pPr>
        <w:numPr>
          <w:ilvl w:val="0"/>
          <w:numId w:val="17"/>
        </w:numPr>
        <w:jc w:val="both"/>
        <w:rPr>
          <w:rFonts w:ascii="Times New Roman" w:hAnsi="Times New Roman" w:cs="Times New Roman"/>
        </w:rPr>
      </w:pPr>
      <w:r w:rsidRPr="00AA0A23">
        <w:rPr>
          <w:rFonts w:ascii="Times New Roman" w:hAnsi="Times New Roman" w:cs="Times New Roman"/>
        </w:rPr>
        <w:t>Will reasonably conserve natural beauty;</w:t>
      </w:r>
    </w:p>
    <w:p w14:paraId="4127881A" w14:textId="77777777" w:rsidR="009D0F30" w:rsidRPr="00AA0A23" w:rsidRDefault="009D0F30" w:rsidP="009D0F30">
      <w:pPr>
        <w:ind w:left="720"/>
        <w:jc w:val="both"/>
        <w:rPr>
          <w:rFonts w:ascii="Times New Roman" w:hAnsi="Times New Roman" w:cs="Times New Roman"/>
        </w:rPr>
      </w:pPr>
    </w:p>
    <w:p w14:paraId="249D15FA" w14:textId="77777777" w:rsidR="009D0F30" w:rsidRPr="00AA0A23" w:rsidRDefault="009D0F30" w:rsidP="009D0F30">
      <w:pPr>
        <w:numPr>
          <w:ilvl w:val="0"/>
          <w:numId w:val="17"/>
        </w:numPr>
        <w:jc w:val="both"/>
        <w:rPr>
          <w:rFonts w:ascii="Times New Roman" w:hAnsi="Times New Roman" w:cs="Times New Roman"/>
        </w:rPr>
      </w:pPr>
      <w:r w:rsidRPr="00AA0A23">
        <w:rPr>
          <w:rFonts w:ascii="Times New Roman" w:hAnsi="Times New Roman" w:cs="Times New Roman"/>
        </w:rPr>
        <w:t xml:space="preserve">Will reasonably avoid problems associated with flood plain development or use. Will not result in unsafe or unhealthful conditions, will not result in erosion or sedimentation, will not result in water pollution, is in compliance with the provisions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44.</w:t>
      </w:r>
    </w:p>
    <w:p w14:paraId="3960EB11" w14:textId="77777777" w:rsidR="009D0F30" w:rsidRPr="00AA0A23" w:rsidRDefault="009D0F30" w:rsidP="009D0F30">
      <w:pPr>
        <w:jc w:val="both"/>
        <w:rPr>
          <w:rFonts w:ascii="Times New Roman" w:hAnsi="Times New Roman" w:cs="Times New Roman"/>
        </w:rPr>
      </w:pPr>
    </w:p>
    <w:p w14:paraId="5626BD72" w14:textId="77777777" w:rsidR="009D0F30" w:rsidRPr="00AA0A23" w:rsidRDefault="009D0F30" w:rsidP="009D0F30">
      <w:pPr>
        <w:pStyle w:val="Heading3"/>
        <w:jc w:val="both"/>
        <w:rPr>
          <w:rFonts w:ascii="Times New Roman" w:hAnsi="Times New Roman" w:cs="Times New Roman"/>
          <w:b/>
          <w:color w:val="000000" w:themeColor="text1"/>
        </w:rPr>
      </w:pPr>
      <w:bookmarkStart w:id="77" w:name="_Toc522023589"/>
      <w:bookmarkStart w:id="78" w:name="_Toc529908629"/>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.32.  Conditions of approval.</w:t>
      </w:r>
      <w:bookmarkEnd w:id="77"/>
      <w:bookmarkEnd w:id="78"/>
    </w:p>
    <w:p w14:paraId="273EA930" w14:textId="77777777" w:rsidR="009D0F30" w:rsidRPr="00AA0A23" w:rsidRDefault="009D0F30" w:rsidP="009D0F30">
      <w:pPr>
        <w:jc w:val="both"/>
        <w:rPr>
          <w:rFonts w:ascii="Times New Roman" w:hAnsi="Times New Roman" w:cs="Times New Roman"/>
        </w:rPr>
      </w:pPr>
    </w:p>
    <w:p w14:paraId="29ED6A0F"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The Planning Board may attach conditions to its approval of a conditional use permit.  These conditions may include, but are not limited to, such requirements as:</w:t>
      </w:r>
    </w:p>
    <w:p w14:paraId="140A9034" w14:textId="77777777" w:rsidR="009D0F30" w:rsidRPr="00AA0A23" w:rsidRDefault="009D0F30" w:rsidP="009D0F30">
      <w:pPr>
        <w:jc w:val="both"/>
        <w:rPr>
          <w:rFonts w:ascii="Times New Roman" w:hAnsi="Times New Roman" w:cs="Times New Roman"/>
        </w:rPr>
      </w:pPr>
    </w:p>
    <w:p w14:paraId="744ACAB1" w14:textId="77777777" w:rsidR="009D0F30" w:rsidRPr="00AA0A23" w:rsidRDefault="009D0F30" w:rsidP="009D0F30">
      <w:pPr>
        <w:numPr>
          <w:ilvl w:val="0"/>
          <w:numId w:val="18"/>
        </w:numPr>
        <w:jc w:val="both"/>
        <w:rPr>
          <w:rFonts w:ascii="Times New Roman" w:hAnsi="Times New Roman" w:cs="Times New Roman"/>
        </w:rPr>
      </w:pPr>
      <w:r w:rsidRPr="00AA0A23">
        <w:rPr>
          <w:rFonts w:ascii="Times New Roman" w:hAnsi="Times New Roman" w:cs="Times New Roman"/>
        </w:rPr>
        <w:t xml:space="preserve">Street improvements; </w:t>
      </w:r>
    </w:p>
    <w:p w14:paraId="744EE428" w14:textId="77777777" w:rsidR="009D0F30" w:rsidRPr="00AA0A23" w:rsidRDefault="009D0F30" w:rsidP="009D0F30">
      <w:pPr>
        <w:ind w:left="720"/>
        <w:jc w:val="both"/>
        <w:rPr>
          <w:rFonts w:ascii="Times New Roman" w:hAnsi="Times New Roman" w:cs="Times New Roman"/>
        </w:rPr>
      </w:pPr>
    </w:p>
    <w:p w14:paraId="1193B61D" w14:textId="77777777" w:rsidR="009D0F30" w:rsidRPr="00AA0A23" w:rsidRDefault="009D0F30" w:rsidP="009D0F30">
      <w:pPr>
        <w:numPr>
          <w:ilvl w:val="0"/>
          <w:numId w:val="18"/>
        </w:numPr>
        <w:jc w:val="both"/>
        <w:rPr>
          <w:rFonts w:ascii="Times New Roman" w:hAnsi="Times New Roman" w:cs="Times New Roman"/>
        </w:rPr>
      </w:pPr>
      <w:r w:rsidRPr="00AA0A23">
        <w:rPr>
          <w:rFonts w:ascii="Times New Roman" w:hAnsi="Times New Roman" w:cs="Times New Roman"/>
        </w:rPr>
        <w:t xml:space="preserve">Access restrictions; </w:t>
      </w:r>
    </w:p>
    <w:p w14:paraId="6ABE3972" w14:textId="77777777" w:rsidR="009D0F30" w:rsidRPr="00AA0A23" w:rsidRDefault="009D0F30" w:rsidP="009D0F30">
      <w:pPr>
        <w:ind w:left="720"/>
        <w:jc w:val="both"/>
        <w:rPr>
          <w:rFonts w:ascii="Times New Roman" w:hAnsi="Times New Roman" w:cs="Times New Roman"/>
        </w:rPr>
      </w:pPr>
    </w:p>
    <w:p w14:paraId="1EAEAC1F" w14:textId="77777777" w:rsidR="009D0F30" w:rsidRPr="00AA0A23" w:rsidRDefault="009D0F30" w:rsidP="009D0F30">
      <w:pPr>
        <w:numPr>
          <w:ilvl w:val="0"/>
          <w:numId w:val="18"/>
        </w:numPr>
        <w:jc w:val="both"/>
        <w:rPr>
          <w:rFonts w:ascii="Times New Roman" w:hAnsi="Times New Roman" w:cs="Times New Roman"/>
        </w:rPr>
      </w:pPr>
      <w:r w:rsidRPr="00AA0A23">
        <w:rPr>
          <w:rFonts w:ascii="Times New Roman" w:hAnsi="Times New Roman" w:cs="Times New Roman"/>
        </w:rPr>
        <w:t>Hours of use;</w:t>
      </w:r>
    </w:p>
    <w:p w14:paraId="2E0DF5B5" w14:textId="77777777" w:rsidR="009D0F30" w:rsidRPr="00AA0A23" w:rsidRDefault="009D0F30" w:rsidP="009D0F30">
      <w:pPr>
        <w:ind w:left="720"/>
        <w:jc w:val="both"/>
        <w:rPr>
          <w:rFonts w:ascii="Times New Roman" w:hAnsi="Times New Roman" w:cs="Times New Roman"/>
        </w:rPr>
      </w:pPr>
    </w:p>
    <w:p w14:paraId="6897EF6D" w14:textId="77777777" w:rsidR="009D0F30" w:rsidRPr="00AA0A23" w:rsidRDefault="009D0F30" w:rsidP="009D0F30">
      <w:pPr>
        <w:numPr>
          <w:ilvl w:val="0"/>
          <w:numId w:val="18"/>
        </w:numPr>
        <w:jc w:val="both"/>
        <w:rPr>
          <w:rFonts w:ascii="Times New Roman" w:hAnsi="Times New Roman" w:cs="Times New Roman"/>
        </w:rPr>
      </w:pPr>
      <w:r w:rsidRPr="00AA0A23">
        <w:rPr>
          <w:rFonts w:ascii="Times New Roman" w:hAnsi="Times New Roman" w:cs="Times New Roman"/>
        </w:rPr>
        <w:t>Buffering and screening;</w:t>
      </w:r>
    </w:p>
    <w:p w14:paraId="27C91E29" w14:textId="77777777" w:rsidR="009D0F30" w:rsidRPr="00AA0A23" w:rsidRDefault="009D0F30" w:rsidP="009D0F30">
      <w:pPr>
        <w:ind w:left="720"/>
        <w:jc w:val="both"/>
        <w:rPr>
          <w:rFonts w:ascii="Times New Roman" w:hAnsi="Times New Roman" w:cs="Times New Roman"/>
        </w:rPr>
      </w:pPr>
    </w:p>
    <w:p w14:paraId="6996E482" w14:textId="77777777" w:rsidR="009D0F30" w:rsidRPr="00AA0A23" w:rsidRDefault="009D0F30" w:rsidP="009D0F30">
      <w:pPr>
        <w:numPr>
          <w:ilvl w:val="0"/>
          <w:numId w:val="18"/>
        </w:numPr>
        <w:jc w:val="both"/>
        <w:rPr>
          <w:rFonts w:ascii="Times New Roman" w:hAnsi="Times New Roman" w:cs="Times New Roman"/>
        </w:rPr>
      </w:pPr>
      <w:r w:rsidRPr="00AA0A23">
        <w:rPr>
          <w:rFonts w:ascii="Times New Roman" w:hAnsi="Times New Roman" w:cs="Times New Roman"/>
        </w:rPr>
        <w:t>Utility improvements;</w:t>
      </w:r>
    </w:p>
    <w:p w14:paraId="5CC9325B" w14:textId="77777777" w:rsidR="009D0F30" w:rsidRPr="00AA0A23" w:rsidRDefault="009D0F30" w:rsidP="009D0F30">
      <w:pPr>
        <w:ind w:left="720"/>
        <w:jc w:val="both"/>
        <w:rPr>
          <w:rFonts w:ascii="Times New Roman" w:hAnsi="Times New Roman" w:cs="Times New Roman"/>
        </w:rPr>
      </w:pPr>
    </w:p>
    <w:p w14:paraId="2D9DB2D0" w14:textId="77777777" w:rsidR="009D0F30" w:rsidRPr="00AA0A23" w:rsidRDefault="009D0F30" w:rsidP="009D0F30">
      <w:pPr>
        <w:numPr>
          <w:ilvl w:val="0"/>
          <w:numId w:val="18"/>
        </w:numPr>
        <w:jc w:val="both"/>
        <w:rPr>
          <w:rFonts w:ascii="Times New Roman" w:hAnsi="Times New Roman" w:cs="Times New Roman"/>
        </w:rPr>
      </w:pPr>
      <w:r w:rsidRPr="00AA0A23">
        <w:rPr>
          <w:rFonts w:ascii="Times New Roman" w:hAnsi="Times New Roman" w:cs="Times New Roman"/>
        </w:rPr>
        <w:t>Disturbance of land;</w:t>
      </w:r>
    </w:p>
    <w:p w14:paraId="15E1A2AB" w14:textId="77777777" w:rsidR="009D0F30" w:rsidRPr="00AA0A23" w:rsidRDefault="009D0F30" w:rsidP="009D0F30">
      <w:pPr>
        <w:ind w:left="720"/>
        <w:jc w:val="both"/>
        <w:rPr>
          <w:rFonts w:ascii="Times New Roman" w:hAnsi="Times New Roman" w:cs="Times New Roman"/>
        </w:rPr>
      </w:pPr>
    </w:p>
    <w:p w14:paraId="0C2A2A14" w14:textId="77777777" w:rsidR="009D0F30" w:rsidRPr="00AA0A23" w:rsidRDefault="009D0F30" w:rsidP="009D0F30">
      <w:pPr>
        <w:numPr>
          <w:ilvl w:val="0"/>
          <w:numId w:val="18"/>
        </w:numPr>
        <w:jc w:val="both"/>
        <w:rPr>
          <w:rFonts w:ascii="Times New Roman" w:hAnsi="Times New Roman" w:cs="Times New Roman"/>
        </w:rPr>
      </w:pPr>
      <w:r w:rsidRPr="00AA0A23">
        <w:rPr>
          <w:rFonts w:ascii="Times New Roman" w:hAnsi="Times New Roman" w:cs="Times New Roman"/>
        </w:rPr>
        <w:t xml:space="preserve">Performance guarantees for required off-site improvements. </w:t>
      </w:r>
    </w:p>
    <w:p w14:paraId="489CFE55" w14:textId="77777777" w:rsidR="009D0F30" w:rsidRPr="00AA0A23" w:rsidRDefault="009D0F30" w:rsidP="009D0F30">
      <w:pPr>
        <w:jc w:val="both"/>
        <w:rPr>
          <w:rFonts w:ascii="Times New Roman" w:hAnsi="Times New Roman" w:cs="Times New Roman"/>
        </w:rPr>
      </w:pPr>
    </w:p>
    <w:p w14:paraId="49D5DE24" w14:textId="77777777" w:rsidR="009D0F30" w:rsidRPr="00AA0A23" w:rsidRDefault="009D0F30" w:rsidP="009D0F30">
      <w:pPr>
        <w:pStyle w:val="Heading3"/>
        <w:jc w:val="both"/>
        <w:rPr>
          <w:rFonts w:ascii="Times New Roman" w:hAnsi="Times New Roman" w:cs="Times New Roman"/>
          <w:b/>
          <w:color w:val="000000" w:themeColor="text1"/>
        </w:rPr>
      </w:pPr>
      <w:bookmarkStart w:id="79" w:name="_Toc522023590"/>
      <w:bookmarkStart w:id="80" w:name="_Toc529908630"/>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.33.  Reapplication.</w:t>
      </w:r>
      <w:bookmarkEnd w:id="79"/>
      <w:bookmarkEnd w:id="80"/>
    </w:p>
    <w:p w14:paraId="2CB7EE0F" w14:textId="77777777" w:rsidR="009D0F30" w:rsidRPr="00AA0A23" w:rsidRDefault="009D0F30" w:rsidP="009D0F30">
      <w:pPr>
        <w:jc w:val="both"/>
        <w:rPr>
          <w:rFonts w:ascii="Times New Roman" w:hAnsi="Times New Roman" w:cs="Times New Roman"/>
        </w:rPr>
      </w:pPr>
    </w:p>
    <w:p w14:paraId="27348D44"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If the Planning Board shall deny a conditional use application, a second request of a similar nature shall not be brought before the Planning Board within two years from the date of the first request, unless in the opinion of the majority of the Planning Board, substantial new evidence can be brought forward, or unless the Planning Board finds that an error of law or misunderstanding of facts has been made, or unless amendment has been made to this Ordinance which changes the status, circumstances, or conditions of the matter which was brought before the Planning Board. </w:t>
      </w:r>
    </w:p>
    <w:p w14:paraId="261C3F0C" w14:textId="77777777" w:rsidR="009D0F30" w:rsidRPr="00AA0A23" w:rsidRDefault="009D0F30" w:rsidP="009D0F30">
      <w:pPr>
        <w:jc w:val="both"/>
        <w:rPr>
          <w:rFonts w:ascii="Times New Roman" w:hAnsi="Times New Roman" w:cs="Times New Roman"/>
        </w:rPr>
      </w:pPr>
    </w:p>
    <w:p w14:paraId="24AB84EE" w14:textId="77777777" w:rsidR="009D0F30" w:rsidRPr="00AA0A23" w:rsidRDefault="009D0F30" w:rsidP="009D0F30">
      <w:pPr>
        <w:pStyle w:val="Heading3"/>
        <w:jc w:val="both"/>
        <w:rPr>
          <w:rFonts w:ascii="Times New Roman" w:hAnsi="Times New Roman" w:cs="Times New Roman"/>
          <w:b/>
          <w:color w:val="000000" w:themeColor="text1"/>
        </w:rPr>
      </w:pPr>
      <w:bookmarkStart w:id="81" w:name="_Toc522023591"/>
      <w:bookmarkStart w:id="82" w:name="_Toc529908631"/>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.34.  Duration of Conditional Use Permit.</w:t>
      </w:r>
      <w:bookmarkEnd w:id="81"/>
      <w:bookmarkEnd w:id="82"/>
    </w:p>
    <w:p w14:paraId="63176292" w14:textId="77777777" w:rsidR="009D0F30" w:rsidRPr="00AA0A23" w:rsidRDefault="009D0F30" w:rsidP="009D0F30">
      <w:pPr>
        <w:jc w:val="both"/>
        <w:rPr>
          <w:rFonts w:ascii="Times New Roman" w:hAnsi="Times New Roman" w:cs="Times New Roman"/>
        </w:rPr>
      </w:pPr>
    </w:p>
    <w:p w14:paraId="132D5927"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Provided all conditions and standards of approval are met, a conditional use permit shall be a permanent grant of permission and shall "run with the land."</w:t>
      </w:r>
    </w:p>
    <w:p w14:paraId="4DC1E60A" w14:textId="77777777" w:rsidR="009D0F30" w:rsidRPr="00AA0A23" w:rsidRDefault="009D0F30" w:rsidP="009D0F30">
      <w:pPr>
        <w:pStyle w:val="Heading2"/>
        <w:jc w:val="both"/>
        <w:rPr>
          <w:rFonts w:ascii="Times New Roman" w:hAnsi="Times New Roman" w:cs="Times New Roman"/>
          <w:b/>
          <w:color w:val="000000" w:themeColor="text1"/>
          <w:sz w:val="28"/>
          <w:szCs w:val="28"/>
          <w:u w:val="single"/>
        </w:rPr>
      </w:pPr>
      <w:bookmarkStart w:id="83" w:name="_Toc522023592"/>
    </w:p>
    <w:p w14:paraId="22A2E24E" w14:textId="77777777" w:rsidR="009D0F30" w:rsidRPr="00AA0A23" w:rsidRDefault="009D0F30" w:rsidP="009D0F30">
      <w:pPr>
        <w:pStyle w:val="Heading2"/>
        <w:jc w:val="both"/>
        <w:rPr>
          <w:rFonts w:ascii="Times New Roman" w:hAnsi="Times New Roman" w:cs="Times New Roman"/>
          <w:b/>
          <w:sz w:val="28"/>
          <w:szCs w:val="28"/>
        </w:rPr>
      </w:pPr>
      <w:bookmarkStart w:id="84" w:name="_Toc529908632"/>
      <w:r w:rsidRPr="00AA0A23">
        <w:rPr>
          <w:rFonts w:ascii="Times New Roman" w:hAnsi="Times New Roman" w:cs="Times New Roman"/>
          <w:b/>
          <w:color w:val="000000" w:themeColor="text1"/>
          <w:sz w:val="28"/>
          <w:szCs w:val="28"/>
          <w:u w:val="single"/>
        </w:rPr>
        <w:t>Article VIII:</w:t>
      </w:r>
      <w:r w:rsidRPr="00AA0A23">
        <w:rPr>
          <w:rFonts w:ascii="Times New Roman" w:hAnsi="Times New Roman" w:cs="Times New Roman"/>
          <w:b/>
          <w:color w:val="000000" w:themeColor="text1"/>
          <w:sz w:val="28"/>
          <w:szCs w:val="28"/>
        </w:rPr>
        <w:t xml:space="preserve">  District Regulations.</w:t>
      </w:r>
      <w:bookmarkEnd w:id="83"/>
      <w:bookmarkEnd w:id="84"/>
    </w:p>
    <w:p w14:paraId="5DD0878D" w14:textId="77777777" w:rsidR="009D0F30" w:rsidRPr="00AA0A23" w:rsidRDefault="009D0F30" w:rsidP="009D0F30">
      <w:pPr>
        <w:jc w:val="both"/>
        <w:rPr>
          <w:rFonts w:ascii="Times New Roman" w:hAnsi="Times New Roman" w:cs="Times New Roman"/>
        </w:rPr>
      </w:pPr>
    </w:p>
    <w:p w14:paraId="23ED156D"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This Article sets forth the permitted, conditional and prohibited uses and standards for each of the districts established in Article III.  The regulations for the districts located in the Shoreland Zone are found in the Shoreland Zoning Ordinance.</w:t>
      </w:r>
    </w:p>
    <w:p w14:paraId="595BAAF9" w14:textId="77777777" w:rsidR="009D0F30" w:rsidRPr="00AA0A23" w:rsidRDefault="009D0F30" w:rsidP="009D0F30">
      <w:pPr>
        <w:jc w:val="both"/>
        <w:rPr>
          <w:rFonts w:ascii="Times New Roman" w:hAnsi="Times New Roman" w:cs="Times New Roman"/>
        </w:rPr>
      </w:pPr>
    </w:p>
    <w:p w14:paraId="2CBAEB06" w14:textId="77777777" w:rsidR="009D0F30" w:rsidRPr="00AA0A23" w:rsidRDefault="009D0F30" w:rsidP="009D0F30">
      <w:pPr>
        <w:pStyle w:val="Heading3"/>
        <w:jc w:val="both"/>
        <w:rPr>
          <w:rFonts w:ascii="Times New Roman" w:hAnsi="Times New Roman" w:cs="Times New Roman"/>
          <w:b/>
          <w:color w:val="000000" w:themeColor="text1"/>
        </w:rPr>
      </w:pPr>
      <w:bookmarkStart w:id="85" w:name="_Toc522023593"/>
      <w:bookmarkStart w:id="86" w:name="_Toc529908633"/>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.35.  Natural Resource Protection District (RP).</w:t>
      </w:r>
      <w:bookmarkEnd w:id="85"/>
      <w:bookmarkEnd w:id="86"/>
    </w:p>
    <w:p w14:paraId="19D7137B" w14:textId="77777777" w:rsidR="009D0F30" w:rsidRPr="00AA0A23" w:rsidRDefault="009D0F30" w:rsidP="009D0F30">
      <w:pPr>
        <w:jc w:val="both"/>
        <w:rPr>
          <w:rFonts w:ascii="Times New Roman" w:hAnsi="Times New Roman" w:cs="Times New Roman"/>
          <w:u w:val="single"/>
        </w:rPr>
      </w:pPr>
    </w:p>
    <w:p w14:paraId="6B132867" w14:textId="77777777" w:rsidR="009D0F30" w:rsidRPr="00AA0A23" w:rsidRDefault="009D0F30" w:rsidP="009D0F30">
      <w:pPr>
        <w:numPr>
          <w:ilvl w:val="0"/>
          <w:numId w:val="19"/>
        </w:numPr>
        <w:jc w:val="both"/>
        <w:rPr>
          <w:rFonts w:ascii="Times New Roman" w:hAnsi="Times New Roman" w:cs="Times New Roman"/>
        </w:rPr>
      </w:pPr>
      <w:r w:rsidRPr="00AA0A23">
        <w:rPr>
          <w:rFonts w:ascii="Times New Roman" w:hAnsi="Times New Roman" w:cs="Times New Roman"/>
          <w:u w:val="single"/>
        </w:rPr>
        <w:t>Purpose</w:t>
      </w:r>
      <w:r w:rsidRPr="00AA0A23">
        <w:rPr>
          <w:rFonts w:ascii="Times New Roman" w:hAnsi="Times New Roman" w:cs="Times New Roman"/>
        </w:rPr>
        <w:t xml:space="preserve">.  The purpose of the natural resource protection district is to protect fragile ecological systems, which, if intensively developed or substantially altered, would damage water quality, wildlife and aquatic habitat and biotic systems, and ecological relationships. To accomplish this purpose, uses are permitted which avoid disruption of the natural environment, while allowing productive use to be made of the land. </w:t>
      </w:r>
    </w:p>
    <w:p w14:paraId="5901E5A3" w14:textId="77777777" w:rsidR="009D0F30" w:rsidRPr="00AA0A23" w:rsidRDefault="009D0F30" w:rsidP="009D0F30">
      <w:pPr>
        <w:ind w:left="720"/>
        <w:jc w:val="both"/>
        <w:rPr>
          <w:rFonts w:ascii="Times New Roman" w:hAnsi="Times New Roman" w:cs="Times New Roman"/>
        </w:rPr>
      </w:pPr>
    </w:p>
    <w:p w14:paraId="38D37F8C" w14:textId="77777777" w:rsidR="009D0F30" w:rsidRPr="00AA0A23" w:rsidRDefault="009D0F30" w:rsidP="009D0F30">
      <w:pPr>
        <w:numPr>
          <w:ilvl w:val="0"/>
          <w:numId w:val="19"/>
        </w:numPr>
        <w:jc w:val="both"/>
        <w:rPr>
          <w:rFonts w:ascii="Times New Roman" w:hAnsi="Times New Roman" w:cs="Times New Roman"/>
        </w:rPr>
      </w:pPr>
      <w:r w:rsidRPr="00AA0A23">
        <w:rPr>
          <w:rFonts w:ascii="Times New Roman" w:hAnsi="Times New Roman" w:cs="Times New Roman"/>
          <w:u w:val="single"/>
        </w:rPr>
        <w:t>Permitted Uses</w:t>
      </w:r>
      <w:r w:rsidRPr="00AA0A23">
        <w:rPr>
          <w:rFonts w:ascii="Times New Roman" w:hAnsi="Times New Roman" w:cs="Times New Roman"/>
        </w:rPr>
        <w:t>.  The following uses are permitted in the natural resource protection district:</w:t>
      </w:r>
    </w:p>
    <w:p w14:paraId="24D0F5D4" w14:textId="77777777" w:rsidR="009D0F30" w:rsidRPr="00AA0A23" w:rsidRDefault="009D0F30" w:rsidP="009D0F30">
      <w:pPr>
        <w:ind w:left="720"/>
        <w:jc w:val="both"/>
        <w:rPr>
          <w:rFonts w:ascii="Times New Roman" w:hAnsi="Times New Roman" w:cs="Times New Roman"/>
        </w:rPr>
      </w:pPr>
      <w:r w:rsidRPr="00AA0A23">
        <w:rPr>
          <w:rFonts w:ascii="Times New Roman" w:hAnsi="Times New Roman" w:cs="Times New Roman"/>
        </w:rPr>
        <w:t xml:space="preserve"> </w:t>
      </w:r>
    </w:p>
    <w:p w14:paraId="7F7382EE"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Primitive recreation.</w:t>
      </w:r>
    </w:p>
    <w:p w14:paraId="0D72D827" w14:textId="77777777" w:rsidR="009D0F30" w:rsidRPr="00AA0A23" w:rsidRDefault="009D0F30" w:rsidP="009D0F30">
      <w:pPr>
        <w:ind w:left="1440"/>
        <w:jc w:val="both"/>
        <w:rPr>
          <w:rFonts w:ascii="Times New Roman" w:hAnsi="Times New Roman" w:cs="Times New Roman"/>
        </w:rPr>
      </w:pPr>
    </w:p>
    <w:p w14:paraId="09DB1508"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 xml:space="preserve">Forest management. </w:t>
      </w:r>
    </w:p>
    <w:p w14:paraId="34C2849C" w14:textId="77777777" w:rsidR="009D0F30" w:rsidRPr="00AA0A23" w:rsidRDefault="009D0F30" w:rsidP="009D0F30">
      <w:pPr>
        <w:ind w:left="1440"/>
        <w:jc w:val="both"/>
        <w:rPr>
          <w:rFonts w:ascii="Times New Roman" w:hAnsi="Times New Roman" w:cs="Times New Roman"/>
        </w:rPr>
      </w:pPr>
    </w:p>
    <w:p w14:paraId="2566310F"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Wildlife management.</w:t>
      </w:r>
    </w:p>
    <w:p w14:paraId="5C74E4DD" w14:textId="77777777" w:rsidR="009D0F30" w:rsidRPr="00AA0A23" w:rsidRDefault="009D0F30" w:rsidP="009D0F30">
      <w:pPr>
        <w:ind w:left="1440"/>
        <w:jc w:val="both"/>
        <w:rPr>
          <w:rFonts w:ascii="Times New Roman" w:hAnsi="Times New Roman" w:cs="Times New Roman"/>
        </w:rPr>
      </w:pPr>
    </w:p>
    <w:p w14:paraId="0B7CD904"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 xml:space="preserve">Mineral exploration. </w:t>
      </w:r>
    </w:p>
    <w:p w14:paraId="4F9E230D" w14:textId="77777777" w:rsidR="009D0F30" w:rsidRPr="00AA0A23" w:rsidRDefault="009D0F30" w:rsidP="009D0F30">
      <w:pPr>
        <w:ind w:left="1440"/>
        <w:jc w:val="both"/>
        <w:rPr>
          <w:rFonts w:ascii="Times New Roman" w:hAnsi="Times New Roman" w:cs="Times New Roman"/>
        </w:rPr>
      </w:pPr>
    </w:p>
    <w:p w14:paraId="00B39732"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Emergency and fire protection activities.</w:t>
      </w:r>
    </w:p>
    <w:p w14:paraId="04BC1B1B" w14:textId="77777777" w:rsidR="009D0F30" w:rsidRPr="00AA0A23" w:rsidRDefault="009D0F30" w:rsidP="009D0F30">
      <w:pPr>
        <w:ind w:left="1440"/>
        <w:jc w:val="both"/>
        <w:rPr>
          <w:rFonts w:ascii="Times New Roman" w:hAnsi="Times New Roman" w:cs="Times New Roman"/>
        </w:rPr>
      </w:pPr>
    </w:p>
    <w:p w14:paraId="3F68884B"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 xml:space="preserve">Harvesting of wild crops. </w:t>
      </w:r>
    </w:p>
    <w:p w14:paraId="28416E09" w14:textId="77777777" w:rsidR="009D0F30" w:rsidRPr="00AA0A23" w:rsidRDefault="009D0F30" w:rsidP="009D0F30">
      <w:pPr>
        <w:ind w:left="1440"/>
        <w:jc w:val="both"/>
        <w:rPr>
          <w:rFonts w:ascii="Times New Roman" w:hAnsi="Times New Roman" w:cs="Times New Roman"/>
        </w:rPr>
      </w:pPr>
    </w:p>
    <w:p w14:paraId="7127201D" w14:textId="77777777" w:rsidR="009D0F30" w:rsidRPr="00AA0A23" w:rsidRDefault="009D0F30" w:rsidP="009D0F30">
      <w:pPr>
        <w:numPr>
          <w:ilvl w:val="0"/>
          <w:numId w:val="19"/>
        </w:numPr>
        <w:jc w:val="both"/>
        <w:rPr>
          <w:rFonts w:ascii="Times New Roman" w:hAnsi="Times New Roman" w:cs="Times New Roman"/>
        </w:rPr>
      </w:pPr>
      <w:r w:rsidRPr="00AA0A23">
        <w:rPr>
          <w:rFonts w:ascii="Times New Roman" w:hAnsi="Times New Roman" w:cs="Times New Roman"/>
          <w:u w:val="single"/>
        </w:rPr>
        <w:t>Conditional Uses</w:t>
      </w:r>
      <w:r w:rsidRPr="00AA0A23">
        <w:rPr>
          <w:rFonts w:ascii="Times New Roman" w:hAnsi="Times New Roman" w:cs="Times New Roman"/>
        </w:rPr>
        <w:t xml:space="preserve">.  The following uses may be permitted only upon approval as conditional uses in accordance with the appropriate provisions of this Ordinance: </w:t>
      </w:r>
    </w:p>
    <w:p w14:paraId="0507F85E" w14:textId="77777777" w:rsidR="009D0F30" w:rsidRPr="00AA0A23" w:rsidRDefault="009D0F30" w:rsidP="009D0F30">
      <w:pPr>
        <w:ind w:left="1440"/>
        <w:jc w:val="both"/>
        <w:rPr>
          <w:rFonts w:ascii="Times New Roman" w:hAnsi="Times New Roman" w:cs="Times New Roman"/>
        </w:rPr>
      </w:pPr>
    </w:p>
    <w:p w14:paraId="1DCFDD22"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 xml:space="preserve">Timber harvesting. </w:t>
      </w:r>
    </w:p>
    <w:p w14:paraId="4A63108E" w14:textId="77777777" w:rsidR="009D0F30" w:rsidRPr="00AA0A23" w:rsidRDefault="009D0F30" w:rsidP="009D0F30">
      <w:pPr>
        <w:ind w:left="1440"/>
        <w:jc w:val="both"/>
        <w:rPr>
          <w:rFonts w:ascii="Times New Roman" w:hAnsi="Times New Roman" w:cs="Times New Roman"/>
        </w:rPr>
      </w:pPr>
    </w:p>
    <w:p w14:paraId="557F020F"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Land management roads and water crossings.</w:t>
      </w:r>
    </w:p>
    <w:p w14:paraId="047ED790" w14:textId="77777777" w:rsidR="009D0F30" w:rsidRPr="00AA0A23" w:rsidRDefault="009D0F30" w:rsidP="009D0F30">
      <w:pPr>
        <w:ind w:left="1440"/>
        <w:jc w:val="both"/>
        <w:rPr>
          <w:rFonts w:ascii="Times New Roman" w:hAnsi="Times New Roman" w:cs="Times New Roman"/>
        </w:rPr>
      </w:pPr>
    </w:p>
    <w:p w14:paraId="11206830"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Agriculture.</w:t>
      </w:r>
    </w:p>
    <w:p w14:paraId="2349A7BF" w14:textId="77777777" w:rsidR="009D0F30" w:rsidRPr="00AA0A23" w:rsidRDefault="009D0F30" w:rsidP="009D0F30">
      <w:pPr>
        <w:ind w:left="1440"/>
        <w:jc w:val="both"/>
        <w:rPr>
          <w:rFonts w:ascii="Times New Roman" w:hAnsi="Times New Roman" w:cs="Times New Roman"/>
        </w:rPr>
      </w:pPr>
    </w:p>
    <w:p w14:paraId="5BB5079A"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Public nonresidential facilities related to education in or research of natural sciences.</w:t>
      </w:r>
    </w:p>
    <w:p w14:paraId="4AF18825" w14:textId="77777777" w:rsidR="009D0F30" w:rsidRPr="00AA0A23" w:rsidRDefault="009D0F30" w:rsidP="009D0F30">
      <w:pPr>
        <w:ind w:left="1440"/>
        <w:jc w:val="both"/>
        <w:rPr>
          <w:rFonts w:ascii="Times New Roman" w:hAnsi="Times New Roman" w:cs="Times New Roman"/>
        </w:rPr>
      </w:pPr>
    </w:p>
    <w:p w14:paraId="2F00CE2E"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Structures accessory or essential to allowed uses.</w:t>
      </w:r>
    </w:p>
    <w:p w14:paraId="4CF29347" w14:textId="77777777" w:rsidR="009D0F30" w:rsidRPr="00AA0A23" w:rsidRDefault="009D0F30" w:rsidP="009D0F30">
      <w:pPr>
        <w:ind w:left="1440"/>
        <w:jc w:val="both"/>
        <w:rPr>
          <w:rFonts w:ascii="Times New Roman" w:hAnsi="Times New Roman" w:cs="Times New Roman"/>
        </w:rPr>
      </w:pPr>
    </w:p>
    <w:p w14:paraId="1108D919"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 xml:space="preserve">Essential services. </w:t>
      </w:r>
    </w:p>
    <w:p w14:paraId="1B7D4071" w14:textId="77777777" w:rsidR="009D0F30" w:rsidRPr="00AA0A23" w:rsidRDefault="009D0F30" w:rsidP="009D0F30">
      <w:pPr>
        <w:ind w:left="1440"/>
        <w:jc w:val="both"/>
        <w:rPr>
          <w:rFonts w:ascii="Times New Roman" w:hAnsi="Times New Roman" w:cs="Times New Roman"/>
        </w:rPr>
      </w:pPr>
    </w:p>
    <w:p w14:paraId="2F1DF6E9" w14:textId="77777777" w:rsidR="009D0F30" w:rsidRPr="00AA0A23" w:rsidRDefault="009D0F30" w:rsidP="009D0F30">
      <w:pPr>
        <w:numPr>
          <w:ilvl w:val="0"/>
          <w:numId w:val="19"/>
        </w:numPr>
        <w:jc w:val="both"/>
        <w:rPr>
          <w:rFonts w:ascii="Times New Roman" w:hAnsi="Times New Roman" w:cs="Times New Roman"/>
        </w:rPr>
      </w:pPr>
      <w:r w:rsidRPr="00AA0A23">
        <w:rPr>
          <w:rFonts w:ascii="Times New Roman" w:hAnsi="Times New Roman" w:cs="Times New Roman"/>
          <w:u w:val="single"/>
        </w:rPr>
        <w:t>Prohibited Uses</w:t>
      </w:r>
      <w:r w:rsidRPr="00AA0A23">
        <w:rPr>
          <w:rFonts w:ascii="Times New Roman" w:hAnsi="Times New Roman" w:cs="Times New Roman"/>
        </w:rPr>
        <w:t xml:space="preserve">. Uses not allowed as permitted or conditional uses are prohibited within this district. </w:t>
      </w:r>
    </w:p>
    <w:p w14:paraId="2B96038A" w14:textId="77777777" w:rsidR="009D0F30" w:rsidRPr="00AA0A23" w:rsidRDefault="009D0F30" w:rsidP="009D0F30">
      <w:pPr>
        <w:ind w:left="720"/>
        <w:jc w:val="both"/>
        <w:rPr>
          <w:rFonts w:ascii="Times New Roman" w:hAnsi="Times New Roman" w:cs="Times New Roman"/>
        </w:rPr>
      </w:pPr>
    </w:p>
    <w:p w14:paraId="35129622" w14:textId="77777777" w:rsidR="009D0F30" w:rsidRPr="00AA0A23" w:rsidRDefault="009D0F30" w:rsidP="009D0F30">
      <w:pPr>
        <w:numPr>
          <w:ilvl w:val="0"/>
          <w:numId w:val="19"/>
        </w:numPr>
        <w:jc w:val="both"/>
        <w:rPr>
          <w:rFonts w:ascii="Times New Roman" w:hAnsi="Times New Roman" w:cs="Times New Roman"/>
        </w:rPr>
      </w:pPr>
      <w:r w:rsidRPr="00AA0A23">
        <w:rPr>
          <w:rFonts w:ascii="Times New Roman" w:hAnsi="Times New Roman" w:cs="Times New Roman"/>
          <w:u w:val="single"/>
        </w:rPr>
        <w:t>Standards</w:t>
      </w:r>
      <w:r w:rsidRPr="00AA0A23">
        <w:rPr>
          <w:rFonts w:ascii="Times New Roman" w:hAnsi="Times New Roman" w:cs="Times New Roman"/>
        </w:rPr>
        <w:t xml:space="preserve">.  </w:t>
      </w:r>
    </w:p>
    <w:p w14:paraId="25165764" w14:textId="77777777" w:rsidR="009D0F30" w:rsidRPr="00AA0A23" w:rsidRDefault="009D0F30" w:rsidP="009D0F30">
      <w:pPr>
        <w:ind w:left="720"/>
        <w:jc w:val="both"/>
        <w:rPr>
          <w:rFonts w:ascii="Times New Roman" w:hAnsi="Times New Roman" w:cs="Times New Roman"/>
        </w:rPr>
      </w:pPr>
    </w:p>
    <w:p w14:paraId="65236447"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 xml:space="preserve">The general standards of performance of Article IX shall be observed. </w:t>
      </w:r>
    </w:p>
    <w:p w14:paraId="19CAE68A" w14:textId="77777777" w:rsidR="009D0F30" w:rsidRPr="00AA0A23" w:rsidRDefault="009D0F30" w:rsidP="009D0F30">
      <w:pPr>
        <w:ind w:left="1440"/>
        <w:jc w:val="both"/>
        <w:rPr>
          <w:rFonts w:ascii="Times New Roman" w:hAnsi="Times New Roman" w:cs="Times New Roman"/>
        </w:rPr>
      </w:pPr>
    </w:p>
    <w:p w14:paraId="17FB0172" w14:textId="77777777" w:rsidR="009D0F30" w:rsidRPr="00AA0A23" w:rsidRDefault="009D0F30" w:rsidP="009D0F30">
      <w:pPr>
        <w:numPr>
          <w:ilvl w:val="1"/>
          <w:numId w:val="19"/>
        </w:numPr>
        <w:jc w:val="both"/>
        <w:rPr>
          <w:rFonts w:ascii="Times New Roman" w:hAnsi="Times New Roman" w:cs="Times New Roman"/>
        </w:rPr>
      </w:pPr>
      <w:r w:rsidRPr="00AA0A23">
        <w:rPr>
          <w:rFonts w:ascii="Times New Roman" w:hAnsi="Times New Roman" w:cs="Times New Roman"/>
        </w:rPr>
        <w:t xml:space="preserve">All uses in shoreland areas shall comply with the standards set forth in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44, of this Ordinance pertaining to shoreland areas. </w:t>
      </w:r>
    </w:p>
    <w:p w14:paraId="13732691" w14:textId="77777777" w:rsidR="009D0F30" w:rsidRPr="00AA0A23" w:rsidRDefault="009D0F30" w:rsidP="009D0F30">
      <w:pPr>
        <w:jc w:val="both"/>
        <w:rPr>
          <w:rFonts w:ascii="Times New Roman" w:hAnsi="Times New Roman" w:cs="Times New Roman"/>
        </w:rPr>
      </w:pPr>
    </w:p>
    <w:p w14:paraId="439B4C56" w14:textId="77777777" w:rsidR="009D0F30" w:rsidRPr="00AA0A23" w:rsidRDefault="009D0F30" w:rsidP="009D0F30">
      <w:pPr>
        <w:pStyle w:val="Heading3"/>
        <w:jc w:val="both"/>
        <w:rPr>
          <w:rFonts w:ascii="Times New Roman" w:hAnsi="Times New Roman" w:cs="Times New Roman"/>
          <w:b/>
        </w:rPr>
      </w:pPr>
      <w:bookmarkStart w:id="87" w:name="_Toc522023594"/>
      <w:bookmarkStart w:id="88" w:name="_Toc529908634"/>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.36.  Conservation District (C).</w:t>
      </w:r>
      <w:bookmarkEnd w:id="87"/>
      <w:bookmarkEnd w:id="88"/>
    </w:p>
    <w:p w14:paraId="37CC59E8" w14:textId="77777777" w:rsidR="009D0F30" w:rsidRPr="00AA0A23" w:rsidRDefault="009D0F30" w:rsidP="009D0F30">
      <w:pPr>
        <w:jc w:val="both"/>
        <w:rPr>
          <w:rFonts w:ascii="Times New Roman" w:hAnsi="Times New Roman" w:cs="Times New Roman"/>
        </w:rPr>
      </w:pPr>
    </w:p>
    <w:p w14:paraId="35A1EAE1" w14:textId="77777777" w:rsidR="009D0F30" w:rsidRPr="00AA0A23" w:rsidRDefault="009D0F30" w:rsidP="009D0F30">
      <w:pPr>
        <w:numPr>
          <w:ilvl w:val="0"/>
          <w:numId w:val="20"/>
        </w:numPr>
        <w:jc w:val="both"/>
        <w:rPr>
          <w:rFonts w:ascii="Times New Roman" w:hAnsi="Times New Roman" w:cs="Times New Roman"/>
        </w:rPr>
      </w:pPr>
      <w:r w:rsidRPr="00AA0A23">
        <w:rPr>
          <w:rFonts w:ascii="Times New Roman" w:hAnsi="Times New Roman" w:cs="Times New Roman"/>
          <w:u w:val="single"/>
        </w:rPr>
        <w:t>Purpose</w:t>
      </w:r>
      <w:r w:rsidRPr="00AA0A23">
        <w:rPr>
          <w:rFonts w:ascii="Times New Roman" w:hAnsi="Times New Roman" w:cs="Times New Roman"/>
        </w:rPr>
        <w:t xml:space="preserve">.  The purpose of the conservation district is to protect important natural features of Carrabassett Valley, which, while not unique or as fragile as land in the natural resource protection district, are vulnerable to serious soil erosion, loss of natural flood controls, loss of important wildlife habitat, and loss of exceptional natural areas and vistas if intensively developed.  These lands include significant shorelands and wetlands, lands identified by the Department of Inland Fisheries and Wildlife as being especially significant for the maintenance of fish and wildlife, lands above 2,700 feet (msl), steep slopes in sensitive </w:t>
      </w:r>
      <w:r w:rsidRPr="00AA0A23">
        <w:rPr>
          <w:rFonts w:ascii="Times New Roman" w:hAnsi="Times New Roman" w:cs="Times New Roman"/>
        </w:rPr>
        <w:lastRenderedPageBreak/>
        <w:t>areas, and primitive recreational areas.  Uses are limited to nonintensive activities which protect these lands while allowing productive use of property.</w:t>
      </w:r>
    </w:p>
    <w:p w14:paraId="1FBC8C29" w14:textId="77777777" w:rsidR="009D0F30" w:rsidRPr="00AA0A23" w:rsidRDefault="009D0F30" w:rsidP="009D0F30">
      <w:pPr>
        <w:ind w:left="720"/>
        <w:jc w:val="both"/>
        <w:rPr>
          <w:rFonts w:ascii="Times New Roman" w:hAnsi="Times New Roman" w:cs="Times New Roman"/>
        </w:rPr>
      </w:pPr>
    </w:p>
    <w:p w14:paraId="1F59D33E" w14:textId="77777777" w:rsidR="009D0F30" w:rsidRPr="00AA0A23" w:rsidRDefault="009D0F30" w:rsidP="009D0F30">
      <w:pPr>
        <w:numPr>
          <w:ilvl w:val="0"/>
          <w:numId w:val="20"/>
        </w:numPr>
        <w:jc w:val="both"/>
        <w:rPr>
          <w:rFonts w:ascii="Times New Roman" w:hAnsi="Times New Roman" w:cs="Times New Roman"/>
        </w:rPr>
      </w:pPr>
      <w:r w:rsidRPr="00AA0A23">
        <w:rPr>
          <w:rFonts w:ascii="Times New Roman" w:hAnsi="Times New Roman" w:cs="Times New Roman"/>
          <w:u w:val="single"/>
        </w:rPr>
        <w:t>Permitted Uses</w:t>
      </w:r>
      <w:r w:rsidRPr="00AA0A23">
        <w:rPr>
          <w:rFonts w:ascii="Times New Roman" w:hAnsi="Times New Roman" w:cs="Times New Roman"/>
        </w:rPr>
        <w:t>. The following uses are permitted in the conservation district:</w:t>
      </w:r>
    </w:p>
    <w:p w14:paraId="5409BCE7" w14:textId="77777777" w:rsidR="009D0F30" w:rsidRPr="00AA0A23" w:rsidRDefault="009D0F30" w:rsidP="009D0F30">
      <w:pPr>
        <w:ind w:left="720"/>
        <w:jc w:val="both"/>
        <w:rPr>
          <w:rFonts w:ascii="Times New Roman" w:hAnsi="Times New Roman" w:cs="Times New Roman"/>
        </w:rPr>
      </w:pPr>
    </w:p>
    <w:p w14:paraId="14A0B96B" w14:textId="77777777" w:rsidR="009D0F30" w:rsidRPr="00AA0A23" w:rsidRDefault="009D0F30" w:rsidP="009D0F30">
      <w:pPr>
        <w:numPr>
          <w:ilvl w:val="1"/>
          <w:numId w:val="20"/>
        </w:numPr>
        <w:jc w:val="both"/>
        <w:rPr>
          <w:rFonts w:ascii="Times New Roman" w:hAnsi="Times New Roman" w:cs="Times New Roman"/>
        </w:rPr>
      </w:pPr>
      <w:r w:rsidRPr="00AA0A23">
        <w:rPr>
          <w:rFonts w:ascii="Times New Roman" w:hAnsi="Times New Roman" w:cs="Times New Roman"/>
        </w:rPr>
        <w:t xml:space="preserve">Any permitted use in the natural resource protection district. </w:t>
      </w:r>
    </w:p>
    <w:p w14:paraId="74F60CFE" w14:textId="77777777" w:rsidR="009D0F30" w:rsidRPr="00AA0A23" w:rsidRDefault="009D0F30" w:rsidP="009D0F30">
      <w:pPr>
        <w:ind w:left="1440"/>
        <w:jc w:val="both"/>
        <w:rPr>
          <w:rFonts w:ascii="Times New Roman" w:hAnsi="Times New Roman" w:cs="Times New Roman"/>
        </w:rPr>
      </w:pPr>
    </w:p>
    <w:p w14:paraId="1E5D6549" w14:textId="77777777" w:rsidR="009D0F30" w:rsidRPr="00AA0A23" w:rsidRDefault="009D0F30" w:rsidP="009D0F30">
      <w:pPr>
        <w:numPr>
          <w:ilvl w:val="1"/>
          <w:numId w:val="20"/>
        </w:numPr>
        <w:jc w:val="both"/>
        <w:rPr>
          <w:rFonts w:ascii="Times New Roman" w:hAnsi="Times New Roman" w:cs="Times New Roman"/>
        </w:rPr>
      </w:pPr>
      <w:r w:rsidRPr="00AA0A23">
        <w:rPr>
          <w:rFonts w:ascii="Times New Roman" w:hAnsi="Times New Roman" w:cs="Times New Roman"/>
        </w:rPr>
        <w:t>Any conditional use in the natural resource protection district.</w:t>
      </w:r>
    </w:p>
    <w:p w14:paraId="0003627D" w14:textId="77777777" w:rsidR="009D0F30" w:rsidRPr="00AA0A23" w:rsidRDefault="009D0F30" w:rsidP="009D0F30">
      <w:pPr>
        <w:ind w:left="1440"/>
        <w:jc w:val="both"/>
        <w:rPr>
          <w:rFonts w:ascii="Times New Roman" w:hAnsi="Times New Roman" w:cs="Times New Roman"/>
        </w:rPr>
      </w:pPr>
    </w:p>
    <w:p w14:paraId="1CE5F508" w14:textId="77777777" w:rsidR="009D0F30" w:rsidRPr="00AA0A23" w:rsidRDefault="009D0F30" w:rsidP="009D0F30">
      <w:pPr>
        <w:numPr>
          <w:ilvl w:val="1"/>
          <w:numId w:val="20"/>
        </w:numPr>
        <w:jc w:val="both"/>
        <w:rPr>
          <w:rFonts w:ascii="Times New Roman" w:hAnsi="Times New Roman" w:cs="Times New Roman"/>
        </w:rPr>
      </w:pPr>
      <w:r w:rsidRPr="00AA0A23">
        <w:rPr>
          <w:rFonts w:ascii="Times New Roman" w:hAnsi="Times New Roman" w:cs="Times New Roman"/>
        </w:rPr>
        <w:t xml:space="preserve">Nonintensive recreation and structures accessory or essential to allowed uses. </w:t>
      </w:r>
    </w:p>
    <w:p w14:paraId="3CF60069" w14:textId="77777777" w:rsidR="009D0F30" w:rsidRPr="00AA0A23" w:rsidRDefault="009D0F30" w:rsidP="009D0F30">
      <w:pPr>
        <w:ind w:left="1440"/>
        <w:jc w:val="both"/>
        <w:rPr>
          <w:rFonts w:ascii="Times New Roman" w:hAnsi="Times New Roman" w:cs="Times New Roman"/>
        </w:rPr>
      </w:pPr>
    </w:p>
    <w:p w14:paraId="447A8EE7" w14:textId="77777777" w:rsidR="009D0F30" w:rsidRPr="00AA0A23" w:rsidRDefault="009D0F30" w:rsidP="009D0F30">
      <w:pPr>
        <w:numPr>
          <w:ilvl w:val="0"/>
          <w:numId w:val="20"/>
        </w:numPr>
        <w:jc w:val="both"/>
        <w:rPr>
          <w:rFonts w:ascii="Times New Roman" w:hAnsi="Times New Roman" w:cs="Times New Roman"/>
        </w:rPr>
      </w:pPr>
      <w:r w:rsidRPr="00AA0A23">
        <w:rPr>
          <w:rFonts w:ascii="Times New Roman" w:hAnsi="Times New Roman" w:cs="Times New Roman"/>
          <w:u w:val="single"/>
        </w:rPr>
        <w:t>Conditional Uses</w:t>
      </w:r>
      <w:r w:rsidRPr="00AA0A23">
        <w:rPr>
          <w:rFonts w:ascii="Times New Roman" w:hAnsi="Times New Roman" w:cs="Times New Roman"/>
        </w:rPr>
        <w:t>. The following uses may be permitted only upon approval as conditional uses in accordance with the appropriate provisions of this Ordinance:</w:t>
      </w:r>
    </w:p>
    <w:p w14:paraId="2CC9127B" w14:textId="77777777" w:rsidR="009D0F30" w:rsidRPr="00AA0A23" w:rsidRDefault="009D0F30" w:rsidP="009D0F30">
      <w:pPr>
        <w:ind w:left="720"/>
        <w:jc w:val="both"/>
        <w:rPr>
          <w:rFonts w:ascii="Times New Roman" w:hAnsi="Times New Roman" w:cs="Times New Roman"/>
        </w:rPr>
      </w:pPr>
    </w:p>
    <w:p w14:paraId="38D6B500" w14:textId="77777777" w:rsidR="009D0F30" w:rsidRPr="00AA0A23" w:rsidRDefault="009D0F30" w:rsidP="009D0F30">
      <w:pPr>
        <w:numPr>
          <w:ilvl w:val="1"/>
          <w:numId w:val="20"/>
        </w:numPr>
        <w:jc w:val="both"/>
        <w:rPr>
          <w:rFonts w:ascii="Times New Roman" w:hAnsi="Times New Roman" w:cs="Times New Roman"/>
        </w:rPr>
      </w:pPr>
      <w:r w:rsidRPr="00AA0A23">
        <w:rPr>
          <w:rFonts w:ascii="Times New Roman" w:hAnsi="Times New Roman" w:cs="Times New Roman"/>
        </w:rPr>
        <w:t>Municipal uses.</w:t>
      </w:r>
    </w:p>
    <w:p w14:paraId="1FEAA34F" w14:textId="77777777" w:rsidR="009D0F30" w:rsidRPr="00AA0A23" w:rsidRDefault="009D0F30" w:rsidP="009D0F30">
      <w:pPr>
        <w:ind w:left="1440"/>
        <w:jc w:val="both"/>
        <w:rPr>
          <w:rFonts w:ascii="Times New Roman" w:hAnsi="Times New Roman" w:cs="Times New Roman"/>
        </w:rPr>
      </w:pPr>
    </w:p>
    <w:p w14:paraId="0787CD2B" w14:textId="77777777" w:rsidR="009D0F30" w:rsidRPr="00AA0A23" w:rsidRDefault="009D0F30" w:rsidP="009D0F30">
      <w:pPr>
        <w:numPr>
          <w:ilvl w:val="1"/>
          <w:numId w:val="20"/>
        </w:numPr>
        <w:jc w:val="both"/>
        <w:rPr>
          <w:rFonts w:ascii="Times New Roman" w:hAnsi="Times New Roman" w:cs="Times New Roman"/>
        </w:rPr>
      </w:pPr>
      <w:r w:rsidRPr="00AA0A23">
        <w:rPr>
          <w:rFonts w:ascii="Times New Roman" w:hAnsi="Times New Roman" w:cs="Times New Roman"/>
        </w:rPr>
        <w:t>Sewage treatment facilities.</w:t>
      </w:r>
    </w:p>
    <w:p w14:paraId="7FD69853" w14:textId="77777777" w:rsidR="009D0F30" w:rsidRPr="00AA0A23" w:rsidRDefault="009D0F30" w:rsidP="009D0F30">
      <w:pPr>
        <w:ind w:left="1440"/>
        <w:jc w:val="both"/>
        <w:rPr>
          <w:rFonts w:ascii="Times New Roman" w:hAnsi="Times New Roman" w:cs="Times New Roman"/>
        </w:rPr>
      </w:pPr>
    </w:p>
    <w:p w14:paraId="669EA0B6" w14:textId="77777777" w:rsidR="009D0F30" w:rsidRPr="00AA0A23" w:rsidRDefault="009D0F30" w:rsidP="009D0F30">
      <w:pPr>
        <w:numPr>
          <w:ilvl w:val="1"/>
          <w:numId w:val="20"/>
        </w:numPr>
        <w:jc w:val="both"/>
        <w:rPr>
          <w:rFonts w:ascii="Times New Roman" w:hAnsi="Times New Roman" w:cs="Times New Roman"/>
        </w:rPr>
      </w:pPr>
      <w:r w:rsidRPr="00AA0A23">
        <w:rPr>
          <w:rFonts w:ascii="Times New Roman" w:hAnsi="Times New Roman" w:cs="Times New Roman"/>
        </w:rPr>
        <w:t>Mineral extraction.</w:t>
      </w:r>
    </w:p>
    <w:p w14:paraId="6E8849FE" w14:textId="77777777" w:rsidR="009D0F30" w:rsidRPr="00AA0A23" w:rsidRDefault="009D0F30" w:rsidP="009D0F30">
      <w:pPr>
        <w:ind w:left="1440"/>
        <w:jc w:val="both"/>
        <w:rPr>
          <w:rFonts w:ascii="Times New Roman" w:hAnsi="Times New Roman" w:cs="Times New Roman"/>
        </w:rPr>
      </w:pPr>
    </w:p>
    <w:p w14:paraId="7D8B9A58" w14:textId="77777777" w:rsidR="009D0F30" w:rsidRPr="00AA0A23" w:rsidRDefault="009D0F30" w:rsidP="009D0F30">
      <w:pPr>
        <w:numPr>
          <w:ilvl w:val="1"/>
          <w:numId w:val="20"/>
        </w:numPr>
        <w:jc w:val="both"/>
        <w:rPr>
          <w:rFonts w:ascii="Times New Roman" w:hAnsi="Times New Roman" w:cs="Times New Roman"/>
        </w:rPr>
      </w:pPr>
      <w:r w:rsidRPr="00AA0A23">
        <w:rPr>
          <w:rFonts w:ascii="Times New Roman" w:hAnsi="Times New Roman" w:cs="Times New Roman"/>
        </w:rPr>
        <w:t>Utility structures.</w:t>
      </w:r>
    </w:p>
    <w:p w14:paraId="6FAD1295" w14:textId="77777777" w:rsidR="009D0F30" w:rsidRPr="00AA0A23" w:rsidRDefault="009D0F30" w:rsidP="009D0F30">
      <w:pPr>
        <w:ind w:left="1440"/>
        <w:jc w:val="both"/>
        <w:rPr>
          <w:rFonts w:ascii="Times New Roman" w:hAnsi="Times New Roman" w:cs="Times New Roman"/>
        </w:rPr>
      </w:pPr>
    </w:p>
    <w:p w14:paraId="5DAEDEA1" w14:textId="77777777" w:rsidR="009D0F30" w:rsidRPr="00AA0A23" w:rsidRDefault="009D0F30" w:rsidP="009D0F30">
      <w:pPr>
        <w:numPr>
          <w:ilvl w:val="0"/>
          <w:numId w:val="20"/>
        </w:numPr>
        <w:jc w:val="both"/>
        <w:rPr>
          <w:rFonts w:ascii="Times New Roman" w:hAnsi="Times New Roman" w:cs="Times New Roman"/>
        </w:rPr>
      </w:pPr>
      <w:r w:rsidRPr="00AA0A23">
        <w:rPr>
          <w:rFonts w:ascii="Times New Roman" w:hAnsi="Times New Roman" w:cs="Times New Roman"/>
          <w:u w:val="single"/>
        </w:rPr>
        <w:t>Prohibited Uses</w:t>
      </w:r>
      <w:r w:rsidRPr="00AA0A23">
        <w:rPr>
          <w:rFonts w:ascii="Times New Roman" w:hAnsi="Times New Roman" w:cs="Times New Roman"/>
        </w:rPr>
        <w:t xml:space="preserve">.  Uses not allowed as permitted or conditional uses are prohibited within this district. </w:t>
      </w:r>
    </w:p>
    <w:p w14:paraId="189FB41C" w14:textId="77777777" w:rsidR="009D0F30" w:rsidRPr="00AA0A23" w:rsidRDefault="009D0F30" w:rsidP="009D0F30">
      <w:pPr>
        <w:ind w:left="720"/>
        <w:jc w:val="both"/>
        <w:rPr>
          <w:rFonts w:ascii="Times New Roman" w:hAnsi="Times New Roman" w:cs="Times New Roman"/>
        </w:rPr>
      </w:pPr>
    </w:p>
    <w:p w14:paraId="41CD660C" w14:textId="77777777" w:rsidR="009D0F30" w:rsidRPr="00AA0A23" w:rsidRDefault="009D0F30" w:rsidP="009D0F30">
      <w:pPr>
        <w:numPr>
          <w:ilvl w:val="0"/>
          <w:numId w:val="20"/>
        </w:numPr>
        <w:jc w:val="both"/>
        <w:rPr>
          <w:rFonts w:ascii="Times New Roman" w:hAnsi="Times New Roman" w:cs="Times New Roman"/>
        </w:rPr>
      </w:pPr>
      <w:r w:rsidRPr="00AA0A23">
        <w:rPr>
          <w:rFonts w:ascii="Times New Roman" w:hAnsi="Times New Roman" w:cs="Times New Roman"/>
          <w:u w:val="single"/>
        </w:rPr>
        <w:t>Standards</w:t>
      </w:r>
      <w:r w:rsidRPr="00AA0A23">
        <w:rPr>
          <w:rFonts w:ascii="Times New Roman" w:hAnsi="Times New Roman" w:cs="Times New Roman"/>
        </w:rPr>
        <w:t>.</w:t>
      </w:r>
    </w:p>
    <w:p w14:paraId="7FD0A5F5" w14:textId="77777777" w:rsidR="009D0F30" w:rsidRPr="00AA0A23" w:rsidRDefault="009D0F30" w:rsidP="009D0F30">
      <w:pPr>
        <w:ind w:left="720"/>
        <w:jc w:val="both"/>
        <w:rPr>
          <w:rFonts w:ascii="Times New Roman" w:hAnsi="Times New Roman" w:cs="Times New Roman"/>
        </w:rPr>
      </w:pPr>
    </w:p>
    <w:p w14:paraId="027BB2C6" w14:textId="77777777" w:rsidR="009D0F30" w:rsidRPr="00AA0A23" w:rsidRDefault="009D0F30" w:rsidP="009D0F30">
      <w:pPr>
        <w:numPr>
          <w:ilvl w:val="1"/>
          <w:numId w:val="20"/>
        </w:numPr>
        <w:jc w:val="both"/>
        <w:rPr>
          <w:rFonts w:ascii="Times New Roman" w:hAnsi="Times New Roman" w:cs="Times New Roman"/>
        </w:rPr>
      </w:pPr>
      <w:r w:rsidRPr="00AA0A23">
        <w:rPr>
          <w:rFonts w:ascii="Times New Roman" w:hAnsi="Times New Roman" w:cs="Times New Roman"/>
        </w:rPr>
        <w:t xml:space="preserve">The general standards of performance of Article IX shall be observed. </w:t>
      </w:r>
    </w:p>
    <w:p w14:paraId="5E8618B0" w14:textId="77777777" w:rsidR="009D0F30" w:rsidRPr="00AA0A23" w:rsidRDefault="009D0F30" w:rsidP="009D0F30">
      <w:pPr>
        <w:ind w:left="1440"/>
        <w:jc w:val="both"/>
        <w:rPr>
          <w:rFonts w:ascii="Times New Roman" w:hAnsi="Times New Roman" w:cs="Times New Roman"/>
        </w:rPr>
      </w:pPr>
    </w:p>
    <w:p w14:paraId="596E1212" w14:textId="77777777" w:rsidR="009D0F30" w:rsidRPr="00AA0A23" w:rsidRDefault="009D0F30" w:rsidP="009D0F30">
      <w:pPr>
        <w:numPr>
          <w:ilvl w:val="1"/>
          <w:numId w:val="20"/>
        </w:numPr>
        <w:jc w:val="both"/>
        <w:rPr>
          <w:rFonts w:ascii="Times New Roman" w:hAnsi="Times New Roman" w:cs="Times New Roman"/>
        </w:rPr>
      </w:pPr>
      <w:r w:rsidRPr="00AA0A23">
        <w:rPr>
          <w:rFonts w:ascii="Times New Roman" w:hAnsi="Times New Roman" w:cs="Times New Roman"/>
        </w:rPr>
        <w:t xml:space="preserve">All uses in shoreland areas shall comply with the standards set forth in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44, of this Ordinance pertaining to shoreland areas. </w:t>
      </w:r>
    </w:p>
    <w:p w14:paraId="6EB8303A" w14:textId="77777777" w:rsidR="009D0F30" w:rsidRPr="00AA0A23" w:rsidRDefault="009D0F30" w:rsidP="009D0F30">
      <w:pPr>
        <w:jc w:val="both"/>
        <w:rPr>
          <w:rFonts w:ascii="Times New Roman" w:hAnsi="Times New Roman" w:cs="Times New Roman"/>
        </w:rPr>
      </w:pPr>
    </w:p>
    <w:p w14:paraId="2B1F0C4B" w14:textId="77777777" w:rsidR="009D0F30" w:rsidRPr="00AA0A23" w:rsidRDefault="009D0F30" w:rsidP="009D0F30">
      <w:pPr>
        <w:pStyle w:val="Heading3"/>
        <w:jc w:val="both"/>
        <w:rPr>
          <w:rFonts w:ascii="Times New Roman" w:hAnsi="Times New Roman" w:cs="Times New Roman"/>
          <w:b/>
          <w:color w:val="000000" w:themeColor="text1"/>
        </w:rPr>
      </w:pPr>
      <w:bookmarkStart w:id="89" w:name="_Toc522023595"/>
      <w:bookmarkStart w:id="90" w:name="_Toc529908635"/>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.37.  Rural Residential District (R-1).</w:t>
      </w:r>
      <w:bookmarkEnd w:id="89"/>
      <w:bookmarkEnd w:id="90"/>
    </w:p>
    <w:p w14:paraId="61277063" w14:textId="77777777" w:rsidR="009D0F30" w:rsidRPr="00AA0A23" w:rsidRDefault="009D0F30" w:rsidP="009D0F30">
      <w:pPr>
        <w:jc w:val="both"/>
        <w:rPr>
          <w:rFonts w:ascii="Times New Roman" w:hAnsi="Times New Roman" w:cs="Times New Roman"/>
        </w:rPr>
      </w:pPr>
    </w:p>
    <w:p w14:paraId="410F6952" w14:textId="77777777" w:rsidR="009D0F30" w:rsidRPr="00AA0A23" w:rsidRDefault="009D0F30" w:rsidP="009D0F30">
      <w:pPr>
        <w:numPr>
          <w:ilvl w:val="0"/>
          <w:numId w:val="21"/>
        </w:numPr>
        <w:jc w:val="both"/>
        <w:rPr>
          <w:rFonts w:ascii="Times New Roman" w:hAnsi="Times New Roman" w:cs="Times New Roman"/>
        </w:rPr>
      </w:pPr>
      <w:r w:rsidRPr="00AA0A23">
        <w:rPr>
          <w:rFonts w:ascii="Times New Roman" w:hAnsi="Times New Roman" w:cs="Times New Roman"/>
          <w:u w:val="single"/>
        </w:rPr>
        <w:t>Purpose</w:t>
      </w:r>
      <w:r w:rsidRPr="00AA0A23">
        <w:rPr>
          <w:rFonts w:ascii="Times New Roman" w:hAnsi="Times New Roman" w:cs="Times New Roman"/>
        </w:rPr>
        <w:t xml:space="preserve">.  The purpose of the rural residential district is to conserve the quality of Carrabassett Valley's rural areas that are distant from town centers and services, while allowing single family residential development at a density consistent with the ability of the soils and town services to support the development. </w:t>
      </w:r>
    </w:p>
    <w:p w14:paraId="07484316" w14:textId="77777777" w:rsidR="009D0F30" w:rsidRPr="00AA0A23" w:rsidRDefault="009D0F30" w:rsidP="009D0F30">
      <w:pPr>
        <w:ind w:left="720"/>
        <w:jc w:val="both"/>
        <w:rPr>
          <w:rFonts w:ascii="Times New Roman" w:hAnsi="Times New Roman" w:cs="Times New Roman"/>
        </w:rPr>
      </w:pPr>
    </w:p>
    <w:p w14:paraId="7A4263BA" w14:textId="77777777" w:rsidR="009D0F30" w:rsidRPr="00AA0A23" w:rsidRDefault="009D0F30" w:rsidP="009D0F30">
      <w:pPr>
        <w:numPr>
          <w:ilvl w:val="0"/>
          <w:numId w:val="21"/>
        </w:numPr>
        <w:jc w:val="both"/>
        <w:rPr>
          <w:rFonts w:ascii="Times New Roman" w:hAnsi="Times New Roman" w:cs="Times New Roman"/>
        </w:rPr>
      </w:pPr>
      <w:r w:rsidRPr="00AA0A23">
        <w:rPr>
          <w:rFonts w:ascii="Times New Roman" w:hAnsi="Times New Roman" w:cs="Times New Roman"/>
          <w:u w:val="single"/>
        </w:rPr>
        <w:t>Permitted Uses</w:t>
      </w:r>
      <w:r w:rsidRPr="00AA0A23">
        <w:rPr>
          <w:rFonts w:ascii="Times New Roman" w:hAnsi="Times New Roman" w:cs="Times New Roman"/>
        </w:rPr>
        <w:t xml:space="preserve">.  The following uses are permitted in the rural residential district: </w:t>
      </w:r>
    </w:p>
    <w:p w14:paraId="5FF8D460" w14:textId="77777777" w:rsidR="009D0F30" w:rsidRPr="00AA0A23" w:rsidRDefault="009D0F30" w:rsidP="009D0F30">
      <w:pPr>
        <w:ind w:left="720"/>
        <w:jc w:val="both"/>
        <w:rPr>
          <w:rFonts w:ascii="Times New Roman" w:hAnsi="Times New Roman" w:cs="Times New Roman"/>
        </w:rPr>
      </w:pPr>
    </w:p>
    <w:p w14:paraId="67F83FD0"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Any permitted use in the natural resource protection district.</w:t>
      </w:r>
    </w:p>
    <w:p w14:paraId="39B4FFB4" w14:textId="77777777" w:rsidR="009D0F30" w:rsidRPr="00AA0A23" w:rsidRDefault="009D0F30" w:rsidP="009D0F30">
      <w:pPr>
        <w:ind w:left="1440"/>
        <w:jc w:val="both"/>
        <w:rPr>
          <w:rFonts w:ascii="Times New Roman" w:hAnsi="Times New Roman" w:cs="Times New Roman"/>
        </w:rPr>
      </w:pPr>
    </w:p>
    <w:p w14:paraId="6FC280DE"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Any conditional use in the natural resource protection district.</w:t>
      </w:r>
    </w:p>
    <w:p w14:paraId="13D6B4BF" w14:textId="77777777" w:rsidR="009D0F30" w:rsidRPr="00AA0A23" w:rsidRDefault="009D0F30" w:rsidP="009D0F30">
      <w:pPr>
        <w:ind w:left="1440"/>
        <w:jc w:val="both"/>
        <w:rPr>
          <w:rFonts w:ascii="Times New Roman" w:hAnsi="Times New Roman" w:cs="Times New Roman"/>
        </w:rPr>
      </w:pPr>
    </w:p>
    <w:p w14:paraId="2EE0ACAC"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Nonintensive recreation.</w:t>
      </w:r>
    </w:p>
    <w:p w14:paraId="7C4D1F8B" w14:textId="77777777" w:rsidR="009D0F30" w:rsidRPr="00AA0A23" w:rsidRDefault="009D0F30" w:rsidP="009D0F30">
      <w:pPr>
        <w:ind w:left="1440"/>
        <w:jc w:val="both"/>
        <w:rPr>
          <w:rFonts w:ascii="Times New Roman" w:hAnsi="Times New Roman" w:cs="Times New Roman"/>
        </w:rPr>
      </w:pPr>
    </w:p>
    <w:p w14:paraId="35C00844"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Single family detached dwellings.</w:t>
      </w:r>
    </w:p>
    <w:p w14:paraId="2309DA6B" w14:textId="77777777" w:rsidR="009D0F30" w:rsidRPr="00AA0A23" w:rsidRDefault="009D0F30" w:rsidP="009D0F30">
      <w:pPr>
        <w:ind w:left="1440"/>
        <w:jc w:val="both"/>
        <w:rPr>
          <w:rFonts w:ascii="Times New Roman" w:hAnsi="Times New Roman" w:cs="Times New Roman"/>
        </w:rPr>
      </w:pPr>
    </w:p>
    <w:p w14:paraId="4C0CF9CF"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Manufactured housing units and mobile homes built after June 15, 1976.</w:t>
      </w:r>
    </w:p>
    <w:p w14:paraId="28D86A38" w14:textId="77777777" w:rsidR="009D0F30" w:rsidRPr="00AA0A23" w:rsidRDefault="009D0F30" w:rsidP="009D0F30">
      <w:pPr>
        <w:ind w:left="1440"/>
        <w:jc w:val="both"/>
        <w:rPr>
          <w:rFonts w:ascii="Times New Roman" w:hAnsi="Times New Roman" w:cs="Times New Roman"/>
        </w:rPr>
      </w:pPr>
    </w:p>
    <w:p w14:paraId="116FAF07"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Home occupations.</w:t>
      </w:r>
    </w:p>
    <w:p w14:paraId="049A5A5E" w14:textId="77777777" w:rsidR="009D0F30" w:rsidRPr="00AA0A23" w:rsidRDefault="009D0F30" w:rsidP="009D0F30">
      <w:pPr>
        <w:ind w:left="1440"/>
        <w:jc w:val="both"/>
        <w:rPr>
          <w:rFonts w:ascii="Times New Roman" w:hAnsi="Times New Roman" w:cs="Times New Roman"/>
        </w:rPr>
      </w:pPr>
    </w:p>
    <w:p w14:paraId="3458EC0D" w14:textId="77777777" w:rsidR="0043292D" w:rsidRPr="00AA0A23" w:rsidRDefault="0043292D" w:rsidP="0043292D">
      <w:pPr>
        <w:numPr>
          <w:ilvl w:val="1"/>
          <w:numId w:val="21"/>
        </w:numPr>
        <w:jc w:val="both"/>
        <w:rPr>
          <w:rFonts w:ascii="Times New Roman" w:hAnsi="Times New Roman" w:cs="Times New Roman"/>
          <w:color w:val="C00000"/>
        </w:rPr>
      </w:pPr>
      <w:r w:rsidRPr="00AA0A23">
        <w:rPr>
          <w:rFonts w:ascii="Times New Roman" w:hAnsi="Times New Roman" w:cs="Times New Roman"/>
          <w:color w:val="C00000"/>
        </w:rPr>
        <w:t>Home Cultivation of Marijuana</w:t>
      </w:r>
    </w:p>
    <w:p w14:paraId="52647B60" w14:textId="77777777" w:rsidR="0043292D" w:rsidRDefault="0043292D" w:rsidP="0043292D">
      <w:pPr>
        <w:ind w:left="1440"/>
        <w:jc w:val="both"/>
        <w:rPr>
          <w:rFonts w:ascii="Times New Roman" w:hAnsi="Times New Roman" w:cs="Times New Roman"/>
        </w:rPr>
      </w:pPr>
    </w:p>
    <w:p w14:paraId="30896BD1"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Accessory uses.</w:t>
      </w:r>
    </w:p>
    <w:p w14:paraId="5E6B8AF1" w14:textId="77777777" w:rsidR="009D0F30" w:rsidRPr="00AA0A23" w:rsidRDefault="009D0F30" w:rsidP="0043292D">
      <w:pPr>
        <w:jc w:val="both"/>
        <w:rPr>
          <w:rFonts w:ascii="Times New Roman" w:hAnsi="Times New Roman" w:cs="Times New Roman"/>
        </w:rPr>
      </w:pPr>
    </w:p>
    <w:p w14:paraId="5EBE1977" w14:textId="77777777" w:rsidR="009D0F30" w:rsidRPr="00AA0A23" w:rsidRDefault="009D0F30" w:rsidP="009D0F30">
      <w:pPr>
        <w:numPr>
          <w:ilvl w:val="0"/>
          <w:numId w:val="21"/>
        </w:numPr>
        <w:jc w:val="both"/>
        <w:rPr>
          <w:rFonts w:ascii="Times New Roman" w:hAnsi="Times New Roman" w:cs="Times New Roman"/>
        </w:rPr>
      </w:pPr>
      <w:r w:rsidRPr="00AA0A23">
        <w:rPr>
          <w:rFonts w:ascii="Times New Roman" w:hAnsi="Times New Roman" w:cs="Times New Roman"/>
          <w:u w:val="single"/>
        </w:rPr>
        <w:t>Conditional Uses</w:t>
      </w:r>
      <w:r w:rsidRPr="00AA0A23">
        <w:rPr>
          <w:rFonts w:ascii="Times New Roman" w:hAnsi="Times New Roman" w:cs="Times New Roman"/>
        </w:rPr>
        <w:t>.  The following uses may be permitted only upon approval as conditional uses in accordance with the appropriate provisions of this Ordinance:</w:t>
      </w:r>
    </w:p>
    <w:p w14:paraId="3DE3C2DF" w14:textId="77777777" w:rsidR="009D0F30" w:rsidRPr="00AA0A23" w:rsidRDefault="009D0F30" w:rsidP="009D0F30">
      <w:pPr>
        <w:ind w:left="720"/>
        <w:jc w:val="both"/>
        <w:rPr>
          <w:rFonts w:ascii="Times New Roman" w:hAnsi="Times New Roman" w:cs="Times New Roman"/>
        </w:rPr>
      </w:pPr>
    </w:p>
    <w:p w14:paraId="65B7BA47"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Municipal uses.</w:t>
      </w:r>
    </w:p>
    <w:p w14:paraId="54722AC1" w14:textId="77777777" w:rsidR="009D0F30" w:rsidRPr="00AA0A23" w:rsidRDefault="009D0F30" w:rsidP="009D0F30">
      <w:pPr>
        <w:ind w:left="1440"/>
        <w:jc w:val="both"/>
        <w:rPr>
          <w:rFonts w:ascii="Times New Roman" w:hAnsi="Times New Roman" w:cs="Times New Roman"/>
        </w:rPr>
      </w:pPr>
    </w:p>
    <w:p w14:paraId="3ADF1CB5"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Sewage treatment facilities.</w:t>
      </w:r>
    </w:p>
    <w:p w14:paraId="1C5D297E" w14:textId="77777777" w:rsidR="009D0F30" w:rsidRPr="00AA0A23" w:rsidRDefault="009D0F30" w:rsidP="009D0F30">
      <w:pPr>
        <w:ind w:left="1440"/>
        <w:jc w:val="both"/>
        <w:rPr>
          <w:rFonts w:ascii="Times New Roman" w:hAnsi="Times New Roman" w:cs="Times New Roman"/>
        </w:rPr>
      </w:pPr>
    </w:p>
    <w:p w14:paraId="3D0D832B"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Utility structures.</w:t>
      </w:r>
    </w:p>
    <w:p w14:paraId="4A6DCB88" w14:textId="77777777" w:rsidR="009D0F30" w:rsidRPr="00AA0A23" w:rsidRDefault="009D0F30" w:rsidP="009D0F30">
      <w:pPr>
        <w:ind w:left="1440"/>
        <w:jc w:val="both"/>
        <w:rPr>
          <w:rFonts w:ascii="Times New Roman" w:hAnsi="Times New Roman" w:cs="Times New Roman"/>
        </w:rPr>
      </w:pPr>
    </w:p>
    <w:p w14:paraId="7126021C"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Tradesman's shops.</w:t>
      </w:r>
    </w:p>
    <w:p w14:paraId="5A2BE6FA" w14:textId="77777777" w:rsidR="009D0F30" w:rsidRPr="00AA0A23" w:rsidRDefault="009D0F30" w:rsidP="009D0F30">
      <w:pPr>
        <w:ind w:left="1440"/>
        <w:jc w:val="both"/>
        <w:rPr>
          <w:rFonts w:ascii="Times New Roman" w:hAnsi="Times New Roman" w:cs="Times New Roman"/>
        </w:rPr>
      </w:pPr>
    </w:p>
    <w:p w14:paraId="6148F9EE"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Commercial wood processing and sales.</w:t>
      </w:r>
    </w:p>
    <w:p w14:paraId="47A91BFE" w14:textId="77777777" w:rsidR="009D0F30" w:rsidRPr="00AA0A23" w:rsidRDefault="009D0F30" w:rsidP="009D0F30">
      <w:pPr>
        <w:ind w:left="1440"/>
        <w:jc w:val="both"/>
        <w:rPr>
          <w:rFonts w:ascii="Times New Roman" w:hAnsi="Times New Roman" w:cs="Times New Roman"/>
        </w:rPr>
      </w:pPr>
    </w:p>
    <w:p w14:paraId="3DA3B4C4"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Campgrounds.</w:t>
      </w:r>
    </w:p>
    <w:p w14:paraId="4C5AA6B5" w14:textId="77777777" w:rsidR="009D0F30" w:rsidRPr="00AA0A23" w:rsidRDefault="009D0F30" w:rsidP="009D0F30">
      <w:pPr>
        <w:ind w:left="1440"/>
        <w:jc w:val="both"/>
        <w:rPr>
          <w:rFonts w:ascii="Times New Roman" w:hAnsi="Times New Roman" w:cs="Times New Roman"/>
        </w:rPr>
      </w:pPr>
    </w:p>
    <w:p w14:paraId="4CBA4FFC"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 xml:space="preserve">Mineral extraction. </w:t>
      </w:r>
    </w:p>
    <w:p w14:paraId="229B5569" w14:textId="77777777" w:rsidR="00897600" w:rsidRPr="00AA0A23" w:rsidRDefault="00897600" w:rsidP="00897600">
      <w:pPr>
        <w:pStyle w:val="ListParagraph"/>
        <w:rPr>
          <w:rFonts w:ascii="Times New Roman" w:hAnsi="Times New Roman" w:cs="Times New Roman"/>
        </w:rPr>
      </w:pPr>
    </w:p>
    <w:p w14:paraId="3C284EF9" w14:textId="77777777" w:rsidR="00897600" w:rsidRPr="00AA0A23" w:rsidRDefault="00897600" w:rsidP="009D0F30">
      <w:pPr>
        <w:numPr>
          <w:ilvl w:val="1"/>
          <w:numId w:val="21"/>
        </w:numPr>
        <w:jc w:val="both"/>
        <w:rPr>
          <w:rFonts w:ascii="Times New Roman" w:hAnsi="Times New Roman" w:cs="Times New Roman"/>
          <w:color w:val="C00000"/>
        </w:rPr>
      </w:pPr>
      <w:r w:rsidRPr="00AA0A23">
        <w:rPr>
          <w:rFonts w:ascii="Times New Roman" w:hAnsi="Times New Roman" w:cs="Times New Roman"/>
          <w:color w:val="C00000"/>
        </w:rPr>
        <w:t>Cultivation of Medical Marijuana by Registered Caregivers</w:t>
      </w:r>
    </w:p>
    <w:p w14:paraId="716A7847" w14:textId="77777777" w:rsidR="009D0F30" w:rsidRPr="00AA0A23" w:rsidRDefault="009D0F30" w:rsidP="009D0F30">
      <w:pPr>
        <w:ind w:left="1440"/>
        <w:jc w:val="both"/>
        <w:rPr>
          <w:rFonts w:ascii="Times New Roman" w:hAnsi="Times New Roman" w:cs="Times New Roman"/>
        </w:rPr>
      </w:pPr>
    </w:p>
    <w:p w14:paraId="1C95231F" w14:textId="77777777" w:rsidR="009D0F30" w:rsidRPr="00AA0A23" w:rsidRDefault="009D0F30" w:rsidP="009D0F30">
      <w:pPr>
        <w:numPr>
          <w:ilvl w:val="0"/>
          <w:numId w:val="21"/>
        </w:numPr>
        <w:jc w:val="both"/>
        <w:rPr>
          <w:rFonts w:ascii="Times New Roman" w:hAnsi="Times New Roman" w:cs="Times New Roman"/>
        </w:rPr>
      </w:pPr>
      <w:r w:rsidRPr="00AA0A23">
        <w:rPr>
          <w:rFonts w:ascii="Times New Roman" w:hAnsi="Times New Roman" w:cs="Times New Roman"/>
          <w:u w:val="single"/>
        </w:rPr>
        <w:t>Prohibited Uses</w:t>
      </w:r>
      <w:r w:rsidRPr="00AA0A23">
        <w:rPr>
          <w:rFonts w:ascii="Times New Roman" w:hAnsi="Times New Roman" w:cs="Times New Roman"/>
        </w:rPr>
        <w:t xml:space="preserve">.  Uses not allowed as permitted uses or conditional uses are prohibited within the district. </w:t>
      </w:r>
    </w:p>
    <w:p w14:paraId="20712252" w14:textId="77777777" w:rsidR="009D0F30" w:rsidRPr="00AA0A23" w:rsidRDefault="009D0F30" w:rsidP="009D0F30">
      <w:pPr>
        <w:ind w:left="720"/>
        <w:jc w:val="both"/>
        <w:rPr>
          <w:rFonts w:ascii="Times New Roman" w:hAnsi="Times New Roman" w:cs="Times New Roman"/>
        </w:rPr>
      </w:pPr>
    </w:p>
    <w:p w14:paraId="2F3E7743" w14:textId="77777777" w:rsidR="009D0F30" w:rsidRPr="00AA0A23" w:rsidRDefault="009D0F30" w:rsidP="009D0F30">
      <w:pPr>
        <w:numPr>
          <w:ilvl w:val="0"/>
          <w:numId w:val="21"/>
        </w:numPr>
        <w:jc w:val="both"/>
        <w:rPr>
          <w:rFonts w:ascii="Times New Roman" w:hAnsi="Times New Roman" w:cs="Times New Roman"/>
        </w:rPr>
      </w:pPr>
      <w:r w:rsidRPr="00AA0A23">
        <w:rPr>
          <w:rFonts w:ascii="Times New Roman" w:hAnsi="Times New Roman" w:cs="Times New Roman"/>
          <w:u w:val="single"/>
        </w:rPr>
        <w:t>Standards</w:t>
      </w:r>
      <w:r w:rsidRPr="00AA0A23">
        <w:rPr>
          <w:rFonts w:ascii="Times New Roman" w:hAnsi="Times New Roman" w:cs="Times New Roman"/>
        </w:rPr>
        <w:t>.</w:t>
      </w:r>
    </w:p>
    <w:p w14:paraId="0A720628" w14:textId="77777777" w:rsidR="009D0F30" w:rsidRPr="00AA0A23" w:rsidRDefault="009D0F30" w:rsidP="009D0F30">
      <w:pPr>
        <w:ind w:left="720"/>
        <w:jc w:val="both"/>
        <w:rPr>
          <w:rFonts w:ascii="Times New Roman" w:hAnsi="Times New Roman" w:cs="Times New Roman"/>
        </w:rPr>
      </w:pPr>
    </w:p>
    <w:p w14:paraId="5362E494"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 xml:space="preserve">The general standards of performance of Article IX shall be observed. </w:t>
      </w:r>
    </w:p>
    <w:p w14:paraId="13E7D683" w14:textId="77777777" w:rsidR="009D0F30" w:rsidRPr="00AA0A23" w:rsidRDefault="009D0F30" w:rsidP="009D0F30">
      <w:pPr>
        <w:ind w:left="1440"/>
        <w:jc w:val="both"/>
        <w:rPr>
          <w:rFonts w:ascii="Times New Roman" w:hAnsi="Times New Roman" w:cs="Times New Roman"/>
        </w:rPr>
      </w:pPr>
    </w:p>
    <w:p w14:paraId="401D23C6"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 xml:space="preserve">The following space and bulk standards shall apply: </w:t>
      </w:r>
    </w:p>
    <w:p w14:paraId="38F24802" w14:textId="77777777" w:rsidR="009D0F30" w:rsidRPr="00AA0A23" w:rsidRDefault="009D0F30" w:rsidP="009D0F30">
      <w:pPr>
        <w:ind w:left="1440"/>
        <w:jc w:val="both"/>
        <w:rPr>
          <w:rFonts w:ascii="Times New Roman" w:hAnsi="Times New Roman" w:cs="Times New Roman"/>
        </w:rPr>
      </w:pPr>
    </w:p>
    <w:tbl>
      <w:tblPr>
        <w:tblW w:w="6874" w:type="dxa"/>
        <w:jc w:val="center"/>
        <w:tblLook w:val="04A0" w:firstRow="1" w:lastRow="0" w:firstColumn="1" w:lastColumn="0" w:noHBand="0" w:noVBand="1"/>
      </w:tblPr>
      <w:tblGrid>
        <w:gridCol w:w="3437"/>
        <w:gridCol w:w="3437"/>
      </w:tblGrid>
      <w:tr w:rsidR="009D0F30" w:rsidRPr="00AA0A23" w14:paraId="737851DC" w14:textId="77777777" w:rsidTr="00BD1C2E">
        <w:trPr>
          <w:trHeight w:val="291"/>
          <w:jc w:val="center"/>
        </w:trPr>
        <w:tc>
          <w:tcPr>
            <w:tcW w:w="3437" w:type="dxa"/>
            <w:shd w:val="clear" w:color="auto" w:fill="auto"/>
          </w:tcPr>
          <w:p w14:paraId="41C14FD7"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lot area:</w:t>
            </w:r>
          </w:p>
        </w:tc>
        <w:tc>
          <w:tcPr>
            <w:tcW w:w="3437" w:type="dxa"/>
            <w:shd w:val="clear" w:color="auto" w:fill="auto"/>
          </w:tcPr>
          <w:p w14:paraId="3020C026"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200,000 sq. ft.</w:t>
            </w:r>
          </w:p>
        </w:tc>
      </w:tr>
      <w:tr w:rsidR="009D0F30" w:rsidRPr="00AA0A23" w14:paraId="395F7E86" w14:textId="77777777" w:rsidTr="00BD1C2E">
        <w:trPr>
          <w:trHeight w:val="291"/>
          <w:jc w:val="center"/>
        </w:trPr>
        <w:tc>
          <w:tcPr>
            <w:tcW w:w="3437" w:type="dxa"/>
            <w:shd w:val="clear" w:color="auto" w:fill="auto"/>
          </w:tcPr>
          <w:p w14:paraId="69E95FE1" w14:textId="77777777" w:rsidR="009D0F30" w:rsidRPr="00AA0A23" w:rsidRDefault="009D0F30" w:rsidP="001D24C9">
            <w:pPr>
              <w:rPr>
                <w:rFonts w:ascii="Times New Roman" w:eastAsia="Calibri" w:hAnsi="Times New Roman" w:cs="Times New Roman"/>
              </w:rPr>
            </w:pPr>
            <w:r w:rsidRPr="00AA0A23">
              <w:rPr>
                <w:rFonts w:ascii="Times New Roman" w:eastAsia="Calibri" w:hAnsi="Times New Roman" w:cs="Times New Roman"/>
              </w:rPr>
              <w:t>Minimum net lot area per dwelling unit:</w:t>
            </w:r>
          </w:p>
        </w:tc>
        <w:tc>
          <w:tcPr>
            <w:tcW w:w="3437" w:type="dxa"/>
            <w:shd w:val="clear" w:color="auto" w:fill="auto"/>
          </w:tcPr>
          <w:p w14:paraId="3910176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200,000 sq. ft.</w:t>
            </w:r>
          </w:p>
        </w:tc>
      </w:tr>
      <w:tr w:rsidR="009D0F30" w:rsidRPr="00AA0A23" w14:paraId="671C9F8C" w14:textId="77777777" w:rsidTr="00BD1C2E">
        <w:trPr>
          <w:trHeight w:val="599"/>
          <w:jc w:val="center"/>
        </w:trPr>
        <w:tc>
          <w:tcPr>
            <w:tcW w:w="3437" w:type="dxa"/>
            <w:shd w:val="clear" w:color="auto" w:fill="auto"/>
          </w:tcPr>
          <w:p w14:paraId="1F85B0E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road frontage:</w:t>
            </w:r>
          </w:p>
        </w:tc>
        <w:tc>
          <w:tcPr>
            <w:tcW w:w="3437" w:type="dxa"/>
            <w:shd w:val="clear" w:color="auto" w:fill="auto"/>
          </w:tcPr>
          <w:p w14:paraId="66E12A32"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250’ with a maximum ratio of 5’ of depth to each foot of road frontage.</w:t>
            </w:r>
          </w:p>
        </w:tc>
      </w:tr>
      <w:tr w:rsidR="009D0F30" w:rsidRPr="00AA0A23" w14:paraId="20EF34A0" w14:textId="77777777" w:rsidTr="00BD1C2E">
        <w:trPr>
          <w:trHeight w:val="291"/>
          <w:jc w:val="center"/>
        </w:trPr>
        <w:tc>
          <w:tcPr>
            <w:tcW w:w="3437" w:type="dxa"/>
            <w:shd w:val="clear" w:color="auto" w:fill="auto"/>
          </w:tcPr>
          <w:p w14:paraId="5021A077"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setbacks</w:t>
            </w:r>
          </w:p>
        </w:tc>
        <w:tc>
          <w:tcPr>
            <w:tcW w:w="3437" w:type="dxa"/>
            <w:shd w:val="clear" w:color="auto" w:fill="auto"/>
          </w:tcPr>
          <w:p w14:paraId="3515D092" w14:textId="77777777" w:rsidR="009D0F30" w:rsidRPr="00AA0A23" w:rsidRDefault="009D0F30" w:rsidP="00BD1C2E">
            <w:pPr>
              <w:jc w:val="both"/>
              <w:rPr>
                <w:rFonts w:ascii="Times New Roman" w:eastAsia="Calibri" w:hAnsi="Times New Roman" w:cs="Times New Roman"/>
              </w:rPr>
            </w:pPr>
          </w:p>
        </w:tc>
      </w:tr>
      <w:tr w:rsidR="009D0F30" w:rsidRPr="00AA0A23" w14:paraId="5D436DC6" w14:textId="77777777" w:rsidTr="00BD1C2E">
        <w:trPr>
          <w:trHeight w:val="291"/>
          <w:jc w:val="center"/>
        </w:trPr>
        <w:tc>
          <w:tcPr>
            <w:tcW w:w="3437" w:type="dxa"/>
            <w:shd w:val="clear" w:color="auto" w:fill="auto"/>
          </w:tcPr>
          <w:p w14:paraId="13C2B1D3"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lastRenderedPageBreak/>
              <w:t>Front yard:</w:t>
            </w:r>
          </w:p>
        </w:tc>
        <w:tc>
          <w:tcPr>
            <w:tcW w:w="3437" w:type="dxa"/>
            <w:shd w:val="clear" w:color="auto" w:fill="auto"/>
          </w:tcPr>
          <w:p w14:paraId="2F2C9B02" w14:textId="3C187165" w:rsidR="009D0F30" w:rsidRPr="00AA0A23" w:rsidRDefault="005D42AA" w:rsidP="005D42AA">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37DA3A6C" w14:textId="77777777" w:rsidTr="00BD1C2E">
        <w:trPr>
          <w:trHeight w:val="291"/>
          <w:jc w:val="center"/>
        </w:trPr>
        <w:tc>
          <w:tcPr>
            <w:tcW w:w="3437" w:type="dxa"/>
            <w:shd w:val="clear" w:color="auto" w:fill="auto"/>
          </w:tcPr>
          <w:p w14:paraId="7ED71ACB"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Side yard:</w:t>
            </w:r>
          </w:p>
        </w:tc>
        <w:tc>
          <w:tcPr>
            <w:tcW w:w="3437" w:type="dxa"/>
            <w:shd w:val="clear" w:color="auto" w:fill="auto"/>
          </w:tcPr>
          <w:p w14:paraId="1D2BE418" w14:textId="725DF8A0" w:rsidR="009D0F30" w:rsidRPr="00AA0A23" w:rsidRDefault="005D42AA" w:rsidP="00BD1C2E">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3A22938C" w14:textId="77777777" w:rsidTr="00BD1C2E">
        <w:trPr>
          <w:trHeight w:val="291"/>
          <w:jc w:val="center"/>
        </w:trPr>
        <w:tc>
          <w:tcPr>
            <w:tcW w:w="3437" w:type="dxa"/>
            <w:shd w:val="clear" w:color="auto" w:fill="auto"/>
          </w:tcPr>
          <w:p w14:paraId="4A000292"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Back yard:</w:t>
            </w:r>
          </w:p>
        </w:tc>
        <w:tc>
          <w:tcPr>
            <w:tcW w:w="3437" w:type="dxa"/>
            <w:shd w:val="clear" w:color="auto" w:fill="auto"/>
          </w:tcPr>
          <w:p w14:paraId="7D6F83DC" w14:textId="10C315F9" w:rsidR="009D0F30" w:rsidRPr="00AA0A23" w:rsidRDefault="009D0F30" w:rsidP="005D42AA">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0F2E56F9" w14:textId="77777777" w:rsidTr="00BD1C2E">
        <w:trPr>
          <w:trHeight w:val="291"/>
          <w:jc w:val="center"/>
        </w:trPr>
        <w:tc>
          <w:tcPr>
            <w:tcW w:w="3437" w:type="dxa"/>
            <w:shd w:val="clear" w:color="auto" w:fill="auto"/>
          </w:tcPr>
          <w:p w14:paraId="5B8328D1"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From normal high water mark:</w:t>
            </w:r>
          </w:p>
        </w:tc>
        <w:tc>
          <w:tcPr>
            <w:tcW w:w="3437" w:type="dxa"/>
            <w:shd w:val="clear" w:color="auto" w:fill="auto"/>
          </w:tcPr>
          <w:p w14:paraId="51C1B44A" w14:textId="272EA29D" w:rsidR="009D0F30" w:rsidRPr="00AA0A23" w:rsidRDefault="009D0F30" w:rsidP="005D42AA">
            <w:pPr>
              <w:jc w:val="both"/>
              <w:rPr>
                <w:rFonts w:ascii="Times New Roman" w:eastAsia="Calibri" w:hAnsi="Times New Roman" w:cs="Times New Roman"/>
              </w:rPr>
            </w:pPr>
            <w:r w:rsidRPr="00AA0A23">
              <w:rPr>
                <w:rFonts w:ascii="Times New Roman" w:eastAsia="Calibri" w:hAnsi="Times New Roman" w:cs="Times New Roman"/>
              </w:rPr>
              <w:t>75 feet</w:t>
            </w:r>
          </w:p>
        </w:tc>
      </w:tr>
      <w:tr w:rsidR="009D0F30" w:rsidRPr="00AA0A23" w14:paraId="6A78815B" w14:textId="77777777" w:rsidTr="00BD1C2E">
        <w:trPr>
          <w:trHeight w:val="599"/>
          <w:jc w:val="center"/>
        </w:trPr>
        <w:tc>
          <w:tcPr>
            <w:tcW w:w="3437" w:type="dxa"/>
            <w:shd w:val="clear" w:color="auto" w:fill="auto"/>
          </w:tcPr>
          <w:p w14:paraId="7FCB4AFF" w14:textId="77777777" w:rsidR="009D0F30" w:rsidRPr="00AA0A23" w:rsidRDefault="009D0F30" w:rsidP="005D42AA">
            <w:pPr>
              <w:rPr>
                <w:rFonts w:ascii="Times New Roman" w:eastAsia="Calibri" w:hAnsi="Times New Roman" w:cs="Times New Roman"/>
              </w:rPr>
            </w:pPr>
            <w:r w:rsidRPr="00AA0A23">
              <w:rPr>
                <w:rFonts w:ascii="Times New Roman" w:eastAsia="Calibri" w:hAnsi="Times New Roman" w:cs="Times New Roman"/>
              </w:rPr>
              <w:t xml:space="preserve">Side and back yard of nonresidential use </w:t>
            </w:r>
          </w:p>
          <w:p w14:paraId="35090FD9" w14:textId="77777777" w:rsidR="009D0F30" w:rsidRPr="00AA0A23" w:rsidRDefault="009D0F30" w:rsidP="005D42AA">
            <w:pPr>
              <w:rPr>
                <w:rFonts w:ascii="Times New Roman" w:eastAsia="Calibri" w:hAnsi="Times New Roman" w:cs="Times New Roman"/>
              </w:rPr>
            </w:pPr>
            <w:r w:rsidRPr="00AA0A23">
              <w:rPr>
                <w:rFonts w:ascii="Times New Roman" w:eastAsia="Calibri" w:hAnsi="Times New Roman" w:cs="Times New Roman"/>
              </w:rPr>
              <w:t>abutting a residential use:</w:t>
            </w:r>
          </w:p>
        </w:tc>
        <w:tc>
          <w:tcPr>
            <w:tcW w:w="3437" w:type="dxa"/>
            <w:shd w:val="clear" w:color="auto" w:fill="auto"/>
          </w:tcPr>
          <w:p w14:paraId="37B1D15F" w14:textId="77777777" w:rsidR="009D0F30" w:rsidRPr="00AA0A23" w:rsidRDefault="009D0F30" w:rsidP="00BD1C2E">
            <w:pPr>
              <w:jc w:val="both"/>
              <w:rPr>
                <w:rFonts w:ascii="Times New Roman" w:eastAsia="Calibri" w:hAnsi="Times New Roman" w:cs="Times New Roman"/>
              </w:rPr>
            </w:pPr>
          </w:p>
          <w:p w14:paraId="3BBA05AD" w14:textId="43211A81" w:rsidR="009D0F30" w:rsidRPr="00AA0A23" w:rsidRDefault="009D0F30" w:rsidP="005D42AA">
            <w:pPr>
              <w:jc w:val="both"/>
              <w:rPr>
                <w:rFonts w:ascii="Times New Roman" w:eastAsia="Calibri" w:hAnsi="Times New Roman" w:cs="Times New Roman"/>
              </w:rPr>
            </w:pPr>
            <w:r w:rsidRPr="00AA0A23">
              <w:rPr>
                <w:rFonts w:ascii="Times New Roman" w:eastAsia="Calibri" w:hAnsi="Times New Roman" w:cs="Times New Roman"/>
              </w:rPr>
              <w:t>50 feet</w:t>
            </w:r>
          </w:p>
        </w:tc>
      </w:tr>
      <w:tr w:rsidR="009D0F30" w:rsidRPr="00AA0A23" w14:paraId="1044559E" w14:textId="77777777" w:rsidTr="00BD1C2E">
        <w:trPr>
          <w:trHeight w:val="291"/>
          <w:jc w:val="center"/>
        </w:trPr>
        <w:tc>
          <w:tcPr>
            <w:tcW w:w="3437" w:type="dxa"/>
            <w:shd w:val="clear" w:color="auto" w:fill="auto"/>
          </w:tcPr>
          <w:p w14:paraId="2C077326"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Maximum height:</w:t>
            </w:r>
          </w:p>
        </w:tc>
        <w:tc>
          <w:tcPr>
            <w:tcW w:w="3437" w:type="dxa"/>
            <w:shd w:val="clear" w:color="auto" w:fill="auto"/>
          </w:tcPr>
          <w:p w14:paraId="34D952A5" w14:textId="6802ACEA" w:rsidR="009D0F30" w:rsidRPr="00AA0A23" w:rsidRDefault="009D0F30" w:rsidP="005D42AA">
            <w:pPr>
              <w:jc w:val="both"/>
              <w:rPr>
                <w:rFonts w:ascii="Times New Roman" w:eastAsia="Calibri" w:hAnsi="Times New Roman" w:cs="Times New Roman"/>
              </w:rPr>
            </w:pPr>
            <w:r w:rsidRPr="00AA0A23">
              <w:rPr>
                <w:rFonts w:ascii="Times New Roman" w:eastAsia="Calibri" w:hAnsi="Times New Roman" w:cs="Times New Roman"/>
              </w:rPr>
              <w:t>35 feet</w:t>
            </w:r>
          </w:p>
        </w:tc>
      </w:tr>
    </w:tbl>
    <w:p w14:paraId="00FBC0D4" w14:textId="77777777" w:rsidR="009D0F30" w:rsidRPr="00AA0A23" w:rsidRDefault="009D0F30" w:rsidP="006C5A31">
      <w:pPr>
        <w:jc w:val="both"/>
        <w:rPr>
          <w:rFonts w:ascii="Times New Roman" w:hAnsi="Times New Roman" w:cs="Times New Roman"/>
        </w:rPr>
      </w:pPr>
    </w:p>
    <w:p w14:paraId="55212A67"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 xml:space="preserve">All uses in shoreland areas shall comply with the standards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44, of this Ordinance pertaining to shoreland areas. </w:t>
      </w:r>
    </w:p>
    <w:p w14:paraId="7464A3C2" w14:textId="77777777" w:rsidR="009D0F30" w:rsidRPr="00AA0A23" w:rsidRDefault="009D0F30" w:rsidP="009D0F30">
      <w:pPr>
        <w:ind w:left="1440"/>
        <w:jc w:val="both"/>
        <w:rPr>
          <w:rFonts w:ascii="Times New Roman" w:hAnsi="Times New Roman" w:cs="Times New Roman"/>
        </w:rPr>
      </w:pPr>
    </w:p>
    <w:p w14:paraId="53EB35D2"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 xml:space="preserve">All uses in the Route 27 scenic corridor shall comply with the standards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48, of this Ordinance. </w:t>
      </w:r>
    </w:p>
    <w:p w14:paraId="017CAC4F" w14:textId="77777777" w:rsidR="009D0F30" w:rsidRPr="00AA0A23" w:rsidRDefault="009D0F30" w:rsidP="009D0F30">
      <w:pPr>
        <w:ind w:left="1440"/>
        <w:jc w:val="both"/>
        <w:rPr>
          <w:rFonts w:ascii="Times New Roman" w:hAnsi="Times New Roman" w:cs="Times New Roman"/>
        </w:rPr>
      </w:pPr>
    </w:p>
    <w:p w14:paraId="26EAFF35" w14:textId="77777777" w:rsidR="009D0F30" w:rsidRPr="00AA0A23" w:rsidRDefault="009D0F30" w:rsidP="009D0F30">
      <w:pPr>
        <w:numPr>
          <w:ilvl w:val="1"/>
          <w:numId w:val="21"/>
        </w:numPr>
        <w:jc w:val="both"/>
        <w:rPr>
          <w:rFonts w:ascii="Times New Roman" w:hAnsi="Times New Roman" w:cs="Times New Roman"/>
        </w:rPr>
      </w:pPr>
      <w:r w:rsidRPr="00AA0A23">
        <w:rPr>
          <w:rFonts w:ascii="Times New Roman" w:hAnsi="Times New Roman" w:cs="Times New Roman"/>
        </w:rPr>
        <w:t>Any use in this district involving new construction of more than 1000 square feet of floor area or clearing or grading or other earth moving activity affecting more than 10,000 square feet shall first be subject to Site Plan Review under Article X of this Ordinance; provided, however, that single family detached or attached homes, forestry activity including timber harvesting, and agriculture shall not be subject to this requirement.</w:t>
      </w:r>
    </w:p>
    <w:p w14:paraId="204D6A0D" w14:textId="77777777" w:rsidR="009D0F30" w:rsidRPr="00AA0A23" w:rsidRDefault="009D0F30" w:rsidP="009D0F30">
      <w:pPr>
        <w:jc w:val="both"/>
        <w:rPr>
          <w:rFonts w:ascii="Times New Roman" w:hAnsi="Times New Roman" w:cs="Times New Roman"/>
        </w:rPr>
      </w:pPr>
    </w:p>
    <w:p w14:paraId="54EA32E0" w14:textId="77777777" w:rsidR="009D0F30" w:rsidRPr="00AA0A23" w:rsidRDefault="009D0F30" w:rsidP="009D0F30">
      <w:pPr>
        <w:pStyle w:val="Heading3"/>
        <w:jc w:val="both"/>
        <w:rPr>
          <w:rFonts w:ascii="Times New Roman" w:hAnsi="Times New Roman" w:cs="Times New Roman"/>
          <w:b/>
          <w:color w:val="000000" w:themeColor="text1"/>
        </w:rPr>
      </w:pPr>
      <w:bookmarkStart w:id="91" w:name="_Toc522023596"/>
      <w:bookmarkStart w:id="92" w:name="_Toc529908636"/>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.38.  Medium Density Residential District (R-2).</w:t>
      </w:r>
      <w:bookmarkEnd w:id="91"/>
      <w:bookmarkEnd w:id="92"/>
    </w:p>
    <w:p w14:paraId="37AE9BC5" w14:textId="77777777" w:rsidR="009D0F30" w:rsidRPr="00AA0A23" w:rsidRDefault="009D0F30" w:rsidP="009D0F30">
      <w:pPr>
        <w:jc w:val="both"/>
        <w:rPr>
          <w:rFonts w:ascii="Times New Roman" w:hAnsi="Times New Roman" w:cs="Times New Roman"/>
        </w:rPr>
      </w:pPr>
    </w:p>
    <w:p w14:paraId="409AB560" w14:textId="77777777" w:rsidR="009D0F30" w:rsidRPr="00AA0A23" w:rsidRDefault="009D0F30" w:rsidP="009D0F30">
      <w:pPr>
        <w:numPr>
          <w:ilvl w:val="0"/>
          <w:numId w:val="22"/>
        </w:numPr>
        <w:jc w:val="both"/>
        <w:rPr>
          <w:rFonts w:ascii="Times New Roman" w:hAnsi="Times New Roman" w:cs="Times New Roman"/>
        </w:rPr>
      </w:pPr>
      <w:r w:rsidRPr="00AA0A23">
        <w:rPr>
          <w:rFonts w:ascii="Times New Roman" w:hAnsi="Times New Roman" w:cs="Times New Roman"/>
          <w:u w:val="single"/>
        </w:rPr>
        <w:t>Purpose</w:t>
      </w:r>
      <w:r w:rsidRPr="00AA0A23">
        <w:rPr>
          <w:rFonts w:ascii="Times New Roman" w:hAnsi="Times New Roman" w:cs="Times New Roman"/>
        </w:rPr>
        <w:t>.  The purpose of the medium density residential district is to encourage a variety of housing opportunities and the development of neighborhoods in areas which rely principally on on-site sewerage and water supply, but which are accessible to town services and have soils and slope conditions that allow a medium density of development.</w:t>
      </w:r>
    </w:p>
    <w:p w14:paraId="0A2CF16E" w14:textId="77777777" w:rsidR="009D0F30" w:rsidRPr="00AA0A23" w:rsidRDefault="009D0F30" w:rsidP="009D0F30">
      <w:pPr>
        <w:ind w:left="720"/>
        <w:jc w:val="both"/>
        <w:rPr>
          <w:rFonts w:ascii="Times New Roman" w:hAnsi="Times New Roman" w:cs="Times New Roman"/>
        </w:rPr>
      </w:pPr>
    </w:p>
    <w:p w14:paraId="7936BC5C" w14:textId="77777777" w:rsidR="009D0F30" w:rsidRPr="00AA0A23" w:rsidRDefault="009D0F30" w:rsidP="009D0F30">
      <w:pPr>
        <w:numPr>
          <w:ilvl w:val="0"/>
          <w:numId w:val="22"/>
        </w:numPr>
        <w:jc w:val="both"/>
        <w:rPr>
          <w:rFonts w:ascii="Times New Roman" w:hAnsi="Times New Roman" w:cs="Times New Roman"/>
        </w:rPr>
      </w:pPr>
      <w:r w:rsidRPr="00AA0A23">
        <w:rPr>
          <w:rFonts w:ascii="Times New Roman" w:hAnsi="Times New Roman" w:cs="Times New Roman"/>
          <w:u w:val="single"/>
        </w:rPr>
        <w:t>Permitted Uses</w:t>
      </w:r>
      <w:r w:rsidRPr="00AA0A23">
        <w:rPr>
          <w:rFonts w:ascii="Times New Roman" w:hAnsi="Times New Roman" w:cs="Times New Roman"/>
        </w:rPr>
        <w:t xml:space="preserve">.  The following uses are permitted in the medium density residential district: </w:t>
      </w:r>
    </w:p>
    <w:p w14:paraId="43E5067D" w14:textId="77777777" w:rsidR="009D0F30" w:rsidRPr="00AA0A23" w:rsidRDefault="009D0F30" w:rsidP="009D0F30">
      <w:pPr>
        <w:ind w:left="720"/>
        <w:jc w:val="both"/>
        <w:rPr>
          <w:rFonts w:ascii="Times New Roman" w:hAnsi="Times New Roman" w:cs="Times New Roman"/>
        </w:rPr>
      </w:pPr>
    </w:p>
    <w:p w14:paraId="4436C6FF"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Any permitted use in the natural resource protection district.</w:t>
      </w:r>
    </w:p>
    <w:p w14:paraId="047CF976" w14:textId="77777777" w:rsidR="009D0F30" w:rsidRPr="00AA0A23" w:rsidRDefault="009D0F30" w:rsidP="009D0F30">
      <w:pPr>
        <w:ind w:left="1440"/>
        <w:jc w:val="both"/>
        <w:rPr>
          <w:rFonts w:ascii="Times New Roman" w:hAnsi="Times New Roman" w:cs="Times New Roman"/>
        </w:rPr>
      </w:pPr>
    </w:p>
    <w:p w14:paraId="497AC8A8"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Any conditional use in the natural resource protection district.</w:t>
      </w:r>
    </w:p>
    <w:p w14:paraId="0670B5FE" w14:textId="77777777" w:rsidR="009D0F30" w:rsidRPr="00AA0A23" w:rsidRDefault="009D0F30" w:rsidP="009D0F30">
      <w:pPr>
        <w:ind w:left="1440"/>
        <w:jc w:val="both"/>
        <w:rPr>
          <w:rFonts w:ascii="Times New Roman" w:hAnsi="Times New Roman" w:cs="Times New Roman"/>
        </w:rPr>
      </w:pPr>
    </w:p>
    <w:p w14:paraId="2D028666"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Nonintensive recreation.</w:t>
      </w:r>
    </w:p>
    <w:p w14:paraId="54EAC893" w14:textId="77777777" w:rsidR="009D0F30" w:rsidRPr="00AA0A23" w:rsidRDefault="009D0F30" w:rsidP="009D0F30">
      <w:pPr>
        <w:ind w:left="1440"/>
        <w:jc w:val="both"/>
        <w:rPr>
          <w:rFonts w:ascii="Times New Roman" w:hAnsi="Times New Roman" w:cs="Times New Roman"/>
        </w:rPr>
      </w:pPr>
    </w:p>
    <w:p w14:paraId="4E1DA138"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Single family detached dwellings.</w:t>
      </w:r>
    </w:p>
    <w:p w14:paraId="61BEB7CF" w14:textId="77777777" w:rsidR="009D0F30" w:rsidRPr="00AA0A23" w:rsidRDefault="009D0F30" w:rsidP="009D0F30">
      <w:pPr>
        <w:ind w:left="1440"/>
        <w:jc w:val="both"/>
        <w:rPr>
          <w:rFonts w:ascii="Times New Roman" w:hAnsi="Times New Roman" w:cs="Times New Roman"/>
        </w:rPr>
      </w:pPr>
    </w:p>
    <w:p w14:paraId="6C9E7190"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 xml:space="preserve">Clustered residential developments, in accordance with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50 of this Ordinance.</w:t>
      </w:r>
    </w:p>
    <w:p w14:paraId="15779AB3" w14:textId="77777777" w:rsidR="009D0F30" w:rsidRPr="00AA0A23" w:rsidRDefault="009D0F30" w:rsidP="009D0F30">
      <w:pPr>
        <w:ind w:left="1440"/>
        <w:jc w:val="both"/>
        <w:rPr>
          <w:rFonts w:ascii="Times New Roman" w:hAnsi="Times New Roman" w:cs="Times New Roman"/>
        </w:rPr>
      </w:pPr>
    </w:p>
    <w:p w14:paraId="28768265"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Manufactured housing units.</w:t>
      </w:r>
    </w:p>
    <w:p w14:paraId="65752D76" w14:textId="77777777" w:rsidR="009D0F30" w:rsidRPr="00AA0A23" w:rsidRDefault="009D0F30" w:rsidP="009D0F30">
      <w:pPr>
        <w:ind w:left="1440"/>
        <w:jc w:val="both"/>
        <w:rPr>
          <w:rFonts w:ascii="Times New Roman" w:hAnsi="Times New Roman" w:cs="Times New Roman"/>
        </w:rPr>
      </w:pPr>
    </w:p>
    <w:p w14:paraId="5B5E00BA"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Home occupations.</w:t>
      </w:r>
    </w:p>
    <w:p w14:paraId="404EB8E3" w14:textId="77777777" w:rsidR="009D0F30" w:rsidRPr="00AA0A23" w:rsidRDefault="009D0F30" w:rsidP="009D0F30">
      <w:pPr>
        <w:ind w:left="1440"/>
        <w:jc w:val="both"/>
        <w:rPr>
          <w:rFonts w:ascii="Times New Roman" w:hAnsi="Times New Roman" w:cs="Times New Roman"/>
        </w:rPr>
      </w:pPr>
    </w:p>
    <w:p w14:paraId="2717A3B9"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lastRenderedPageBreak/>
        <w:t>Schools.</w:t>
      </w:r>
    </w:p>
    <w:p w14:paraId="50F0C014" w14:textId="77777777" w:rsidR="009D0F30" w:rsidRPr="00AA0A23" w:rsidRDefault="009D0F30" w:rsidP="009D0F30">
      <w:pPr>
        <w:ind w:left="1440"/>
        <w:jc w:val="both"/>
        <w:rPr>
          <w:rFonts w:ascii="Times New Roman" w:hAnsi="Times New Roman" w:cs="Times New Roman"/>
        </w:rPr>
      </w:pPr>
    </w:p>
    <w:p w14:paraId="3F05B13B"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Nursery schools and day care centers.</w:t>
      </w:r>
    </w:p>
    <w:p w14:paraId="586D08D6" w14:textId="77777777" w:rsidR="009D0F30" w:rsidRPr="00AA0A23" w:rsidRDefault="009D0F30" w:rsidP="009D0F30">
      <w:pPr>
        <w:ind w:left="1440"/>
        <w:jc w:val="both"/>
        <w:rPr>
          <w:rFonts w:ascii="Times New Roman" w:hAnsi="Times New Roman" w:cs="Times New Roman"/>
        </w:rPr>
      </w:pPr>
    </w:p>
    <w:p w14:paraId="69F8E2DD"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Places of worship.</w:t>
      </w:r>
    </w:p>
    <w:p w14:paraId="0C24326C" w14:textId="77777777" w:rsidR="009D0F30" w:rsidRPr="00AA0A23" w:rsidRDefault="009D0F30" w:rsidP="009D0F30">
      <w:pPr>
        <w:ind w:left="1440"/>
        <w:jc w:val="both"/>
        <w:rPr>
          <w:rFonts w:ascii="Times New Roman" w:hAnsi="Times New Roman" w:cs="Times New Roman"/>
        </w:rPr>
      </w:pPr>
    </w:p>
    <w:p w14:paraId="7E27002F" w14:textId="77777777" w:rsidR="0074628C" w:rsidRPr="0074628C" w:rsidRDefault="0074628C" w:rsidP="0074628C">
      <w:pPr>
        <w:numPr>
          <w:ilvl w:val="1"/>
          <w:numId w:val="22"/>
        </w:numPr>
        <w:jc w:val="both"/>
        <w:rPr>
          <w:rFonts w:ascii="Times New Roman" w:hAnsi="Times New Roman" w:cs="Times New Roman"/>
          <w:color w:val="C00000"/>
        </w:rPr>
      </w:pPr>
      <w:r w:rsidRPr="0074628C">
        <w:rPr>
          <w:rFonts w:ascii="Times New Roman" w:hAnsi="Times New Roman" w:cs="Times New Roman"/>
          <w:color w:val="C00000"/>
        </w:rPr>
        <w:t>Home Cultivation of Marijuana</w:t>
      </w:r>
    </w:p>
    <w:p w14:paraId="449D3D93" w14:textId="77777777" w:rsidR="0074628C" w:rsidRDefault="0074628C" w:rsidP="0074628C">
      <w:pPr>
        <w:pStyle w:val="ListParagraph"/>
        <w:rPr>
          <w:rFonts w:ascii="Times New Roman" w:hAnsi="Times New Roman" w:cs="Times New Roman"/>
        </w:rPr>
      </w:pPr>
    </w:p>
    <w:p w14:paraId="3EE59D9E" w14:textId="03EAFCFB" w:rsidR="00897600" w:rsidRPr="0074628C" w:rsidRDefault="0074628C" w:rsidP="0074628C">
      <w:pPr>
        <w:numPr>
          <w:ilvl w:val="1"/>
          <w:numId w:val="22"/>
        </w:numPr>
        <w:jc w:val="both"/>
        <w:rPr>
          <w:rFonts w:ascii="Times New Roman" w:hAnsi="Times New Roman" w:cs="Times New Roman"/>
        </w:rPr>
      </w:pPr>
      <w:r>
        <w:rPr>
          <w:rFonts w:ascii="Times New Roman" w:hAnsi="Times New Roman" w:cs="Times New Roman"/>
        </w:rPr>
        <w:t>Accessory uses.</w:t>
      </w:r>
    </w:p>
    <w:p w14:paraId="09DC92DD" w14:textId="77777777" w:rsidR="009D0F30" w:rsidRPr="00AA0A23" w:rsidRDefault="009D0F30" w:rsidP="009D0F30">
      <w:pPr>
        <w:ind w:left="1440"/>
        <w:jc w:val="both"/>
        <w:rPr>
          <w:rFonts w:ascii="Times New Roman" w:hAnsi="Times New Roman" w:cs="Times New Roman"/>
        </w:rPr>
      </w:pPr>
    </w:p>
    <w:p w14:paraId="6DFAE14E" w14:textId="77777777" w:rsidR="009D0F30" w:rsidRPr="00AA0A23" w:rsidRDefault="009D0F30" w:rsidP="009D0F30">
      <w:pPr>
        <w:numPr>
          <w:ilvl w:val="0"/>
          <w:numId w:val="22"/>
        </w:numPr>
        <w:jc w:val="both"/>
        <w:rPr>
          <w:rFonts w:ascii="Times New Roman" w:hAnsi="Times New Roman" w:cs="Times New Roman"/>
        </w:rPr>
      </w:pPr>
      <w:r w:rsidRPr="00AA0A23">
        <w:rPr>
          <w:rFonts w:ascii="Times New Roman" w:hAnsi="Times New Roman" w:cs="Times New Roman"/>
          <w:u w:val="single"/>
        </w:rPr>
        <w:t>Conditional Uses</w:t>
      </w:r>
      <w:r w:rsidRPr="00AA0A23">
        <w:rPr>
          <w:rFonts w:ascii="Times New Roman" w:hAnsi="Times New Roman" w:cs="Times New Roman"/>
        </w:rPr>
        <w:t>.  The following uses may be permitted only upon approval as conditional uses in accordance with the appropriate provisions of this Ordinance.</w:t>
      </w:r>
    </w:p>
    <w:p w14:paraId="4CA24FF1" w14:textId="77777777" w:rsidR="009D0F30" w:rsidRPr="00AA0A23" w:rsidRDefault="009D0F30" w:rsidP="009D0F30">
      <w:pPr>
        <w:ind w:left="720"/>
        <w:jc w:val="both"/>
        <w:rPr>
          <w:rFonts w:ascii="Times New Roman" w:hAnsi="Times New Roman" w:cs="Times New Roman"/>
        </w:rPr>
      </w:pPr>
    </w:p>
    <w:p w14:paraId="09E1ABE4"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Municipal uses.</w:t>
      </w:r>
    </w:p>
    <w:p w14:paraId="318C0D6A" w14:textId="77777777" w:rsidR="009D0F30" w:rsidRPr="00AA0A23" w:rsidRDefault="009D0F30" w:rsidP="009D0F30">
      <w:pPr>
        <w:ind w:left="1440"/>
        <w:jc w:val="both"/>
        <w:rPr>
          <w:rFonts w:ascii="Times New Roman" w:hAnsi="Times New Roman" w:cs="Times New Roman"/>
        </w:rPr>
      </w:pPr>
    </w:p>
    <w:p w14:paraId="64EB6F33"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Sewage treatment facilities.</w:t>
      </w:r>
    </w:p>
    <w:p w14:paraId="3715F39C" w14:textId="77777777" w:rsidR="009D0F30" w:rsidRPr="00AA0A23" w:rsidRDefault="009D0F30" w:rsidP="009D0F30">
      <w:pPr>
        <w:ind w:left="1440"/>
        <w:jc w:val="both"/>
        <w:rPr>
          <w:rFonts w:ascii="Times New Roman" w:hAnsi="Times New Roman" w:cs="Times New Roman"/>
        </w:rPr>
      </w:pPr>
    </w:p>
    <w:p w14:paraId="602F79B7"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Utility structures.</w:t>
      </w:r>
    </w:p>
    <w:p w14:paraId="185D5DB7" w14:textId="77777777" w:rsidR="009D0F30" w:rsidRPr="00AA0A23" w:rsidRDefault="009D0F30" w:rsidP="009D0F30">
      <w:pPr>
        <w:ind w:left="1440"/>
        <w:jc w:val="both"/>
        <w:rPr>
          <w:rFonts w:ascii="Times New Roman" w:hAnsi="Times New Roman" w:cs="Times New Roman"/>
        </w:rPr>
      </w:pPr>
    </w:p>
    <w:p w14:paraId="50E0EF1A"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Multifamily dwellings.</w:t>
      </w:r>
    </w:p>
    <w:p w14:paraId="60418612" w14:textId="77777777" w:rsidR="009D0F30" w:rsidRPr="00AA0A23" w:rsidRDefault="009D0F30" w:rsidP="009D0F30">
      <w:pPr>
        <w:ind w:left="1440"/>
        <w:jc w:val="both"/>
        <w:rPr>
          <w:rFonts w:ascii="Times New Roman" w:hAnsi="Times New Roman" w:cs="Times New Roman"/>
        </w:rPr>
      </w:pPr>
    </w:p>
    <w:p w14:paraId="4CC14145"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Rooming houses.</w:t>
      </w:r>
    </w:p>
    <w:p w14:paraId="2CF1E103" w14:textId="77777777" w:rsidR="009D0F30" w:rsidRPr="00AA0A23" w:rsidRDefault="009D0F30" w:rsidP="009D0F30">
      <w:pPr>
        <w:ind w:left="1440"/>
        <w:jc w:val="both"/>
        <w:rPr>
          <w:rFonts w:ascii="Times New Roman" w:hAnsi="Times New Roman" w:cs="Times New Roman"/>
        </w:rPr>
      </w:pPr>
    </w:p>
    <w:p w14:paraId="56520DF9"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Nursing homes.</w:t>
      </w:r>
    </w:p>
    <w:p w14:paraId="24EEFA27" w14:textId="77777777" w:rsidR="009D0F30" w:rsidRPr="00AA0A23" w:rsidRDefault="009D0F30" w:rsidP="009D0F30">
      <w:pPr>
        <w:ind w:left="1440"/>
        <w:jc w:val="both"/>
        <w:rPr>
          <w:rFonts w:ascii="Times New Roman" w:hAnsi="Times New Roman" w:cs="Times New Roman"/>
        </w:rPr>
      </w:pPr>
    </w:p>
    <w:p w14:paraId="7EFF64D5"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Medical clinics.</w:t>
      </w:r>
    </w:p>
    <w:p w14:paraId="26CC4833" w14:textId="77777777" w:rsidR="009D0F30" w:rsidRPr="00AA0A23" w:rsidRDefault="009D0F30" w:rsidP="009D0F30">
      <w:pPr>
        <w:ind w:left="1440"/>
        <w:jc w:val="both"/>
        <w:rPr>
          <w:rFonts w:ascii="Times New Roman" w:hAnsi="Times New Roman" w:cs="Times New Roman"/>
        </w:rPr>
      </w:pPr>
    </w:p>
    <w:p w14:paraId="05FA9A15" w14:textId="77777777" w:rsidR="009D0F30" w:rsidRPr="00AA0A23" w:rsidRDefault="009D0F30" w:rsidP="009D0F30">
      <w:pPr>
        <w:numPr>
          <w:ilvl w:val="1"/>
          <w:numId w:val="22"/>
        </w:numPr>
        <w:jc w:val="both"/>
        <w:rPr>
          <w:rFonts w:ascii="Times New Roman" w:hAnsi="Times New Roman" w:cs="Times New Roman"/>
        </w:rPr>
      </w:pPr>
      <w:r w:rsidRPr="00AA0A23">
        <w:rPr>
          <w:rFonts w:ascii="Times New Roman" w:hAnsi="Times New Roman" w:cs="Times New Roman"/>
        </w:rPr>
        <w:t>Cultural facilities.</w:t>
      </w:r>
    </w:p>
    <w:p w14:paraId="79F5CB07" w14:textId="77777777" w:rsidR="00897600" w:rsidRPr="00AA0A23" w:rsidRDefault="00897600" w:rsidP="00897600">
      <w:pPr>
        <w:pStyle w:val="ListParagraph"/>
        <w:rPr>
          <w:rFonts w:ascii="Times New Roman" w:hAnsi="Times New Roman" w:cs="Times New Roman"/>
        </w:rPr>
      </w:pPr>
    </w:p>
    <w:p w14:paraId="657ABC9C" w14:textId="77777777" w:rsidR="00897600" w:rsidRPr="00AA0A23" w:rsidRDefault="00897600" w:rsidP="009D0F30">
      <w:pPr>
        <w:numPr>
          <w:ilvl w:val="1"/>
          <w:numId w:val="22"/>
        </w:numPr>
        <w:jc w:val="both"/>
        <w:rPr>
          <w:rFonts w:ascii="Times New Roman" w:hAnsi="Times New Roman" w:cs="Times New Roman"/>
          <w:color w:val="C00000"/>
        </w:rPr>
      </w:pPr>
      <w:r w:rsidRPr="00AA0A23">
        <w:rPr>
          <w:rFonts w:ascii="Times New Roman" w:hAnsi="Times New Roman" w:cs="Times New Roman"/>
          <w:color w:val="C00000"/>
        </w:rPr>
        <w:t>Cultivation of Medical Marijuana by Registered Caregivers</w:t>
      </w:r>
    </w:p>
    <w:p w14:paraId="30A28A42" w14:textId="77777777" w:rsidR="009D0F30" w:rsidRPr="00AA0A23" w:rsidRDefault="009D0F30" w:rsidP="009D0F30">
      <w:pPr>
        <w:ind w:left="1080"/>
        <w:jc w:val="both"/>
        <w:rPr>
          <w:rFonts w:ascii="Times New Roman" w:hAnsi="Times New Roman" w:cs="Times New Roman"/>
        </w:rPr>
      </w:pPr>
    </w:p>
    <w:p w14:paraId="669EDACB" w14:textId="77777777" w:rsidR="009D0F30" w:rsidRPr="00AA0A23" w:rsidRDefault="009D0F30" w:rsidP="009D0F30">
      <w:pPr>
        <w:numPr>
          <w:ilvl w:val="0"/>
          <w:numId w:val="22"/>
        </w:numPr>
        <w:jc w:val="both"/>
        <w:rPr>
          <w:rFonts w:ascii="Times New Roman" w:hAnsi="Times New Roman" w:cs="Times New Roman"/>
        </w:rPr>
      </w:pPr>
      <w:r w:rsidRPr="00AA0A23">
        <w:rPr>
          <w:rFonts w:ascii="Times New Roman" w:hAnsi="Times New Roman" w:cs="Times New Roman"/>
          <w:u w:val="single"/>
        </w:rPr>
        <w:t>Prohibited Uses</w:t>
      </w:r>
      <w:r w:rsidRPr="00AA0A23">
        <w:rPr>
          <w:rFonts w:ascii="Times New Roman" w:hAnsi="Times New Roman" w:cs="Times New Roman"/>
        </w:rPr>
        <w:t>.  Uses not allowed as permitted uses or conditional uses are prohibited within this district.</w:t>
      </w:r>
    </w:p>
    <w:p w14:paraId="773C8F42" w14:textId="77777777" w:rsidR="009D0F30" w:rsidRPr="00AA0A23" w:rsidRDefault="009D0F30" w:rsidP="009D0F30">
      <w:pPr>
        <w:ind w:left="720"/>
        <w:jc w:val="both"/>
        <w:rPr>
          <w:rFonts w:ascii="Times New Roman" w:hAnsi="Times New Roman" w:cs="Times New Roman"/>
        </w:rPr>
      </w:pPr>
    </w:p>
    <w:p w14:paraId="6950DE4B" w14:textId="77777777" w:rsidR="009D0F30" w:rsidRPr="00AA0A23" w:rsidRDefault="009D0F30" w:rsidP="009D0F30">
      <w:pPr>
        <w:numPr>
          <w:ilvl w:val="0"/>
          <w:numId w:val="22"/>
        </w:numPr>
        <w:jc w:val="both"/>
        <w:rPr>
          <w:rFonts w:ascii="Times New Roman" w:hAnsi="Times New Roman" w:cs="Times New Roman"/>
          <w:u w:val="single"/>
        </w:rPr>
      </w:pPr>
      <w:r w:rsidRPr="00AA0A23">
        <w:rPr>
          <w:rFonts w:ascii="Times New Roman" w:hAnsi="Times New Roman" w:cs="Times New Roman"/>
          <w:u w:val="single"/>
        </w:rPr>
        <w:t>Standards</w:t>
      </w:r>
      <w:r w:rsidRPr="00AA0A23">
        <w:rPr>
          <w:rFonts w:ascii="Times New Roman" w:hAnsi="Times New Roman" w:cs="Times New Roman"/>
        </w:rPr>
        <w:t>.</w:t>
      </w:r>
    </w:p>
    <w:p w14:paraId="5E6CE53F" w14:textId="77777777" w:rsidR="009D0F30" w:rsidRPr="00AA0A23" w:rsidRDefault="009D0F30" w:rsidP="009D0F30">
      <w:pPr>
        <w:ind w:left="1440"/>
        <w:jc w:val="both"/>
        <w:rPr>
          <w:rFonts w:ascii="Times New Roman" w:hAnsi="Times New Roman" w:cs="Times New Roman"/>
          <w:u w:val="single"/>
        </w:rPr>
      </w:pPr>
    </w:p>
    <w:p w14:paraId="12A38159" w14:textId="77777777" w:rsidR="009D0F30" w:rsidRPr="00AA0A23" w:rsidRDefault="009D0F30" w:rsidP="009D0F30">
      <w:pPr>
        <w:numPr>
          <w:ilvl w:val="1"/>
          <w:numId w:val="22"/>
        </w:numPr>
        <w:jc w:val="both"/>
        <w:rPr>
          <w:rFonts w:ascii="Times New Roman" w:hAnsi="Times New Roman" w:cs="Times New Roman"/>
          <w:u w:val="single"/>
        </w:rPr>
      </w:pPr>
      <w:r w:rsidRPr="00AA0A23">
        <w:rPr>
          <w:rFonts w:ascii="Times New Roman" w:hAnsi="Times New Roman" w:cs="Times New Roman"/>
        </w:rPr>
        <w:t xml:space="preserve">The general standards of performance of Article IX shall be observed. </w:t>
      </w:r>
    </w:p>
    <w:p w14:paraId="25A5F68B" w14:textId="77777777" w:rsidR="009D0F30" w:rsidRPr="00AA0A23" w:rsidRDefault="009D0F30" w:rsidP="009D0F30">
      <w:pPr>
        <w:ind w:left="1440"/>
        <w:jc w:val="both"/>
        <w:rPr>
          <w:rFonts w:ascii="Times New Roman" w:hAnsi="Times New Roman" w:cs="Times New Roman"/>
          <w:u w:val="single"/>
        </w:rPr>
      </w:pPr>
    </w:p>
    <w:p w14:paraId="6AF009B6" w14:textId="77777777" w:rsidR="009D0F30" w:rsidRPr="00AA0A23" w:rsidRDefault="009D0F30" w:rsidP="009D0F30">
      <w:pPr>
        <w:numPr>
          <w:ilvl w:val="1"/>
          <w:numId w:val="22"/>
        </w:numPr>
        <w:jc w:val="both"/>
        <w:rPr>
          <w:rFonts w:ascii="Times New Roman" w:hAnsi="Times New Roman" w:cs="Times New Roman"/>
          <w:u w:val="single"/>
        </w:rPr>
      </w:pPr>
      <w:r w:rsidRPr="00AA0A23">
        <w:rPr>
          <w:rFonts w:ascii="Times New Roman" w:hAnsi="Times New Roman" w:cs="Times New Roman"/>
        </w:rPr>
        <w:t xml:space="preserve">The following space and bulk standards shall apply: </w:t>
      </w:r>
    </w:p>
    <w:p w14:paraId="15B17571" w14:textId="77777777" w:rsidR="009D0F30" w:rsidRPr="00AA0A23" w:rsidRDefault="009D0F30" w:rsidP="009D0F30">
      <w:pPr>
        <w:ind w:left="1440"/>
        <w:jc w:val="both"/>
        <w:rPr>
          <w:rFonts w:ascii="Times New Roman" w:hAnsi="Times New Roman" w:cs="Times New Roman"/>
          <w:u w:val="single"/>
        </w:rPr>
      </w:pPr>
    </w:p>
    <w:tbl>
      <w:tblPr>
        <w:tblW w:w="6342" w:type="dxa"/>
        <w:jc w:val="center"/>
        <w:tblLook w:val="04A0" w:firstRow="1" w:lastRow="0" w:firstColumn="1" w:lastColumn="0" w:noHBand="0" w:noVBand="1"/>
      </w:tblPr>
      <w:tblGrid>
        <w:gridCol w:w="3171"/>
        <w:gridCol w:w="3171"/>
      </w:tblGrid>
      <w:tr w:rsidR="009D0F30" w:rsidRPr="00AA0A23" w14:paraId="4F4DF2E2" w14:textId="77777777" w:rsidTr="00BD1C2E">
        <w:trPr>
          <w:trHeight w:val="275"/>
          <w:jc w:val="center"/>
        </w:trPr>
        <w:tc>
          <w:tcPr>
            <w:tcW w:w="3171" w:type="dxa"/>
            <w:shd w:val="clear" w:color="auto" w:fill="auto"/>
          </w:tcPr>
          <w:p w14:paraId="53F3404C"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lot area:</w:t>
            </w:r>
          </w:p>
        </w:tc>
        <w:tc>
          <w:tcPr>
            <w:tcW w:w="3171" w:type="dxa"/>
            <w:shd w:val="clear" w:color="auto" w:fill="auto"/>
          </w:tcPr>
          <w:p w14:paraId="35F6920E"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40,000 sq. ft.</w:t>
            </w:r>
          </w:p>
        </w:tc>
      </w:tr>
      <w:tr w:rsidR="009D0F30" w:rsidRPr="00AA0A23" w14:paraId="29B15923" w14:textId="77777777" w:rsidTr="00BD1C2E">
        <w:trPr>
          <w:trHeight w:val="275"/>
          <w:jc w:val="center"/>
        </w:trPr>
        <w:tc>
          <w:tcPr>
            <w:tcW w:w="3171" w:type="dxa"/>
            <w:shd w:val="clear" w:color="auto" w:fill="auto"/>
          </w:tcPr>
          <w:p w14:paraId="7C6BB319"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net lot area per dwelling unit</w:t>
            </w:r>
          </w:p>
        </w:tc>
        <w:tc>
          <w:tcPr>
            <w:tcW w:w="3171" w:type="dxa"/>
            <w:shd w:val="clear" w:color="auto" w:fill="auto"/>
          </w:tcPr>
          <w:p w14:paraId="4AC2AE9B" w14:textId="77777777" w:rsidR="009D0F30" w:rsidRPr="00AA0A23" w:rsidRDefault="009D0F30" w:rsidP="00BD1C2E">
            <w:pPr>
              <w:jc w:val="both"/>
              <w:rPr>
                <w:rFonts w:ascii="Times New Roman" w:eastAsia="Calibri" w:hAnsi="Times New Roman" w:cs="Times New Roman"/>
              </w:rPr>
            </w:pPr>
          </w:p>
        </w:tc>
      </w:tr>
      <w:tr w:rsidR="009D0F30" w:rsidRPr="00AA0A23" w14:paraId="218206E6" w14:textId="77777777" w:rsidTr="00BD1C2E">
        <w:trPr>
          <w:trHeight w:val="275"/>
          <w:jc w:val="center"/>
        </w:trPr>
        <w:tc>
          <w:tcPr>
            <w:tcW w:w="3171" w:type="dxa"/>
            <w:shd w:val="clear" w:color="auto" w:fill="auto"/>
          </w:tcPr>
          <w:p w14:paraId="13B54B9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Single family:</w:t>
            </w:r>
          </w:p>
        </w:tc>
        <w:tc>
          <w:tcPr>
            <w:tcW w:w="3171" w:type="dxa"/>
            <w:shd w:val="clear" w:color="auto" w:fill="auto"/>
          </w:tcPr>
          <w:p w14:paraId="2D228CD8"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40,000 sq. ft.</w:t>
            </w:r>
          </w:p>
        </w:tc>
      </w:tr>
      <w:tr w:rsidR="009D0F30" w:rsidRPr="00AA0A23" w14:paraId="405644D9" w14:textId="77777777" w:rsidTr="00BD1C2E">
        <w:trPr>
          <w:trHeight w:val="275"/>
          <w:jc w:val="center"/>
        </w:trPr>
        <w:tc>
          <w:tcPr>
            <w:tcW w:w="3171" w:type="dxa"/>
            <w:shd w:val="clear" w:color="auto" w:fill="auto"/>
          </w:tcPr>
          <w:p w14:paraId="144F6386"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Multi-family:</w:t>
            </w:r>
          </w:p>
        </w:tc>
        <w:tc>
          <w:tcPr>
            <w:tcW w:w="3171" w:type="dxa"/>
            <w:shd w:val="clear" w:color="auto" w:fill="auto"/>
          </w:tcPr>
          <w:p w14:paraId="44A9C779"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30,000 sq. ft.</w:t>
            </w:r>
          </w:p>
        </w:tc>
      </w:tr>
      <w:tr w:rsidR="009D0F30" w:rsidRPr="00AA0A23" w14:paraId="138FD851" w14:textId="77777777" w:rsidTr="00BD1C2E">
        <w:trPr>
          <w:trHeight w:val="317"/>
          <w:jc w:val="center"/>
        </w:trPr>
        <w:tc>
          <w:tcPr>
            <w:tcW w:w="3171" w:type="dxa"/>
            <w:shd w:val="clear" w:color="auto" w:fill="auto"/>
          </w:tcPr>
          <w:p w14:paraId="489C1525"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road frontage:</w:t>
            </w:r>
          </w:p>
        </w:tc>
        <w:tc>
          <w:tcPr>
            <w:tcW w:w="3171" w:type="dxa"/>
            <w:shd w:val="clear" w:color="auto" w:fill="auto"/>
          </w:tcPr>
          <w:p w14:paraId="26E3FDE4"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150 feet.</w:t>
            </w:r>
          </w:p>
        </w:tc>
      </w:tr>
      <w:tr w:rsidR="009D0F30" w:rsidRPr="00AA0A23" w14:paraId="65A62E26" w14:textId="77777777" w:rsidTr="00BD1C2E">
        <w:trPr>
          <w:trHeight w:val="275"/>
          <w:jc w:val="center"/>
        </w:trPr>
        <w:tc>
          <w:tcPr>
            <w:tcW w:w="3171" w:type="dxa"/>
            <w:shd w:val="clear" w:color="auto" w:fill="auto"/>
          </w:tcPr>
          <w:p w14:paraId="106A4FA7"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lastRenderedPageBreak/>
              <w:t>Minimum setbacks</w:t>
            </w:r>
          </w:p>
        </w:tc>
        <w:tc>
          <w:tcPr>
            <w:tcW w:w="3171" w:type="dxa"/>
            <w:shd w:val="clear" w:color="auto" w:fill="auto"/>
          </w:tcPr>
          <w:p w14:paraId="597E844C" w14:textId="77777777" w:rsidR="009D0F30" w:rsidRPr="00AA0A23" w:rsidRDefault="009D0F30" w:rsidP="00BD1C2E">
            <w:pPr>
              <w:jc w:val="both"/>
              <w:rPr>
                <w:rFonts w:ascii="Times New Roman" w:eastAsia="Calibri" w:hAnsi="Times New Roman" w:cs="Times New Roman"/>
              </w:rPr>
            </w:pPr>
          </w:p>
        </w:tc>
      </w:tr>
      <w:tr w:rsidR="009D0F30" w:rsidRPr="00AA0A23" w14:paraId="3DB941ED" w14:textId="77777777" w:rsidTr="00BD1C2E">
        <w:trPr>
          <w:trHeight w:val="275"/>
          <w:jc w:val="center"/>
        </w:trPr>
        <w:tc>
          <w:tcPr>
            <w:tcW w:w="3171" w:type="dxa"/>
            <w:shd w:val="clear" w:color="auto" w:fill="auto"/>
          </w:tcPr>
          <w:p w14:paraId="0555BE93" w14:textId="77777777" w:rsidR="00740F35" w:rsidRPr="00AA0A23" w:rsidRDefault="00740F35" w:rsidP="00BD1C2E">
            <w:pPr>
              <w:jc w:val="both"/>
              <w:rPr>
                <w:rFonts w:ascii="Times New Roman" w:eastAsia="Calibri" w:hAnsi="Times New Roman" w:cs="Times New Roman"/>
              </w:rPr>
            </w:pPr>
          </w:p>
          <w:p w14:paraId="33456024"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Front yard:</w:t>
            </w:r>
          </w:p>
        </w:tc>
        <w:tc>
          <w:tcPr>
            <w:tcW w:w="3171" w:type="dxa"/>
            <w:shd w:val="clear" w:color="auto" w:fill="auto"/>
          </w:tcPr>
          <w:p w14:paraId="457CBE08" w14:textId="77777777" w:rsidR="00740F35" w:rsidRPr="00AA0A23" w:rsidRDefault="00740F35" w:rsidP="00BD1C2E">
            <w:pPr>
              <w:jc w:val="both"/>
              <w:rPr>
                <w:rFonts w:ascii="Times New Roman" w:eastAsia="Calibri" w:hAnsi="Times New Roman" w:cs="Times New Roman"/>
              </w:rPr>
            </w:pPr>
          </w:p>
          <w:p w14:paraId="078613FB"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4E6945AE" w14:textId="77777777" w:rsidTr="00BD1C2E">
        <w:trPr>
          <w:trHeight w:val="275"/>
          <w:jc w:val="center"/>
        </w:trPr>
        <w:tc>
          <w:tcPr>
            <w:tcW w:w="3171" w:type="dxa"/>
            <w:shd w:val="clear" w:color="auto" w:fill="auto"/>
          </w:tcPr>
          <w:p w14:paraId="0722EE5A"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Side yard:</w:t>
            </w:r>
          </w:p>
        </w:tc>
        <w:tc>
          <w:tcPr>
            <w:tcW w:w="3171" w:type="dxa"/>
            <w:shd w:val="clear" w:color="auto" w:fill="auto"/>
          </w:tcPr>
          <w:p w14:paraId="621EB096"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250A9CE9" w14:textId="77777777" w:rsidTr="00BD1C2E">
        <w:trPr>
          <w:trHeight w:val="275"/>
          <w:jc w:val="center"/>
        </w:trPr>
        <w:tc>
          <w:tcPr>
            <w:tcW w:w="3171" w:type="dxa"/>
            <w:shd w:val="clear" w:color="auto" w:fill="auto"/>
          </w:tcPr>
          <w:p w14:paraId="37A30039"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Back yard:</w:t>
            </w:r>
          </w:p>
        </w:tc>
        <w:tc>
          <w:tcPr>
            <w:tcW w:w="3171" w:type="dxa"/>
            <w:shd w:val="clear" w:color="auto" w:fill="auto"/>
          </w:tcPr>
          <w:p w14:paraId="034C66A6"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42B0BFA0" w14:textId="77777777" w:rsidTr="00BD1C2E">
        <w:trPr>
          <w:trHeight w:val="275"/>
          <w:jc w:val="center"/>
        </w:trPr>
        <w:tc>
          <w:tcPr>
            <w:tcW w:w="3171" w:type="dxa"/>
            <w:shd w:val="clear" w:color="auto" w:fill="auto"/>
          </w:tcPr>
          <w:p w14:paraId="23326FB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From normal high water mark:</w:t>
            </w:r>
          </w:p>
        </w:tc>
        <w:tc>
          <w:tcPr>
            <w:tcW w:w="3171" w:type="dxa"/>
            <w:shd w:val="clear" w:color="auto" w:fill="auto"/>
          </w:tcPr>
          <w:p w14:paraId="60F56F03"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75 feet.</w:t>
            </w:r>
          </w:p>
        </w:tc>
      </w:tr>
      <w:tr w:rsidR="009D0F30" w:rsidRPr="00AA0A23" w14:paraId="5B637F16" w14:textId="77777777" w:rsidTr="00BD1C2E">
        <w:trPr>
          <w:trHeight w:val="567"/>
          <w:jc w:val="center"/>
        </w:trPr>
        <w:tc>
          <w:tcPr>
            <w:tcW w:w="3171" w:type="dxa"/>
            <w:shd w:val="clear" w:color="auto" w:fill="auto"/>
          </w:tcPr>
          <w:p w14:paraId="11B4286E"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Side and back yard of nonresidential use abutting a residential use:</w:t>
            </w:r>
          </w:p>
        </w:tc>
        <w:tc>
          <w:tcPr>
            <w:tcW w:w="3171" w:type="dxa"/>
            <w:shd w:val="clear" w:color="auto" w:fill="auto"/>
          </w:tcPr>
          <w:p w14:paraId="477FCC7E" w14:textId="77777777" w:rsidR="009D0F30" w:rsidRPr="00AA0A23" w:rsidRDefault="009D0F30" w:rsidP="00BD1C2E">
            <w:pPr>
              <w:jc w:val="both"/>
              <w:rPr>
                <w:rFonts w:ascii="Times New Roman" w:eastAsia="Calibri" w:hAnsi="Times New Roman" w:cs="Times New Roman"/>
              </w:rPr>
            </w:pPr>
          </w:p>
          <w:p w14:paraId="0CD4D106"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50 feet.</w:t>
            </w:r>
          </w:p>
        </w:tc>
      </w:tr>
      <w:tr w:rsidR="009D0F30" w:rsidRPr="00AA0A23" w14:paraId="6FAE7866" w14:textId="77777777" w:rsidTr="00BD1C2E">
        <w:trPr>
          <w:trHeight w:val="275"/>
          <w:jc w:val="center"/>
        </w:trPr>
        <w:tc>
          <w:tcPr>
            <w:tcW w:w="3171" w:type="dxa"/>
            <w:shd w:val="clear" w:color="auto" w:fill="auto"/>
          </w:tcPr>
          <w:p w14:paraId="130F59C5"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Maximum lot coverage:</w:t>
            </w:r>
          </w:p>
        </w:tc>
        <w:tc>
          <w:tcPr>
            <w:tcW w:w="3171" w:type="dxa"/>
            <w:shd w:val="clear" w:color="auto" w:fill="auto"/>
          </w:tcPr>
          <w:p w14:paraId="4EF387D3"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20%</w:t>
            </w:r>
          </w:p>
        </w:tc>
      </w:tr>
      <w:tr w:rsidR="009D0F30" w:rsidRPr="00AA0A23" w14:paraId="3C119ECB" w14:textId="77777777" w:rsidTr="00BD1C2E">
        <w:trPr>
          <w:trHeight w:val="275"/>
          <w:jc w:val="center"/>
        </w:trPr>
        <w:tc>
          <w:tcPr>
            <w:tcW w:w="3171" w:type="dxa"/>
            <w:shd w:val="clear" w:color="auto" w:fill="auto"/>
          </w:tcPr>
          <w:p w14:paraId="134DDD97"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Maximum height:</w:t>
            </w:r>
          </w:p>
        </w:tc>
        <w:tc>
          <w:tcPr>
            <w:tcW w:w="3171" w:type="dxa"/>
            <w:shd w:val="clear" w:color="auto" w:fill="auto"/>
          </w:tcPr>
          <w:p w14:paraId="2D3A9923"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35 feet.</w:t>
            </w:r>
          </w:p>
        </w:tc>
      </w:tr>
    </w:tbl>
    <w:p w14:paraId="0B05ABBD" w14:textId="77777777" w:rsidR="009D0F30" w:rsidRPr="00AA0A23" w:rsidRDefault="009D0F30" w:rsidP="009D0F30">
      <w:pPr>
        <w:ind w:left="1440"/>
        <w:jc w:val="both"/>
        <w:rPr>
          <w:rFonts w:ascii="Times New Roman" w:hAnsi="Times New Roman" w:cs="Times New Roman"/>
          <w:u w:val="single"/>
        </w:rPr>
      </w:pPr>
    </w:p>
    <w:p w14:paraId="739A2AE7" w14:textId="77777777" w:rsidR="009D0F30" w:rsidRPr="00AA0A23" w:rsidRDefault="009D0F30" w:rsidP="009D0F30">
      <w:pPr>
        <w:ind w:left="1440"/>
        <w:jc w:val="both"/>
        <w:rPr>
          <w:rFonts w:ascii="Times New Roman" w:hAnsi="Times New Roman" w:cs="Times New Roman"/>
          <w:u w:val="single"/>
        </w:rPr>
      </w:pPr>
    </w:p>
    <w:p w14:paraId="7C6CD76D" w14:textId="77777777" w:rsidR="009D0F30" w:rsidRPr="00AA0A23" w:rsidRDefault="009D0F30" w:rsidP="009D0F30">
      <w:pPr>
        <w:numPr>
          <w:ilvl w:val="1"/>
          <w:numId w:val="22"/>
        </w:numPr>
        <w:jc w:val="both"/>
        <w:rPr>
          <w:rFonts w:ascii="Times New Roman" w:hAnsi="Times New Roman" w:cs="Times New Roman"/>
          <w:u w:val="single"/>
        </w:rPr>
      </w:pPr>
      <w:r w:rsidRPr="00AA0A23">
        <w:rPr>
          <w:rFonts w:ascii="Times New Roman" w:hAnsi="Times New Roman" w:cs="Times New Roman"/>
        </w:rPr>
        <w:t xml:space="preserve">All uses in shoreland areas shall comply with the standards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44, of this Ordinance pertaining to shoreland areas.</w:t>
      </w:r>
    </w:p>
    <w:p w14:paraId="76916602" w14:textId="77777777" w:rsidR="009D0F30" w:rsidRPr="00AA0A23" w:rsidRDefault="009D0F30" w:rsidP="009D0F30">
      <w:pPr>
        <w:ind w:left="1440"/>
        <w:jc w:val="both"/>
        <w:rPr>
          <w:rFonts w:ascii="Times New Roman" w:hAnsi="Times New Roman" w:cs="Times New Roman"/>
          <w:u w:val="single"/>
        </w:rPr>
      </w:pPr>
    </w:p>
    <w:p w14:paraId="43034CD8" w14:textId="77777777" w:rsidR="009D0F30" w:rsidRPr="00AA0A23" w:rsidRDefault="009D0F30" w:rsidP="009D0F30">
      <w:pPr>
        <w:numPr>
          <w:ilvl w:val="1"/>
          <w:numId w:val="22"/>
        </w:numPr>
        <w:jc w:val="both"/>
        <w:rPr>
          <w:rFonts w:ascii="Times New Roman" w:hAnsi="Times New Roman" w:cs="Times New Roman"/>
          <w:u w:val="single"/>
        </w:rPr>
      </w:pPr>
      <w:r w:rsidRPr="00AA0A23">
        <w:rPr>
          <w:rFonts w:ascii="Times New Roman" w:hAnsi="Times New Roman" w:cs="Times New Roman"/>
        </w:rPr>
        <w:t xml:space="preserve">All uses in the Route 27 scenic corridor shall comply with the standards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48, of this Ordinance. </w:t>
      </w:r>
    </w:p>
    <w:p w14:paraId="70A7C685" w14:textId="77777777" w:rsidR="009D0F30" w:rsidRPr="00AA0A23" w:rsidRDefault="009D0F30" w:rsidP="009D0F30">
      <w:pPr>
        <w:ind w:left="1440"/>
        <w:jc w:val="both"/>
        <w:rPr>
          <w:rFonts w:ascii="Times New Roman" w:hAnsi="Times New Roman" w:cs="Times New Roman"/>
          <w:u w:val="single"/>
        </w:rPr>
      </w:pPr>
    </w:p>
    <w:p w14:paraId="6F77C42A" w14:textId="77777777" w:rsidR="009D0F30" w:rsidRPr="00AA0A23" w:rsidRDefault="009D0F30" w:rsidP="009D0F30">
      <w:pPr>
        <w:numPr>
          <w:ilvl w:val="1"/>
          <w:numId w:val="22"/>
        </w:numPr>
        <w:jc w:val="both"/>
        <w:rPr>
          <w:rFonts w:ascii="Times New Roman" w:hAnsi="Times New Roman" w:cs="Times New Roman"/>
          <w:u w:val="single"/>
        </w:rPr>
      </w:pPr>
      <w:r w:rsidRPr="00AA0A23">
        <w:rPr>
          <w:rFonts w:ascii="Times New Roman" w:hAnsi="Times New Roman" w:cs="Times New Roman"/>
        </w:rPr>
        <w:t>Any use in this district involving new construction of more than 1000 square feet of floor area or clearing or grading or other earth moving activity affecting more than 10000 square feet shall first be subject to Site Plan Review under Article X of this Ordinance; provided, however, that single family detached or attached homes, forestry activity including timber harvesting, and agriculture shall not be subject to this requirement.</w:t>
      </w:r>
    </w:p>
    <w:p w14:paraId="60AD762B" w14:textId="77777777" w:rsidR="009D0F30" w:rsidRPr="00AA0A23" w:rsidRDefault="009D0F30" w:rsidP="009D0F30">
      <w:pPr>
        <w:jc w:val="both"/>
        <w:rPr>
          <w:rFonts w:ascii="Times New Roman" w:hAnsi="Times New Roman" w:cs="Times New Roman"/>
        </w:rPr>
      </w:pPr>
    </w:p>
    <w:p w14:paraId="799B33A6" w14:textId="77777777" w:rsidR="009D0F30" w:rsidRPr="00AA0A23" w:rsidRDefault="009D0F30" w:rsidP="009D0F30">
      <w:pPr>
        <w:pStyle w:val="Heading3"/>
        <w:jc w:val="both"/>
        <w:rPr>
          <w:rFonts w:ascii="Times New Roman" w:hAnsi="Times New Roman" w:cs="Times New Roman"/>
          <w:b/>
          <w:color w:val="000000" w:themeColor="text1"/>
        </w:rPr>
      </w:pPr>
      <w:bookmarkStart w:id="93" w:name="_Toc522023597"/>
      <w:bookmarkStart w:id="94" w:name="_Toc529908637"/>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.39.  Planned Development District (PD).</w:t>
      </w:r>
      <w:bookmarkEnd w:id="93"/>
      <w:bookmarkEnd w:id="94"/>
    </w:p>
    <w:p w14:paraId="521953F3" w14:textId="77777777" w:rsidR="009D0F30" w:rsidRPr="00AA0A23" w:rsidRDefault="009D0F30" w:rsidP="009D0F30">
      <w:pPr>
        <w:jc w:val="both"/>
        <w:rPr>
          <w:rFonts w:ascii="Times New Roman" w:hAnsi="Times New Roman" w:cs="Times New Roman"/>
        </w:rPr>
      </w:pPr>
    </w:p>
    <w:p w14:paraId="30B679CE" w14:textId="77777777" w:rsidR="009D0F30" w:rsidRPr="00AA0A23" w:rsidRDefault="009D0F30" w:rsidP="009D0F30">
      <w:pPr>
        <w:numPr>
          <w:ilvl w:val="0"/>
          <w:numId w:val="23"/>
        </w:numPr>
        <w:jc w:val="both"/>
        <w:rPr>
          <w:rFonts w:ascii="Times New Roman" w:hAnsi="Times New Roman" w:cs="Times New Roman"/>
        </w:rPr>
      </w:pPr>
      <w:r w:rsidRPr="00AA0A23">
        <w:rPr>
          <w:rFonts w:ascii="Times New Roman" w:hAnsi="Times New Roman" w:cs="Times New Roman"/>
          <w:u w:val="single"/>
        </w:rPr>
        <w:t>Purpose</w:t>
      </w:r>
      <w:r w:rsidRPr="00AA0A23">
        <w:rPr>
          <w:rFonts w:ascii="Times New Roman" w:hAnsi="Times New Roman" w:cs="Times New Roman"/>
        </w:rPr>
        <w:t xml:space="preserve">.  The purpose of the planned development district is to provide for carefully planned development that integrates high density residential, recreational, commercial, municipal and institutional uses to create a mixed use, on-mountain, recreational community.  The district is intended to encompass lands that are served by central sewerage and water supply and are central to the variety of activities and services near Sugarloaf Mountain. </w:t>
      </w:r>
    </w:p>
    <w:p w14:paraId="636B9638" w14:textId="77777777" w:rsidR="009D0F30" w:rsidRPr="00AA0A23" w:rsidRDefault="009D0F30" w:rsidP="009D0F30">
      <w:pPr>
        <w:ind w:left="720"/>
        <w:jc w:val="both"/>
        <w:rPr>
          <w:rFonts w:ascii="Times New Roman" w:hAnsi="Times New Roman" w:cs="Times New Roman"/>
        </w:rPr>
      </w:pPr>
    </w:p>
    <w:p w14:paraId="316EE000" w14:textId="77777777" w:rsidR="009D0F30" w:rsidRPr="00AA0A23" w:rsidRDefault="009D0F30" w:rsidP="009D0F30">
      <w:pPr>
        <w:numPr>
          <w:ilvl w:val="0"/>
          <w:numId w:val="23"/>
        </w:numPr>
        <w:jc w:val="both"/>
        <w:rPr>
          <w:rFonts w:ascii="Times New Roman" w:hAnsi="Times New Roman" w:cs="Times New Roman"/>
        </w:rPr>
      </w:pPr>
      <w:r w:rsidRPr="00AA0A23">
        <w:rPr>
          <w:rFonts w:ascii="Times New Roman" w:hAnsi="Times New Roman" w:cs="Times New Roman"/>
          <w:u w:val="single"/>
        </w:rPr>
        <w:t>Permitted Uses</w:t>
      </w:r>
      <w:r w:rsidRPr="00AA0A23">
        <w:rPr>
          <w:rFonts w:ascii="Times New Roman" w:hAnsi="Times New Roman" w:cs="Times New Roman"/>
        </w:rPr>
        <w:t>. The following uses are permitted in the planned development district:</w:t>
      </w:r>
    </w:p>
    <w:p w14:paraId="05942AEF" w14:textId="77777777" w:rsidR="009D0F30" w:rsidRPr="00AA0A23" w:rsidRDefault="009D0F30" w:rsidP="009D0F30">
      <w:pPr>
        <w:ind w:left="720"/>
        <w:jc w:val="both"/>
        <w:rPr>
          <w:rFonts w:ascii="Times New Roman" w:hAnsi="Times New Roman" w:cs="Times New Roman"/>
        </w:rPr>
      </w:pPr>
    </w:p>
    <w:p w14:paraId="203FB884"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Any permitted use in the natural resource protection district.</w:t>
      </w:r>
    </w:p>
    <w:p w14:paraId="47966171" w14:textId="77777777" w:rsidR="009D0F30" w:rsidRPr="00AA0A23" w:rsidRDefault="009D0F30" w:rsidP="009D0F30">
      <w:pPr>
        <w:ind w:left="1440"/>
        <w:jc w:val="both"/>
        <w:rPr>
          <w:rFonts w:ascii="Times New Roman" w:hAnsi="Times New Roman" w:cs="Times New Roman"/>
        </w:rPr>
      </w:pPr>
    </w:p>
    <w:p w14:paraId="6F24FC72"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Any conditional use in the natural resource protection district.</w:t>
      </w:r>
    </w:p>
    <w:p w14:paraId="78F59DCB" w14:textId="77777777" w:rsidR="009D0F30" w:rsidRPr="00AA0A23" w:rsidRDefault="009D0F30" w:rsidP="009D0F30">
      <w:pPr>
        <w:ind w:left="1440"/>
        <w:jc w:val="both"/>
        <w:rPr>
          <w:rFonts w:ascii="Times New Roman" w:hAnsi="Times New Roman" w:cs="Times New Roman"/>
        </w:rPr>
      </w:pPr>
    </w:p>
    <w:p w14:paraId="01B362AC"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Nonintensive recreation.</w:t>
      </w:r>
    </w:p>
    <w:p w14:paraId="59DCFF94" w14:textId="77777777" w:rsidR="009D0F30" w:rsidRPr="00AA0A23" w:rsidRDefault="009D0F30" w:rsidP="009D0F30">
      <w:pPr>
        <w:ind w:left="1440"/>
        <w:jc w:val="both"/>
        <w:rPr>
          <w:rFonts w:ascii="Times New Roman" w:hAnsi="Times New Roman" w:cs="Times New Roman"/>
        </w:rPr>
      </w:pPr>
    </w:p>
    <w:p w14:paraId="0E45B939"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Single family detached dwellings.</w:t>
      </w:r>
    </w:p>
    <w:p w14:paraId="23DF6BC4" w14:textId="77777777" w:rsidR="009D0F30" w:rsidRPr="00AA0A23" w:rsidRDefault="009D0F30" w:rsidP="009D0F30">
      <w:pPr>
        <w:ind w:left="1440"/>
        <w:jc w:val="both"/>
        <w:rPr>
          <w:rFonts w:ascii="Times New Roman" w:hAnsi="Times New Roman" w:cs="Times New Roman"/>
        </w:rPr>
      </w:pPr>
    </w:p>
    <w:p w14:paraId="4D36108D"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 xml:space="preserve">Clustered residential developments, in accordance with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50, of this Ordinance.</w:t>
      </w:r>
    </w:p>
    <w:p w14:paraId="2E25BC9A" w14:textId="77777777" w:rsidR="009D0F30" w:rsidRPr="00AA0A23" w:rsidRDefault="009D0F30" w:rsidP="009D0F30">
      <w:pPr>
        <w:ind w:left="1440"/>
        <w:jc w:val="both"/>
        <w:rPr>
          <w:rFonts w:ascii="Times New Roman" w:hAnsi="Times New Roman" w:cs="Times New Roman"/>
        </w:rPr>
      </w:pPr>
    </w:p>
    <w:p w14:paraId="78C12F71"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Multifamily dwellings.</w:t>
      </w:r>
    </w:p>
    <w:p w14:paraId="2645F78A" w14:textId="77777777" w:rsidR="009D0F30" w:rsidRPr="00AA0A23" w:rsidRDefault="009D0F30" w:rsidP="009D0F30">
      <w:pPr>
        <w:ind w:left="1440"/>
        <w:jc w:val="both"/>
        <w:rPr>
          <w:rFonts w:ascii="Times New Roman" w:hAnsi="Times New Roman" w:cs="Times New Roman"/>
        </w:rPr>
      </w:pPr>
    </w:p>
    <w:p w14:paraId="65363BC7"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Rooming houses.</w:t>
      </w:r>
    </w:p>
    <w:p w14:paraId="6CA0288B" w14:textId="77777777" w:rsidR="009D0F30" w:rsidRPr="00AA0A23" w:rsidRDefault="009D0F30" w:rsidP="009D0F30">
      <w:pPr>
        <w:ind w:left="1440"/>
        <w:jc w:val="both"/>
        <w:rPr>
          <w:rFonts w:ascii="Times New Roman" w:hAnsi="Times New Roman" w:cs="Times New Roman"/>
        </w:rPr>
      </w:pPr>
    </w:p>
    <w:p w14:paraId="574041DF"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 xml:space="preserve">Planned unit developments, in accordance with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51, of this Ordinance.</w:t>
      </w:r>
    </w:p>
    <w:p w14:paraId="572BFF12" w14:textId="77777777" w:rsidR="009D0F30" w:rsidRPr="00AA0A23" w:rsidRDefault="009D0F30" w:rsidP="009D0F30">
      <w:pPr>
        <w:ind w:left="1440"/>
        <w:jc w:val="both"/>
        <w:rPr>
          <w:rFonts w:ascii="Times New Roman" w:hAnsi="Times New Roman" w:cs="Times New Roman"/>
        </w:rPr>
      </w:pPr>
    </w:p>
    <w:p w14:paraId="4DE5476E"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Home occupations.</w:t>
      </w:r>
    </w:p>
    <w:p w14:paraId="6FF22465" w14:textId="77777777" w:rsidR="009D0F30" w:rsidRPr="00AA0A23" w:rsidRDefault="009D0F30" w:rsidP="009D0F30">
      <w:pPr>
        <w:ind w:left="1440"/>
        <w:jc w:val="both"/>
        <w:rPr>
          <w:rFonts w:ascii="Times New Roman" w:hAnsi="Times New Roman" w:cs="Times New Roman"/>
        </w:rPr>
      </w:pPr>
    </w:p>
    <w:p w14:paraId="376B23F0"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Hospitals and medical clinics.</w:t>
      </w:r>
    </w:p>
    <w:p w14:paraId="244E81BC" w14:textId="77777777" w:rsidR="009D0F30" w:rsidRPr="00AA0A23" w:rsidRDefault="009D0F30" w:rsidP="009D0F30">
      <w:pPr>
        <w:ind w:left="1440"/>
        <w:jc w:val="both"/>
        <w:rPr>
          <w:rFonts w:ascii="Times New Roman" w:hAnsi="Times New Roman" w:cs="Times New Roman"/>
        </w:rPr>
      </w:pPr>
    </w:p>
    <w:p w14:paraId="72D3D113"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Cultural facilities.</w:t>
      </w:r>
    </w:p>
    <w:p w14:paraId="4308C68E" w14:textId="77777777" w:rsidR="009D0F30" w:rsidRPr="00AA0A23" w:rsidRDefault="009D0F30" w:rsidP="009D0F30">
      <w:pPr>
        <w:ind w:left="1440"/>
        <w:jc w:val="both"/>
        <w:rPr>
          <w:rFonts w:ascii="Times New Roman" w:hAnsi="Times New Roman" w:cs="Times New Roman"/>
        </w:rPr>
      </w:pPr>
    </w:p>
    <w:p w14:paraId="42B60AC8"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Nursing homes.</w:t>
      </w:r>
    </w:p>
    <w:p w14:paraId="5CC86249" w14:textId="77777777" w:rsidR="009D0F30" w:rsidRPr="00AA0A23" w:rsidRDefault="009D0F30" w:rsidP="009D0F30">
      <w:pPr>
        <w:ind w:left="1440"/>
        <w:jc w:val="both"/>
        <w:rPr>
          <w:rFonts w:ascii="Times New Roman" w:hAnsi="Times New Roman" w:cs="Times New Roman"/>
        </w:rPr>
      </w:pPr>
    </w:p>
    <w:p w14:paraId="0E6F7D3D"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Schools.</w:t>
      </w:r>
    </w:p>
    <w:p w14:paraId="66244428" w14:textId="77777777" w:rsidR="009D0F30" w:rsidRPr="00AA0A23" w:rsidRDefault="009D0F30" w:rsidP="009D0F30">
      <w:pPr>
        <w:ind w:left="1440"/>
        <w:jc w:val="both"/>
        <w:rPr>
          <w:rFonts w:ascii="Times New Roman" w:hAnsi="Times New Roman" w:cs="Times New Roman"/>
        </w:rPr>
      </w:pPr>
    </w:p>
    <w:p w14:paraId="185798D0"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Nursery schools and day care centers.</w:t>
      </w:r>
    </w:p>
    <w:p w14:paraId="738E14B6" w14:textId="77777777" w:rsidR="009D0F30" w:rsidRPr="00AA0A23" w:rsidRDefault="009D0F30" w:rsidP="009D0F30">
      <w:pPr>
        <w:ind w:left="1440"/>
        <w:jc w:val="both"/>
        <w:rPr>
          <w:rFonts w:ascii="Times New Roman" w:hAnsi="Times New Roman" w:cs="Times New Roman"/>
        </w:rPr>
      </w:pPr>
    </w:p>
    <w:p w14:paraId="2CBD9051"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Places of worship.</w:t>
      </w:r>
    </w:p>
    <w:p w14:paraId="7F563330" w14:textId="77777777" w:rsidR="009D0F30" w:rsidRPr="00AA0A23" w:rsidRDefault="009D0F30" w:rsidP="009D0F30">
      <w:pPr>
        <w:ind w:left="1440"/>
        <w:jc w:val="both"/>
        <w:rPr>
          <w:rFonts w:ascii="Times New Roman" w:hAnsi="Times New Roman" w:cs="Times New Roman"/>
        </w:rPr>
      </w:pPr>
    </w:p>
    <w:p w14:paraId="28F6A862"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Retail sales.</w:t>
      </w:r>
    </w:p>
    <w:p w14:paraId="19A67977" w14:textId="77777777" w:rsidR="009D0F30" w:rsidRPr="00AA0A23" w:rsidRDefault="009D0F30" w:rsidP="009D0F30">
      <w:pPr>
        <w:ind w:left="1440"/>
        <w:jc w:val="both"/>
        <w:rPr>
          <w:rFonts w:ascii="Times New Roman" w:hAnsi="Times New Roman" w:cs="Times New Roman"/>
        </w:rPr>
      </w:pPr>
    </w:p>
    <w:p w14:paraId="228E971C"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Personal services.</w:t>
      </w:r>
    </w:p>
    <w:p w14:paraId="5347CE95" w14:textId="77777777" w:rsidR="009D0F30" w:rsidRPr="00AA0A23" w:rsidRDefault="009D0F30" w:rsidP="009D0F30">
      <w:pPr>
        <w:ind w:left="1440"/>
        <w:jc w:val="both"/>
        <w:rPr>
          <w:rFonts w:ascii="Times New Roman" w:hAnsi="Times New Roman" w:cs="Times New Roman"/>
        </w:rPr>
      </w:pPr>
    </w:p>
    <w:p w14:paraId="04CD19ED"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Commercial recreation.</w:t>
      </w:r>
    </w:p>
    <w:p w14:paraId="4B684CDF" w14:textId="77777777" w:rsidR="009D0F30" w:rsidRPr="00AA0A23" w:rsidRDefault="009D0F30" w:rsidP="009D0F30">
      <w:pPr>
        <w:ind w:left="1440"/>
        <w:jc w:val="both"/>
        <w:rPr>
          <w:rFonts w:ascii="Times New Roman" w:hAnsi="Times New Roman" w:cs="Times New Roman"/>
        </w:rPr>
      </w:pPr>
    </w:p>
    <w:p w14:paraId="7B59F48E"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Movie theaters.</w:t>
      </w:r>
    </w:p>
    <w:p w14:paraId="4507DADB" w14:textId="77777777" w:rsidR="009D0F30" w:rsidRPr="00AA0A23" w:rsidRDefault="009D0F30" w:rsidP="009D0F30">
      <w:pPr>
        <w:ind w:left="1440"/>
        <w:jc w:val="both"/>
        <w:rPr>
          <w:rFonts w:ascii="Times New Roman" w:hAnsi="Times New Roman" w:cs="Times New Roman"/>
        </w:rPr>
      </w:pPr>
    </w:p>
    <w:p w14:paraId="5963D35B"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Hotels and motels.</w:t>
      </w:r>
    </w:p>
    <w:p w14:paraId="65B0350E" w14:textId="77777777" w:rsidR="009D0F30" w:rsidRPr="00AA0A23" w:rsidRDefault="009D0F30" w:rsidP="009D0F30">
      <w:pPr>
        <w:ind w:left="1440"/>
        <w:jc w:val="both"/>
        <w:rPr>
          <w:rFonts w:ascii="Times New Roman" w:hAnsi="Times New Roman" w:cs="Times New Roman"/>
        </w:rPr>
      </w:pPr>
    </w:p>
    <w:p w14:paraId="33F0429D"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Eating and drinking places.</w:t>
      </w:r>
    </w:p>
    <w:p w14:paraId="2338436C" w14:textId="77777777" w:rsidR="009D0F30" w:rsidRPr="00AA0A23" w:rsidRDefault="009D0F30" w:rsidP="009D0F30">
      <w:pPr>
        <w:ind w:left="1440"/>
        <w:jc w:val="both"/>
        <w:rPr>
          <w:rFonts w:ascii="Times New Roman" w:hAnsi="Times New Roman" w:cs="Times New Roman"/>
        </w:rPr>
      </w:pPr>
    </w:p>
    <w:p w14:paraId="244124C1" w14:textId="77777777" w:rsidR="001C7107" w:rsidRDefault="009D0F30" w:rsidP="001C7107">
      <w:pPr>
        <w:numPr>
          <w:ilvl w:val="1"/>
          <w:numId w:val="23"/>
        </w:numPr>
        <w:jc w:val="both"/>
        <w:rPr>
          <w:rFonts w:ascii="Times New Roman" w:hAnsi="Times New Roman" w:cs="Times New Roman"/>
        </w:rPr>
      </w:pPr>
      <w:r w:rsidRPr="00AA0A23">
        <w:rPr>
          <w:rFonts w:ascii="Times New Roman" w:hAnsi="Times New Roman" w:cs="Times New Roman"/>
        </w:rPr>
        <w:t>Professional, financial, real estate, business service, and other business offices.</w:t>
      </w:r>
    </w:p>
    <w:p w14:paraId="14641933" w14:textId="77777777" w:rsidR="001C7107" w:rsidRDefault="001C7107" w:rsidP="001C7107">
      <w:pPr>
        <w:pStyle w:val="ListParagraph"/>
        <w:rPr>
          <w:rFonts w:ascii="Times New Roman" w:hAnsi="Times New Roman" w:cs="Times New Roman"/>
          <w:color w:val="C00000"/>
        </w:rPr>
      </w:pPr>
    </w:p>
    <w:p w14:paraId="6B97F282" w14:textId="722BC651" w:rsidR="009D0F30" w:rsidRPr="001C7107" w:rsidRDefault="001C7107" w:rsidP="001C7107">
      <w:pPr>
        <w:numPr>
          <w:ilvl w:val="1"/>
          <w:numId w:val="23"/>
        </w:numPr>
        <w:jc w:val="both"/>
        <w:rPr>
          <w:rFonts w:ascii="Times New Roman" w:hAnsi="Times New Roman" w:cs="Times New Roman"/>
        </w:rPr>
      </w:pPr>
      <w:r w:rsidRPr="001C7107">
        <w:rPr>
          <w:rFonts w:ascii="Times New Roman" w:hAnsi="Times New Roman" w:cs="Times New Roman"/>
          <w:color w:val="C00000"/>
        </w:rPr>
        <w:t>Home Cultivation of Marijuana</w:t>
      </w:r>
    </w:p>
    <w:p w14:paraId="3F3F4D27" w14:textId="77777777" w:rsidR="00897600" w:rsidRPr="001C7107" w:rsidRDefault="00897600" w:rsidP="00897600">
      <w:pPr>
        <w:pStyle w:val="ListParagraph"/>
        <w:rPr>
          <w:rFonts w:ascii="Times New Roman" w:hAnsi="Times New Roman" w:cs="Times New Roman"/>
        </w:rPr>
      </w:pPr>
    </w:p>
    <w:p w14:paraId="7A7FA89B" w14:textId="2483F326" w:rsidR="00897600" w:rsidRPr="001C7107" w:rsidRDefault="001C7107" w:rsidP="009D0F30">
      <w:pPr>
        <w:numPr>
          <w:ilvl w:val="1"/>
          <w:numId w:val="23"/>
        </w:numPr>
        <w:jc w:val="both"/>
        <w:rPr>
          <w:rFonts w:ascii="Times New Roman" w:hAnsi="Times New Roman" w:cs="Times New Roman"/>
        </w:rPr>
      </w:pPr>
      <w:r w:rsidRPr="001C7107">
        <w:rPr>
          <w:rFonts w:ascii="Times New Roman" w:hAnsi="Times New Roman" w:cs="Times New Roman"/>
        </w:rPr>
        <w:t>Accessory uses</w:t>
      </w:r>
    </w:p>
    <w:p w14:paraId="0E74418A" w14:textId="77777777" w:rsidR="009D0F30" w:rsidRPr="001C7107" w:rsidRDefault="009D0F30" w:rsidP="009D0F30">
      <w:pPr>
        <w:ind w:left="1440"/>
        <w:jc w:val="both"/>
        <w:rPr>
          <w:rFonts w:ascii="Times New Roman" w:hAnsi="Times New Roman" w:cs="Times New Roman"/>
        </w:rPr>
      </w:pPr>
    </w:p>
    <w:p w14:paraId="1D030F18" w14:textId="77777777" w:rsidR="009D0F30" w:rsidRPr="00AA0A23" w:rsidRDefault="009D0F30" w:rsidP="009D0F30">
      <w:pPr>
        <w:numPr>
          <w:ilvl w:val="0"/>
          <w:numId w:val="23"/>
        </w:numPr>
        <w:jc w:val="both"/>
        <w:rPr>
          <w:rFonts w:ascii="Times New Roman" w:hAnsi="Times New Roman" w:cs="Times New Roman"/>
        </w:rPr>
      </w:pPr>
      <w:r w:rsidRPr="00AA0A23">
        <w:rPr>
          <w:rFonts w:ascii="Times New Roman" w:hAnsi="Times New Roman" w:cs="Times New Roman"/>
          <w:u w:val="single"/>
        </w:rPr>
        <w:t>Conditional Uses</w:t>
      </w:r>
      <w:r w:rsidRPr="00AA0A23">
        <w:rPr>
          <w:rFonts w:ascii="Times New Roman" w:hAnsi="Times New Roman" w:cs="Times New Roman"/>
        </w:rPr>
        <w:t>.  The following uses may be permitted only upon approval as conditional uses in accordance with the appropriate provisions of this Ordinance.</w:t>
      </w:r>
    </w:p>
    <w:p w14:paraId="1966DBE5" w14:textId="77777777" w:rsidR="009D0F30" w:rsidRPr="00AA0A23" w:rsidRDefault="009D0F30" w:rsidP="009D0F30">
      <w:pPr>
        <w:ind w:left="720"/>
        <w:jc w:val="both"/>
        <w:rPr>
          <w:rFonts w:ascii="Times New Roman" w:hAnsi="Times New Roman" w:cs="Times New Roman"/>
        </w:rPr>
      </w:pPr>
    </w:p>
    <w:p w14:paraId="1A0EA14F"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Municipal uses.</w:t>
      </w:r>
    </w:p>
    <w:p w14:paraId="3E4F0142" w14:textId="77777777" w:rsidR="009D0F30" w:rsidRPr="00AA0A23" w:rsidRDefault="009D0F30" w:rsidP="009D0F30">
      <w:pPr>
        <w:ind w:left="1440"/>
        <w:jc w:val="both"/>
        <w:rPr>
          <w:rFonts w:ascii="Times New Roman" w:hAnsi="Times New Roman" w:cs="Times New Roman"/>
        </w:rPr>
      </w:pPr>
    </w:p>
    <w:p w14:paraId="77F0053C"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Sewage treatment facilities.</w:t>
      </w:r>
    </w:p>
    <w:p w14:paraId="4E05BAD8" w14:textId="77777777" w:rsidR="009D0F30" w:rsidRPr="00AA0A23" w:rsidRDefault="009D0F30" w:rsidP="009D0F30">
      <w:pPr>
        <w:ind w:left="1440"/>
        <w:jc w:val="both"/>
        <w:rPr>
          <w:rFonts w:ascii="Times New Roman" w:hAnsi="Times New Roman" w:cs="Times New Roman"/>
        </w:rPr>
      </w:pPr>
    </w:p>
    <w:p w14:paraId="4CDDC79C"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lastRenderedPageBreak/>
        <w:t>Utility structures.</w:t>
      </w:r>
    </w:p>
    <w:p w14:paraId="733F8F06" w14:textId="77777777" w:rsidR="009D0F30" w:rsidRPr="00AA0A23" w:rsidRDefault="009D0F30" w:rsidP="009D0F30">
      <w:pPr>
        <w:ind w:left="1440"/>
        <w:jc w:val="both"/>
        <w:rPr>
          <w:rFonts w:ascii="Times New Roman" w:hAnsi="Times New Roman" w:cs="Times New Roman"/>
        </w:rPr>
      </w:pPr>
    </w:p>
    <w:p w14:paraId="685ED3D6"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Gasoline stations.</w:t>
      </w:r>
    </w:p>
    <w:p w14:paraId="18F19FEC" w14:textId="77777777" w:rsidR="009D0F30" w:rsidRPr="00AA0A23" w:rsidRDefault="009D0F30" w:rsidP="009D0F30">
      <w:pPr>
        <w:ind w:left="1440"/>
        <w:jc w:val="both"/>
        <w:rPr>
          <w:rFonts w:ascii="Times New Roman" w:hAnsi="Times New Roman" w:cs="Times New Roman"/>
        </w:rPr>
      </w:pPr>
    </w:p>
    <w:p w14:paraId="0890D8C9"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 xml:space="preserve">Warehousing and distribution facilities </w:t>
      </w:r>
    </w:p>
    <w:p w14:paraId="37D94567" w14:textId="77777777" w:rsidR="00897600" w:rsidRPr="00AA0A23" w:rsidRDefault="00897600" w:rsidP="00897600">
      <w:pPr>
        <w:pStyle w:val="ListParagraph"/>
        <w:rPr>
          <w:rFonts w:ascii="Times New Roman" w:hAnsi="Times New Roman" w:cs="Times New Roman"/>
        </w:rPr>
      </w:pPr>
    </w:p>
    <w:p w14:paraId="2548449B" w14:textId="77777777" w:rsidR="00897600" w:rsidRPr="00AA0A23" w:rsidRDefault="00897600" w:rsidP="009D0F30">
      <w:pPr>
        <w:numPr>
          <w:ilvl w:val="1"/>
          <w:numId w:val="23"/>
        </w:numPr>
        <w:jc w:val="both"/>
        <w:rPr>
          <w:rFonts w:ascii="Times New Roman" w:hAnsi="Times New Roman" w:cs="Times New Roman"/>
          <w:color w:val="C00000"/>
        </w:rPr>
      </w:pPr>
      <w:r w:rsidRPr="00AA0A23">
        <w:rPr>
          <w:rFonts w:ascii="Times New Roman" w:hAnsi="Times New Roman" w:cs="Times New Roman"/>
          <w:color w:val="C00000"/>
        </w:rPr>
        <w:t>Cultivation of Medical Marijuana by Registered Caregivers</w:t>
      </w:r>
    </w:p>
    <w:p w14:paraId="607CAD06" w14:textId="77777777" w:rsidR="009D0F30" w:rsidRPr="00AA0A23" w:rsidRDefault="009D0F30" w:rsidP="009D0F30">
      <w:pPr>
        <w:ind w:left="1440"/>
        <w:jc w:val="both"/>
        <w:rPr>
          <w:rFonts w:ascii="Times New Roman" w:hAnsi="Times New Roman" w:cs="Times New Roman"/>
        </w:rPr>
      </w:pPr>
    </w:p>
    <w:p w14:paraId="2A069A4B" w14:textId="77777777" w:rsidR="009D0F30" w:rsidRPr="00AA0A23" w:rsidRDefault="009D0F30" w:rsidP="009D0F30">
      <w:pPr>
        <w:numPr>
          <w:ilvl w:val="0"/>
          <w:numId w:val="23"/>
        </w:numPr>
        <w:jc w:val="both"/>
        <w:rPr>
          <w:rFonts w:ascii="Times New Roman" w:hAnsi="Times New Roman" w:cs="Times New Roman"/>
        </w:rPr>
      </w:pPr>
      <w:r w:rsidRPr="00AA0A23">
        <w:rPr>
          <w:rFonts w:ascii="Times New Roman" w:hAnsi="Times New Roman" w:cs="Times New Roman"/>
          <w:u w:val="single"/>
        </w:rPr>
        <w:t>Prohibited Uses</w:t>
      </w:r>
      <w:r w:rsidRPr="00AA0A23">
        <w:rPr>
          <w:rFonts w:ascii="Times New Roman" w:hAnsi="Times New Roman" w:cs="Times New Roman"/>
        </w:rPr>
        <w:t xml:space="preserve">.  Uses not allowed as permitted uses or conditional uses are prohibited within this district. </w:t>
      </w:r>
    </w:p>
    <w:p w14:paraId="5A5A044A" w14:textId="77777777" w:rsidR="009D0F30" w:rsidRPr="00AA0A23" w:rsidRDefault="009D0F30" w:rsidP="009D0F30">
      <w:pPr>
        <w:ind w:left="720"/>
        <w:jc w:val="both"/>
        <w:rPr>
          <w:rFonts w:ascii="Times New Roman" w:hAnsi="Times New Roman" w:cs="Times New Roman"/>
        </w:rPr>
      </w:pPr>
    </w:p>
    <w:p w14:paraId="4A636AF1" w14:textId="77777777" w:rsidR="009D0F30" w:rsidRPr="00AA0A23" w:rsidRDefault="009D0F30" w:rsidP="009D0F30">
      <w:pPr>
        <w:numPr>
          <w:ilvl w:val="0"/>
          <w:numId w:val="23"/>
        </w:numPr>
        <w:jc w:val="both"/>
        <w:rPr>
          <w:rFonts w:ascii="Times New Roman" w:hAnsi="Times New Roman" w:cs="Times New Roman"/>
        </w:rPr>
      </w:pPr>
      <w:r w:rsidRPr="00AA0A23">
        <w:rPr>
          <w:rFonts w:ascii="Times New Roman" w:hAnsi="Times New Roman" w:cs="Times New Roman"/>
          <w:u w:val="single"/>
        </w:rPr>
        <w:t>Standards</w:t>
      </w:r>
      <w:r w:rsidRPr="00AA0A23">
        <w:rPr>
          <w:rFonts w:ascii="Times New Roman" w:hAnsi="Times New Roman" w:cs="Times New Roman"/>
        </w:rPr>
        <w:t>.</w:t>
      </w:r>
    </w:p>
    <w:p w14:paraId="630A7425" w14:textId="77777777" w:rsidR="009D0F30" w:rsidRPr="00AA0A23" w:rsidRDefault="009D0F30" w:rsidP="009D0F30">
      <w:pPr>
        <w:ind w:left="720"/>
        <w:jc w:val="both"/>
        <w:rPr>
          <w:rFonts w:ascii="Times New Roman" w:hAnsi="Times New Roman" w:cs="Times New Roman"/>
        </w:rPr>
      </w:pPr>
    </w:p>
    <w:p w14:paraId="23168C0E"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 xml:space="preserve">The general standards of performance of Article IX shall be observed. </w:t>
      </w:r>
    </w:p>
    <w:p w14:paraId="3307BC0B" w14:textId="77777777" w:rsidR="009D0F30" w:rsidRPr="00AA0A23" w:rsidRDefault="009D0F30" w:rsidP="009D0F30">
      <w:pPr>
        <w:ind w:left="1440"/>
        <w:jc w:val="both"/>
        <w:rPr>
          <w:rFonts w:ascii="Times New Roman" w:hAnsi="Times New Roman" w:cs="Times New Roman"/>
        </w:rPr>
      </w:pPr>
    </w:p>
    <w:p w14:paraId="4AC5CC5C"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 xml:space="preserve">The following space and bulk standards shall apply: </w:t>
      </w:r>
    </w:p>
    <w:p w14:paraId="213DC183" w14:textId="77777777" w:rsidR="009D0F30" w:rsidRPr="00AA0A23" w:rsidRDefault="009D0F30" w:rsidP="009D0F30">
      <w:pPr>
        <w:jc w:val="both"/>
        <w:rPr>
          <w:rFonts w:ascii="Times New Roman" w:hAnsi="Times New Roman" w:cs="Times New Roman"/>
        </w:rPr>
      </w:pPr>
    </w:p>
    <w:p w14:paraId="59357B21" w14:textId="77777777" w:rsidR="009D0F30" w:rsidRPr="00AA0A23" w:rsidRDefault="009D0F30" w:rsidP="009D0F30">
      <w:pPr>
        <w:jc w:val="both"/>
        <w:rPr>
          <w:rFonts w:ascii="Times New Roman" w:hAnsi="Times New Roman" w:cs="Times New Roman"/>
        </w:rPr>
      </w:pPr>
    </w:p>
    <w:tbl>
      <w:tblPr>
        <w:tblW w:w="0" w:type="auto"/>
        <w:jc w:val="center"/>
        <w:tblLook w:val="04A0" w:firstRow="1" w:lastRow="0" w:firstColumn="1" w:lastColumn="0" w:noHBand="0" w:noVBand="1"/>
      </w:tblPr>
      <w:tblGrid>
        <w:gridCol w:w="3489"/>
        <w:gridCol w:w="1746"/>
        <w:gridCol w:w="1742"/>
      </w:tblGrid>
      <w:tr w:rsidR="009D0F30" w:rsidRPr="00AA0A23" w14:paraId="7A86D0F7" w14:textId="77777777" w:rsidTr="00BD1C2E">
        <w:trPr>
          <w:trHeight w:val="305"/>
          <w:jc w:val="center"/>
        </w:trPr>
        <w:tc>
          <w:tcPr>
            <w:tcW w:w="3489" w:type="dxa"/>
            <w:shd w:val="clear" w:color="auto" w:fill="auto"/>
          </w:tcPr>
          <w:p w14:paraId="73C19832" w14:textId="77777777" w:rsidR="009D0F30" w:rsidRPr="00AA0A23" w:rsidRDefault="009D0F30" w:rsidP="00BD1C2E">
            <w:pPr>
              <w:jc w:val="both"/>
              <w:rPr>
                <w:rFonts w:ascii="Times New Roman" w:eastAsia="Calibri" w:hAnsi="Times New Roman" w:cs="Times New Roman"/>
              </w:rPr>
            </w:pPr>
          </w:p>
        </w:tc>
        <w:tc>
          <w:tcPr>
            <w:tcW w:w="1746" w:type="dxa"/>
            <w:shd w:val="clear" w:color="auto" w:fill="auto"/>
          </w:tcPr>
          <w:p w14:paraId="64F8B5FD" w14:textId="77777777" w:rsidR="009D0F30" w:rsidRPr="00AA0A23" w:rsidRDefault="009D0F30" w:rsidP="00BD1C2E">
            <w:pPr>
              <w:jc w:val="both"/>
              <w:rPr>
                <w:rFonts w:ascii="Times New Roman" w:eastAsia="Calibri" w:hAnsi="Times New Roman" w:cs="Times New Roman"/>
                <w:u w:val="single"/>
              </w:rPr>
            </w:pPr>
            <w:r w:rsidRPr="00AA0A23">
              <w:rPr>
                <w:rFonts w:ascii="Times New Roman" w:eastAsia="Calibri" w:hAnsi="Times New Roman" w:cs="Times New Roman"/>
                <w:u w:val="single"/>
              </w:rPr>
              <w:t>Sewered</w:t>
            </w:r>
          </w:p>
        </w:tc>
        <w:tc>
          <w:tcPr>
            <w:tcW w:w="1742" w:type="dxa"/>
            <w:shd w:val="clear" w:color="auto" w:fill="auto"/>
          </w:tcPr>
          <w:p w14:paraId="346AA69E" w14:textId="77777777" w:rsidR="009D0F30" w:rsidRPr="00AA0A23" w:rsidRDefault="009D0F30" w:rsidP="00BD1C2E">
            <w:pPr>
              <w:jc w:val="both"/>
              <w:rPr>
                <w:rFonts w:ascii="Times New Roman" w:eastAsia="Calibri" w:hAnsi="Times New Roman" w:cs="Times New Roman"/>
                <w:u w:val="single"/>
              </w:rPr>
            </w:pPr>
            <w:r w:rsidRPr="00AA0A23">
              <w:rPr>
                <w:rFonts w:ascii="Times New Roman" w:eastAsia="Calibri" w:hAnsi="Times New Roman" w:cs="Times New Roman"/>
                <w:u w:val="single"/>
              </w:rPr>
              <w:t>Unsewered</w:t>
            </w:r>
          </w:p>
        </w:tc>
      </w:tr>
      <w:tr w:rsidR="009D0F30" w:rsidRPr="00AA0A23" w14:paraId="5ACA665B" w14:textId="77777777" w:rsidTr="00BD1C2E">
        <w:trPr>
          <w:trHeight w:val="284"/>
          <w:jc w:val="center"/>
        </w:trPr>
        <w:tc>
          <w:tcPr>
            <w:tcW w:w="3489" w:type="dxa"/>
            <w:shd w:val="clear" w:color="auto" w:fill="auto"/>
          </w:tcPr>
          <w:p w14:paraId="210B7E35"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lot size:</w:t>
            </w:r>
          </w:p>
        </w:tc>
        <w:tc>
          <w:tcPr>
            <w:tcW w:w="1746" w:type="dxa"/>
            <w:shd w:val="clear" w:color="auto" w:fill="auto"/>
          </w:tcPr>
          <w:p w14:paraId="50F56F13"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20,000 sq. ft.</w:t>
            </w:r>
          </w:p>
        </w:tc>
        <w:tc>
          <w:tcPr>
            <w:tcW w:w="1742" w:type="dxa"/>
            <w:shd w:val="clear" w:color="auto" w:fill="auto"/>
          </w:tcPr>
          <w:p w14:paraId="72B3121A"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40,000 sq. ft.</w:t>
            </w:r>
          </w:p>
        </w:tc>
      </w:tr>
      <w:tr w:rsidR="009D0F30" w:rsidRPr="00AA0A23" w14:paraId="57A93DAB" w14:textId="77777777" w:rsidTr="00BD1C2E">
        <w:trPr>
          <w:trHeight w:val="305"/>
          <w:jc w:val="center"/>
        </w:trPr>
        <w:tc>
          <w:tcPr>
            <w:tcW w:w="3489" w:type="dxa"/>
            <w:shd w:val="clear" w:color="auto" w:fill="auto"/>
          </w:tcPr>
          <w:p w14:paraId="21C59517"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net lot area per dwelling unit</w:t>
            </w:r>
          </w:p>
        </w:tc>
        <w:tc>
          <w:tcPr>
            <w:tcW w:w="1746" w:type="dxa"/>
            <w:shd w:val="clear" w:color="auto" w:fill="auto"/>
          </w:tcPr>
          <w:p w14:paraId="33F559A4" w14:textId="77777777" w:rsidR="009D0F30" w:rsidRPr="00AA0A23" w:rsidRDefault="009D0F30" w:rsidP="00BD1C2E">
            <w:pPr>
              <w:jc w:val="both"/>
              <w:rPr>
                <w:rFonts w:ascii="Times New Roman" w:eastAsia="Calibri" w:hAnsi="Times New Roman" w:cs="Times New Roman"/>
              </w:rPr>
            </w:pPr>
          </w:p>
        </w:tc>
        <w:tc>
          <w:tcPr>
            <w:tcW w:w="1742" w:type="dxa"/>
            <w:shd w:val="clear" w:color="auto" w:fill="auto"/>
          </w:tcPr>
          <w:p w14:paraId="667CAA97" w14:textId="77777777" w:rsidR="009D0F30" w:rsidRPr="00AA0A23" w:rsidRDefault="009D0F30" w:rsidP="00BD1C2E">
            <w:pPr>
              <w:jc w:val="both"/>
              <w:rPr>
                <w:rFonts w:ascii="Times New Roman" w:eastAsia="Calibri" w:hAnsi="Times New Roman" w:cs="Times New Roman"/>
              </w:rPr>
            </w:pPr>
          </w:p>
        </w:tc>
      </w:tr>
      <w:tr w:rsidR="009D0F30" w:rsidRPr="00AA0A23" w14:paraId="3E5569E4" w14:textId="77777777" w:rsidTr="00BD1C2E">
        <w:trPr>
          <w:trHeight w:val="305"/>
          <w:jc w:val="center"/>
        </w:trPr>
        <w:tc>
          <w:tcPr>
            <w:tcW w:w="3489" w:type="dxa"/>
            <w:shd w:val="clear" w:color="auto" w:fill="auto"/>
          </w:tcPr>
          <w:p w14:paraId="12AFA8A8"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Single family:</w:t>
            </w:r>
          </w:p>
        </w:tc>
        <w:tc>
          <w:tcPr>
            <w:tcW w:w="1746" w:type="dxa"/>
            <w:shd w:val="clear" w:color="auto" w:fill="auto"/>
          </w:tcPr>
          <w:p w14:paraId="77E5FF35"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20,000 sq. ft.</w:t>
            </w:r>
          </w:p>
        </w:tc>
        <w:tc>
          <w:tcPr>
            <w:tcW w:w="1742" w:type="dxa"/>
            <w:shd w:val="clear" w:color="auto" w:fill="auto"/>
          </w:tcPr>
          <w:p w14:paraId="4D7C8DB6"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40,000 sq. ft.</w:t>
            </w:r>
          </w:p>
        </w:tc>
      </w:tr>
      <w:tr w:rsidR="009D0F30" w:rsidRPr="00AA0A23" w14:paraId="45ED82FB" w14:textId="77777777" w:rsidTr="00BD1C2E">
        <w:trPr>
          <w:trHeight w:val="284"/>
          <w:jc w:val="center"/>
        </w:trPr>
        <w:tc>
          <w:tcPr>
            <w:tcW w:w="3489" w:type="dxa"/>
            <w:shd w:val="clear" w:color="auto" w:fill="auto"/>
          </w:tcPr>
          <w:p w14:paraId="6DCC2372"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Multi-family:</w:t>
            </w:r>
          </w:p>
        </w:tc>
        <w:tc>
          <w:tcPr>
            <w:tcW w:w="1746" w:type="dxa"/>
            <w:shd w:val="clear" w:color="auto" w:fill="auto"/>
          </w:tcPr>
          <w:p w14:paraId="4B78C187"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15,000 sq. ft.</w:t>
            </w:r>
          </w:p>
        </w:tc>
        <w:tc>
          <w:tcPr>
            <w:tcW w:w="1742" w:type="dxa"/>
            <w:shd w:val="clear" w:color="auto" w:fill="auto"/>
          </w:tcPr>
          <w:p w14:paraId="72A52E48"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30,000 sq. ft.</w:t>
            </w:r>
          </w:p>
        </w:tc>
      </w:tr>
      <w:tr w:rsidR="009D0F30" w:rsidRPr="00AA0A23" w14:paraId="0DF53022" w14:textId="77777777" w:rsidTr="00BD1C2E">
        <w:trPr>
          <w:trHeight w:val="305"/>
          <w:jc w:val="center"/>
        </w:trPr>
        <w:tc>
          <w:tcPr>
            <w:tcW w:w="3489" w:type="dxa"/>
            <w:shd w:val="clear" w:color="auto" w:fill="auto"/>
          </w:tcPr>
          <w:p w14:paraId="43C6B6B8"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road frontage:</w:t>
            </w:r>
          </w:p>
        </w:tc>
        <w:tc>
          <w:tcPr>
            <w:tcW w:w="1746" w:type="dxa"/>
            <w:shd w:val="clear" w:color="auto" w:fill="auto"/>
          </w:tcPr>
          <w:p w14:paraId="395C7B06"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75 feet.</w:t>
            </w:r>
          </w:p>
        </w:tc>
        <w:tc>
          <w:tcPr>
            <w:tcW w:w="1742" w:type="dxa"/>
            <w:shd w:val="clear" w:color="auto" w:fill="auto"/>
          </w:tcPr>
          <w:p w14:paraId="2BE86847"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150 feet.</w:t>
            </w:r>
          </w:p>
        </w:tc>
      </w:tr>
      <w:tr w:rsidR="009D0F30" w:rsidRPr="00AA0A23" w14:paraId="7B84E30D" w14:textId="77777777" w:rsidTr="00BD1C2E">
        <w:trPr>
          <w:trHeight w:val="305"/>
          <w:jc w:val="center"/>
        </w:trPr>
        <w:tc>
          <w:tcPr>
            <w:tcW w:w="3489" w:type="dxa"/>
            <w:shd w:val="clear" w:color="auto" w:fill="auto"/>
          </w:tcPr>
          <w:p w14:paraId="12442EA5"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setbacks</w:t>
            </w:r>
          </w:p>
        </w:tc>
        <w:tc>
          <w:tcPr>
            <w:tcW w:w="1746" w:type="dxa"/>
            <w:shd w:val="clear" w:color="auto" w:fill="auto"/>
          </w:tcPr>
          <w:p w14:paraId="5CBE1C73" w14:textId="77777777" w:rsidR="009D0F30" w:rsidRPr="00AA0A23" w:rsidRDefault="009D0F30" w:rsidP="00BD1C2E">
            <w:pPr>
              <w:jc w:val="both"/>
              <w:rPr>
                <w:rFonts w:ascii="Times New Roman" w:eastAsia="Calibri" w:hAnsi="Times New Roman" w:cs="Times New Roman"/>
              </w:rPr>
            </w:pPr>
          </w:p>
        </w:tc>
        <w:tc>
          <w:tcPr>
            <w:tcW w:w="1742" w:type="dxa"/>
            <w:shd w:val="clear" w:color="auto" w:fill="auto"/>
          </w:tcPr>
          <w:p w14:paraId="04563D93" w14:textId="77777777" w:rsidR="009D0F30" w:rsidRPr="00AA0A23" w:rsidRDefault="009D0F30" w:rsidP="00BD1C2E">
            <w:pPr>
              <w:jc w:val="both"/>
              <w:rPr>
                <w:rFonts w:ascii="Times New Roman" w:eastAsia="Calibri" w:hAnsi="Times New Roman" w:cs="Times New Roman"/>
              </w:rPr>
            </w:pPr>
          </w:p>
        </w:tc>
      </w:tr>
      <w:tr w:rsidR="009D0F30" w:rsidRPr="00AA0A23" w14:paraId="197F0939" w14:textId="77777777" w:rsidTr="00BD1C2E">
        <w:trPr>
          <w:trHeight w:val="284"/>
          <w:jc w:val="center"/>
        </w:trPr>
        <w:tc>
          <w:tcPr>
            <w:tcW w:w="3489" w:type="dxa"/>
            <w:shd w:val="clear" w:color="auto" w:fill="auto"/>
          </w:tcPr>
          <w:p w14:paraId="340761D5"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Front yard:</w:t>
            </w:r>
          </w:p>
        </w:tc>
        <w:tc>
          <w:tcPr>
            <w:tcW w:w="1746" w:type="dxa"/>
            <w:shd w:val="clear" w:color="auto" w:fill="auto"/>
          </w:tcPr>
          <w:p w14:paraId="1A4108D0"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20 feet.</w:t>
            </w:r>
          </w:p>
        </w:tc>
        <w:tc>
          <w:tcPr>
            <w:tcW w:w="1742" w:type="dxa"/>
            <w:shd w:val="clear" w:color="auto" w:fill="auto"/>
          </w:tcPr>
          <w:p w14:paraId="4BFBE4A2"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2433CD4F" w14:textId="77777777" w:rsidTr="00BD1C2E">
        <w:trPr>
          <w:trHeight w:val="305"/>
          <w:jc w:val="center"/>
        </w:trPr>
        <w:tc>
          <w:tcPr>
            <w:tcW w:w="3489" w:type="dxa"/>
            <w:shd w:val="clear" w:color="auto" w:fill="auto"/>
          </w:tcPr>
          <w:p w14:paraId="3991988A"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Side yard:</w:t>
            </w:r>
          </w:p>
        </w:tc>
        <w:tc>
          <w:tcPr>
            <w:tcW w:w="1746" w:type="dxa"/>
            <w:shd w:val="clear" w:color="auto" w:fill="auto"/>
          </w:tcPr>
          <w:p w14:paraId="2195AEE4"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15 feet.</w:t>
            </w:r>
          </w:p>
        </w:tc>
        <w:tc>
          <w:tcPr>
            <w:tcW w:w="1742" w:type="dxa"/>
            <w:shd w:val="clear" w:color="auto" w:fill="auto"/>
          </w:tcPr>
          <w:p w14:paraId="0663229E"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2951D438" w14:textId="77777777" w:rsidTr="00BD1C2E">
        <w:trPr>
          <w:trHeight w:val="305"/>
          <w:jc w:val="center"/>
        </w:trPr>
        <w:tc>
          <w:tcPr>
            <w:tcW w:w="3489" w:type="dxa"/>
            <w:shd w:val="clear" w:color="auto" w:fill="auto"/>
          </w:tcPr>
          <w:p w14:paraId="7258153B"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Back yard:</w:t>
            </w:r>
          </w:p>
        </w:tc>
        <w:tc>
          <w:tcPr>
            <w:tcW w:w="1746" w:type="dxa"/>
            <w:shd w:val="clear" w:color="auto" w:fill="auto"/>
          </w:tcPr>
          <w:p w14:paraId="383367DA"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15 feet.</w:t>
            </w:r>
          </w:p>
        </w:tc>
        <w:tc>
          <w:tcPr>
            <w:tcW w:w="1742" w:type="dxa"/>
            <w:shd w:val="clear" w:color="auto" w:fill="auto"/>
          </w:tcPr>
          <w:p w14:paraId="2723F3EF"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21CB6079" w14:textId="77777777" w:rsidTr="00BD1C2E">
        <w:trPr>
          <w:trHeight w:val="284"/>
          <w:jc w:val="center"/>
        </w:trPr>
        <w:tc>
          <w:tcPr>
            <w:tcW w:w="3489" w:type="dxa"/>
            <w:shd w:val="clear" w:color="auto" w:fill="auto"/>
          </w:tcPr>
          <w:p w14:paraId="43472B41"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From normal high water mark:</w:t>
            </w:r>
          </w:p>
        </w:tc>
        <w:tc>
          <w:tcPr>
            <w:tcW w:w="1746" w:type="dxa"/>
            <w:shd w:val="clear" w:color="auto" w:fill="auto"/>
          </w:tcPr>
          <w:p w14:paraId="1C533E53"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 feet.</w:t>
            </w:r>
          </w:p>
        </w:tc>
        <w:tc>
          <w:tcPr>
            <w:tcW w:w="1742" w:type="dxa"/>
            <w:shd w:val="clear" w:color="auto" w:fill="auto"/>
          </w:tcPr>
          <w:p w14:paraId="408AA43C"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75 feet.</w:t>
            </w:r>
          </w:p>
        </w:tc>
      </w:tr>
      <w:tr w:rsidR="009D0F30" w:rsidRPr="00AA0A23" w14:paraId="41F869CB" w14:textId="77777777" w:rsidTr="00BD1C2E">
        <w:trPr>
          <w:trHeight w:val="591"/>
          <w:jc w:val="center"/>
        </w:trPr>
        <w:tc>
          <w:tcPr>
            <w:tcW w:w="3489" w:type="dxa"/>
            <w:shd w:val="clear" w:color="auto" w:fill="auto"/>
          </w:tcPr>
          <w:p w14:paraId="1240D129"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Side and back yards of nonresidential use abutting a residential use:</w:t>
            </w:r>
          </w:p>
        </w:tc>
        <w:tc>
          <w:tcPr>
            <w:tcW w:w="1746" w:type="dxa"/>
            <w:shd w:val="clear" w:color="auto" w:fill="auto"/>
          </w:tcPr>
          <w:p w14:paraId="5BA4C525"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50 feet.</w:t>
            </w:r>
          </w:p>
        </w:tc>
        <w:tc>
          <w:tcPr>
            <w:tcW w:w="1742" w:type="dxa"/>
            <w:shd w:val="clear" w:color="auto" w:fill="auto"/>
          </w:tcPr>
          <w:p w14:paraId="5B2BFF92"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50 feet.</w:t>
            </w:r>
          </w:p>
        </w:tc>
      </w:tr>
      <w:tr w:rsidR="009D0F30" w:rsidRPr="00AA0A23" w14:paraId="4C643E22" w14:textId="77777777" w:rsidTr="00BD1C2E">
        <w:trPr>
          <w:trHeight w:val="305"/>
          <w:jc w:val="center"/>
        </w:trPr>
        <w:tc>
          <w:tcPr>
            <w:tcW w:w="3489" w:type="dxa"/>
            <w:shd w:val="clear" w:color="auto" w:fill="auto"/>
          </w:tcPr>
          <w:p w14:paraId="71FF5DD8"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Maximum lot coverage:</w:t>
            </w:r>
          </w:p>
        </w:tc>
        <w:tc>
          <w:tcPr>
            <w:tcW w:w="1746" w:type="dxa"/>
            <w:shd w:val="clear" w:color="auto" w:fill="auto"/>
          </w:tcPr>
          <w:p w14:paraId="6CC02426"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30%</w:t>
            </w:r>
          </w:p>
        </w:tc>
        <w:tc>
          <w:tcPr>
            <w:tcW w:w="1742" w:type="dxa"/>
            <w:shd w:val="clear" w:color="auto" w:fill="auto"/>
          </w:tcPr>
          <w:p w14:paraId="2237A93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30%</w:t>
            </w:r>
          </w:p>
        </w:tc>
      </w:tr>
      <w:tr w:rsidR="009D0F30" w:rsidRPr="00AA0A23" w14:paraId="05003828" w14:textId="77777777" w:rsidTr="00BD1C2E">
        <w:trPr>
          <w:trHeight w:val="305"/>
          <w:jc w:val="center"/>
        </w:trPr>
        <w:tc>
          <w:tcPr>
            <w:tcW w:w="3489" w:type="dxa"/>
            <w:shd w:val="clear" w:color="auto" w:fill="auto"/>
          </w:tcPr>
          <w:p w14:paraId="3CB0884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Maximum height:</w:t>
            </w:r>
          </w:p>
        </w:tc>
        <w:tc>
          <w:tcPr>
            <w:tcW w:w="1746" w:type="dxa"/>
            <w:shd w:val="clear" w:color="auto" w:fill="auto"/>
          </w:tcPr>
          <w:p w14:paraId="5B69C5AB"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45 feet.</w:t>
            </w:r>
          </w:p>
        </w:tc>
        <w:tc>
          <w:tcPr>
            <w:tcW w:w="1742" w:type="dxa"/>
            <w:shd w:val="clear" w:color="auto" w:fill="auto"/>
          </w:tcPr>
          <w:p w14:paraId="03D106D8"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45 feet.</w:t>
            </w:r>
          </w:p>
        </w:tc>
      </w:tr>
    </w:tbl>
    <w:p w14:paraId="74770608" w14:textId="77777777" w:rsidR="009D0F30" w:rsidRPr="00AA0A23" w:rsidRDefault="009D0F30" w:rsidP="009D0F30">
      <w:pPr>
        <w:ind w:left="1440"/>
        <w:jc w:val="both"/>
        <w:rPr>
          <w:rFonts w:ascii="Times New Roman" w:hAnsi="Times New Roman" w:cs="Times New Roman"/>
        </w:rPr>
      </w:pPr>
    </w:p>
    <w:p w14:paraId="152F6741"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 xml:space="preserve">Notwithstanding the space and bulk standards in paragraph (2) above, any allowable use contained in and approved as part of a planned unit development, pursuant to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51, of this Ordinance, shall instead comply with the terms of that approval. </w:t>
      </w:r>
    </w:p>
    <w:p w14:paraId="5698F650" w14:textId="77777777" w:rsidR="009D0F30" w:rsidRPr="00AA0A23" w:rsidRDefault="009D0F30" w:rsidP="009D0F30">
      <w:pPr>
        <w:ind w:left="1440"/>
        <w:jc w:val="both"/>
        <w:rPr>
          <w:rFonts w:ascii="Times New Roman" w:hAnsi="Times New Roman" w:cs="Times New Roman"/>
        </w:rPr>
      </w:pPr>
    </w:p>
    <w:p w14:paraId="452E42C3"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 xml:space="preserve">All uses in shoreland areas shall comply with the standards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44, of this Ordinance pertaining to shoreland areas.</w:t>
      </w:r>
    </w:p>
    <w:p w14:paraId="1AC41BAB" w14:textId="77777777" w:rsidR="009D0F30" w:rsidRPr="00AA0A23" w:rsidRDefault="009D0F30" w:rsidP="009D0F30">
      <w:pPr>
        <w:ind w:left="1440"/>
        <w:jc w:val="both"/>
        <w:rPr>
          <w:rFonts w:ascii="Times New Roman" w:hAnsi="Times New Roman" w:cs="Times New Roman"/>
        </w:rPr>
      </w:pPr>
    </w:p>
    <w:p w14:paraId="70662704"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 xml:space="preserve">All uses in the Route 27 scenic corridor shall comply with the standards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48, of this Ordinance. </w:t>
      </w:r>
    </w:p>
    <w:p w14:paraId="19F3B1A0" w14:textId="77777777" w:rsidR="009D0F30" w:rsidRPr="00AA0A23" w:rsidRDefault="009D0F30" w:rsidP="009D0F30">
      <w:pPr>
        <w:ind w:left="1440"/>
        <w:jc w:val="both"/>
        <w:rPr>
          <w:rFonts w:ascii="Times New Roman" w:hAnsi="Times New Roman" w:cs="Times New Roman"/>
        </w:rPr>
      </w:pPr>
    </w:p>
    <w:p w14:paraId="34F213A1" w14:textId="77777777" w:rsidR="009D0F30" w:rsidRPr="00AA0A23" w:rsidRDefault="009D0F30" w:rsidP="009D0F30">
      <w:pPr>
        <w:numPr>
          <w:ilvl w:val="1"/>
          <w:numId w:val="23"/>
        </w:numPr>
        <w:jc w:val="both"/>
        <w:rPr>
          <w:rFonts w:ascii="Times New Roman" w:hAnsi="Times New Roman" w:cs="Times New Roman"/>
        </w:rPr>
      </w:pPr>
      <w:r w:rsidRPr="00AA0A23">
        <w:rPr>
          <w:rFonts w:ascii="Times New Roman" w:hAnsi="Times New Roman" w:cs="Times New Roman"/>
        </w:rPr>
        <w:t>Any use in this district involving new construction of more than 1000 square feet of floor area or clearing or grading or other earth moving activity affecting more than 10000 square feet shall first be subject to Site Plan Review under Article X of this Ordinance; provided, however, that single family detached or attached homes, forestry activity including timber harvesting, agriculture, and uses previously approved as part of a planned unit development shall not be subject to this requirement.</w:t>
      </w:r>
    </w:p>
    <w:p w14:paraId="45E7CC6C" w14:textId="77777777" w:rsidR="009D0F30" w:rsidRPr="00AA0A23" w:rsidRDefault="009D0F30" w:rsidP="009D0F30">
      <w:pPr>
        <w:jc w:val="both"/>
        <w:rPr>
          <w:rFonts w:ascii="Times New Roman" w:hAnsi="Times New Roman" w:cs="Times New Roman"/>
        </w:rPr>
      </w:pPr>
    </w:p>
    <w:p w14:paraId="689A2944" w14:textId="77777777" w:rsidR="009D0F30" w:rsidRPr="00AA0A23" w:rsidRDefault="009D0F30" w:rsidP="009D0F30">
      <w:pPr>
        <w:pStyle w:val="Heading3"/>
        <w:jc w:val="both"/>
        <w:rPr>
          <w:rFonts w:ascii="Times New Roman" w:hAnsi="Times New Roman" w:cs="Times New Roman"/>
          <w:b/>
          <w:color w:val="000000" w:themeColor="text1"/>
        </w:rPr>
      </w:pPr>
      <w:bookmarkStart w:id="95" w:name="_Toc522023598"/>
      <w:bookmarkStart w:id="96" w:name="_Toc529908638"/>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.40.  Valley Center District (VC).</w:t>
      </w:r>
      <w:bookmarkEnd w:id="95"/>
      <w:bookmarkEnd w:id="96"/>
      <w:r w:rsidRPr="00AA0A23">
        <w:rPr>
          <w:rFonts w:ascii="Times New Roman" w:hAnsi="Times New Roman" w:cs="Times New Roman"/>
          <w:b/>
          <w:color w:val="000000" w:themeColor="text1"/>
        </w:rPr>
        <w:t xml:space="preserve">  </w:t>
      </w:r>
    </w:p>
    <w:p w14:paraId="7D2E1454" w14:textId="77777777" w:rsidR="009D0F30" w:rsidRPr="00AA0A23" w:rsidRDefault="009D0F30" w:rsidP="009D0F30">
      <w:pPr>
        <w:jc w:val="both"/>
        <w:rPr>
          <w:rFonts w:ascii="Times New Roman" w:hAnsi="Times New Roman" w:cs="Times New Roman"/>
        </w:rPr>
      </w:pPr>
    </w:p>
    <w:p w14:paraId="6BCED9AB" w14:textId="77777777" w:rsidR="009D0F30" w:rsidRPr="00AA0A23" w:rsidRDefault="009D0F30" w:rsidP="009D0F30">
      <w:pPr>
        <w:numPr>
          <w:ilvl w:val="0"/>
          <w:numId w:val="24"/>
        </w:numPr>
        <w:jc w:val="both"/>
        <w:rPr>
          <w:rFonts w:ascii="Times New Roman" w:hAnsi="Times New Roman" w:cs="Times New Roman"/>
        </w:rPr>
      </w:pPr>
      <w:r w:rsidRPr="00AA0A23">
        <w:rPr>
          <w:rFonts w:ascii="Times New Roman" w:hAnsi="Times New Roman" w:cs="Times New Roman"/>
          <w:u w:val="single"/>
        </w:rPr>
        <w:t>Purpose</w:t>
      </w:r>
      <w:r w:rsidRPr="00AA0A23">
        <w:rPr>
          <w:rFonts w:ascii="Times New Roman" w:hAnsi="Times New Roman" w:cs="Times New Roman"/>
        </w:rPr>
        <w:t xml:space="preserve">.  The purpose of the valley center district is to provide for neighborhood and compatible small scale commercial development in the vicinity of Carrabassett Valley's established valley center. </w:t>
      </w:r>
    </w:p>
    <w:p w14:paraId="79815866" w14:textId="77777777" w:rsidR="009D0F30" w:rsidRPr="00AA0A23" w:rsidRDefault="009D0F30" w:rsidP="009D0F30">
      <w:pPr>
        <w:ind w:left="720"/>
        <w:jc w:val="both"/>
        <w:rPr>
          <w:rFonts w:ascii="Times New Roman" w:hAnsi="Times New Roman" w:cs="Times New Roman"/>
        </w:rPr>
      </w:pPr>
    </w:p>
    <w:p w14:paraId="722934D1" w14:textId="77777777" w:rsidR="009D0F30" w:rsidRPr="00AA0A23" w:rsidRDefault="009D0F30" w:rsidP="009D0F30">
      <w:pPr>
        <w:numPr>
          <w:ilvl w:val="0"/>
          <w:numId w:val="24"/>
        </w:numPr>
        <w:jc w:val="both"/>
        <w:rPr>
          <w:rFonts w:ascii="Times New Roman" w:hAnsi="Times New Roman" w:cs="Times New Roman"/>
        </w:rPr>
      </w:pPr>
      <w:r w:rsidRPr="00AA0A23">
        <w:rPr>
          <w:rFonts w:ascii="Times New Roman" w:hAnsi="Times New Roman" w:cs="Times New Roman"/>
          <w:u w:val="single"/>
        </w:rPr>
        <w:t>Permitted Uses</w:t>
      </w:r>
      <w:r w:rsidRPr="00AA0A23">
        <w:rPr>
          <w:rFonts w:ascii="Times New Roman" w:hAnsi="Times New Roman" w:cs="Times New Roman"/>
        </w:rPr>
        <w:t xml:space="preserve">.  The following uses are permitted in the valley center district: </w:t>
      </w:r>
    </w:p>
    <w:p w14:paraId="31DC2831" w14:textId="77777777" w:rsidR="009D0F30" w:rsidRPr="00AA0A23" w:rsidRDefault="009D0F30" w:rsidP="009D0F30">
      <w:pPr>
        <w:ind w:left="720"/>
        <w:jc w:val="both"/>
        <w:rPr>
          <w:rFonts w:ascii="Times New Roman" w:hAnsi="Times New Roman" w:cs="Times New Roman"/>
        </w:rPr>
      </w:pPr>
    </w:p>
    <w:p w14:paraId="65FEB9CA"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Any permitted use in the natural resource protection district.</w:t>
      </w:r>
    </w:p>
    <w:p w14:paraId="782A59FD" w14:textId="77777777" w:rsidR="009D0F30" w:rsidRPr="00AA0A23" w:rsidRDefault="009D0F30" w:rsidP="009D0F30">
      <w:pPr>
        <w:ind w:left="1440"/>
        <w:jc w:val="both"/>
        <w:rPr>
          <w:rFonts w:ascii="Times New Roman" w:hAnsi="Times New Roman" w:cs="Times New Roman"/>
        </w:rPr>
      </w:pPr>
    </w:p>
    <w:p w14:paraId="0BCB366D"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Any conditional use in the natural resource protection district.</w:t>
      </w:r>
    </w:p>
    <w:p w14:paraId="0DF39C49" w14:textId="77777777" w:rsidR="009D0F30" w:rsidRPr="00AA0A23" w:rsidRDefault="009D0F30" w:rsidP="009D0F30">
      <w:pPr>
        <w:ind w:left="1440"/>
        <w:jc w:val="both"/>
        <w:rPr>
          <w:rFonts w:ascii="Times New Roman" w:hAnsi="Times New Roman" w:cs="Times New Roman"/>
        </w:rPr>
      </w:pPr>
    </w:p>
    <w:p w14:paraId="55BF6832"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Nonintensive recreation.</w:t>
      </w:r>
    </w:p>
    <w:p w14:paraId="2B0D318A" w14:textId="77777777" w:rsidR="009D0F30" w:rsidRPr="00AA0A23" w:rsidRDefault="009D0F30" w:rsidP="009D0F30">
      <w:pPr>
        <w:ind w:left="1440"/>
        <w:jc w:val="both"/>
        <w:rPr>
          <w:rFonts w:ascii="Times New Roman" w:hAnsi="Times New Roman" w:cs="Times New Roman"/>
        </w:rPr>
      </w:pPr>
    </w:p>
    <w:p w14:paraId="343239C6"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Single family detached dwellings.</w:t>
      </w:r>
    </w:p>
    <w:p w14:paraId="05DF3514" w14:textId="77777777" w:rsidR="009D0F30" w:rsidRPr="00AA0A23" w:rsidRDefault="009D0F30" w:rsidP="009D0F30">
      <w:pPr>
        <w:ind w:left="1440"/>
        <w:jc w:val="both"/>
        <w:rPr>
          <w:rFonts w:ascii="Times New Roman" w:hAnsi="Times New Roman" w:cs="Times New Roman"/>
        </w:rPr>
      </w:pPr>
    </w:p>
    <w:p w14:paraId="5F03F311"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 xml:space="preserve">Clustered residential developments, in accordance with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50, of this Ordinance.</w:t>
      </w:r>
    </w:p>
    <w:p w14:paraId="3590B2DC" w14:textId="77777777" w:rsidR="009D0F30" w:rsidRPr="00AA0A23" w:rsidRDefault="009D0F30" w:rsidP="009D0F30">
      <w:pPr>
        <w:ind w:left="1440"/>
        <w:jc w:val="both"/>
        <w:rPr>
          <w:rFonts w:ascii="Times New Roman" w:hAnsi="Times New Roman" w:cs="Times New Roman"/>
        </w:rPr>
      </w:pPr>
    </w:p>
    <w:p w14:paraId="0B2A7A0B"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Home occupations.</w:t>
      </w:r>
    </w:p>
    <w:p w14:paraId="77989C7C" w14:textId="77777777" w:rsidR="009D0F30" w:rsidRPr="00AA0A23" w:rsidRDefault="009D0F30" w:rsidP="009D0F30">
      <w:pPr>
        <w:ind w:left="1440"/>
        <w:jc w:val="both"/>
        <w:rPr>
          <w:rFonts w:ascii="Times New Roman" w:hAnsi="Times New Roman" w:cs="Times New Roman"/>
        </w:rPr>
      </w:pPr>
    </w:p>
    <w:p w14:paraId="34B82C7F"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Medical clinics.</w:t>
      </w:r>
    </w:p>
    <w:p w14:paraId="188FC9E6" w14:textId="77777777" w:rsidR="009D0F30" w:rsidRPr="00AA0A23" w:rsidRDefault="009D0F30" w:rsidP="009D0F30">
      <w:pPr>
        <w:ind w:left="1440"/>
        <w:jc w:val="both"/>
        <w:rPr>
          <w:rFonts w:ascii="Times New Roman" w:hAnsi="Times New Roman" w:cs="Times New Roman"/>
        </w:rPr>
      </w:pPr>
    </w:p>
    <w:p w14:paraId="5F413426"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Cultural facilities.</w:t>
      </w:r>
    </w:p>
    <w:p w14:paraId="637A8D77" w14:textId="77777777" w:rsidR="009D0F30" w:rsidRPr="00AA0A23" w:rsidRDefault="009D0F30" w:rsidP="009D0F30">
      <w:pPr>
        <w:ind w:left="1440"/>
        <w:jc w:val="both"/>
        <w:rPr>
          <w:rFonts w:ascii="Times New Roman" w:hAnsi="Times New Roman" w:cs="Times New Roman"/>
        </w:rPr>
      </w:pPr>
    </w:p>
    <w:p w14:paraId="6F91EB24"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Schools.</w:t>
      </w:r>
    </w:p>
    <w:p w14:paraId="4BF6A6E8" w14:textId="77777777" w:rsidR="009D0F30" w:rsidRPr="00AA0A23" w:rsidRDefault="009D0F30" w:rsidP="009D0F30">
      <w:pPr>
        <w:ind w:left="1440"/>
        <w:jc w:val="both"/>
        <w:rPr>
          <w:rFonts w:ascii="Times New Roman" w:hAnsi="Times New Roman" w:cs="Times New Roman"/>
        </w:rPr>
      </w:pPr>
    </w:p>
    <w:p w14:paraId="506E0299"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Nursery schools and day care centers.</w:t>
      </w:r>
    </w:p>
    <w:p w14:paraId="27668C23" w14:textId="77777777" w:rsidR="009D0F30" w:rsidRPr="00AA0A23" w:rsidRDefault="009D0F30" w:rsidP="009D0F30">
      <w:pPr>
        <w:ind w:left="1440"/>
        <w:jc w:val="both"/>
        <w:rPr>
          <w:rFonts w:ascii="Times New Roman" w:hAnsi="Times New Roman" w:cs="Times New Roman"/>
        </w:rPr>
      </w:pPr>
    </w:p>
    <w:p w14:paraId="241AEB6A"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Places of worship.</w:t>
      </w:r>
    </w:p>
    <w:p w14:paraId="37C60D09" w14:textId="77777777" w:rsidR="009D0F30" w:rsidRPr="00AA0A23" w:rsidRDefault="009D0F30" w:rsidP="009D0F30">
      <w:pPr>
        <w:ind w:left="1440"/>
        <w:jc w:val="both"/>
        <w:rPr>
          <w:rFonts w:ascii="Times New Roman" w:hAnsi="Times New Roman" w:cs="Times New Roman"/>
        </w:rPr>
      </w:pPr>
    </w:p>
    <w:p w14:paraId="43EEEFB5"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Neighborhood stores.</w:t>
      </w:r>
    </w:p>
    <w:p w14:paraId="406EB9A3" w14:textId="77777777" w:rsidR="009D0F30" w:rsidRPr="00AA0A23" w:rsidRDefault="009D0F30" w:rsidP="009D0F30">
      <w:pPr>
        <w:ind w:left="1440"/>
        <w:jc w:val="both"/>
        <w:rPr>
          <w:rFonts w:ascii="Times New Roman" w:hAnsi="Times New Roman" w:cs="Times New Roman"/>
        </w:rPr>
      </w:pPr>
    </w:p>
    <w:p w14:paraId="72D4759B"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Personal services.</w:t>
      </w:r>
    </w:p>
    <w:p w14:paraId="5BB0C1E1" w14:textId="77777777" w:rsidR="009D0F30" w:rsidRPr="00AA0A23" w:rsidRDefault="009D0F30" w:rsidP="009D0F30">
      <w:pPr>
        <w:ind w:left="1440"/>
        <w:jc w:val="both"/>
        <w:rPr>
          <w:rFonts w:ascii="Times New Roman" w:hAnsi="Times New Roman" w:cs="Times New Roman"/>
        </w:rPr>
      </w:pPr>
    </w:p>
    <w:p w14:paraId="270AB745"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Professional, financial, real estate, business service, and other business offices.</w:t>
      </w:r>
    </w:p>
    <w:p w14:paraId="6125A66F" w14:textId="77777777" w:rsidR="009D0F30" w:rsidRPr="00AA0A23" w:rsidRDefault="009D0F30" w:rsidP="009D0F30">
      <w:pPr>
        <w:ind w:left="1440"/>
        <w:jc w:val="both"/>
        <w:rPr>
          <w:rFonts w:ascii="Times New Roman" w:hAnsi="Times New Roman" w:cs="Times New Roman"/>
        </w:rPr>
      </w:pPr>
    </w:p>
    <w:p w14:paraId="7C6EDE64"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Tradesman's shops.</w:t>
      </w:r>
    </w:p>
    <w:p w14:paraId="44569C03" w14:textId="77777777" w:rsidR="009D0F30" w:rsidRPr="00AA0A23" w:rsidRDefault="009D0F30" w:rsidP="009D0F30">
      <w:pPr>
        <w:ind w:left="1440"/>
        <w:jc w:val="both"/>
        <w:rPr>
          <w:rFonts w:ascii="Times New Roman" w:hAnsi="Times New Roman" w:cs="Times New Roman"/>
        </w:rPr>
      </w:pPr>
    </w:p>
    <w:p w14:paraId="49ABF854"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Hotels and motels.</w:t>
      </w:r>
    </w:p>
    <w:p w14:paraId="6562952A" w14:textId="77777777" w:rsidR="009D0F30" w:rsidRPr="00AA0A23" w:rsidRDefault="009D0F30" w:rsidP="009D0F30">
      <w:pPr>
        <w:ind w:left="1440"/>
        <w:jc w:val="both"/>
        <w:rPr>
          <w:rFonts w:ascii="Times New Roman" w:hAnsi="Times New Roman" w:cs="Times New Roman"/>
        </w:rPr>
      </w:pPr>
    </w:p>
    <w:p w14:paraId="1201669E"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Eating and drinking places.</w:t>
      </w:r>
    </w:p>
    <w:p w14:paraId="5ACA86A0" w14:textId="77777777" w:rsidR="009D0F30" w:rsidRPr="00AA0A23" w:rsidRDefault="009D0F30" w:rsidP="009D0F30">
      <w:pPr>
        <w:ind w:left="1440"/>
        <w:jc w:val="both"/>
        <w:rPr>
          <w:rFonts w:ascii="Times New Roman" w:hAnsi="Times New Roman" w:cs="Times New Roman"/>
        </w:rPr>
      </w:pPr>
    </w:p>
    <w:p w14:paraId="6BE685AB" w14:textId="77777777" w:rsidR="001C7107" w:rsidRPr="00AA0A23" w:rsidRDefault="001C7107" w:rsidP="001C7107">
      <w:pPr>
        <w:numPr>
          <w:ilvl w:val="1"/>
          <w:numId w:val="24"/>
        </w:numPr>
        <w:jc w:val="both"/>
        <w:rPr>
          <w:rFonts w:ascii="Times New Roman" w:hAnsi="Times New Roman" w:cs="Times New Roman"/>
          <w:color w:val="C00000"/>
        </w:rPr>
      </w:pPr>
      <w:r w:rsidRPr="00AA0A23">
        <w:rPr>
          <w:rFonts w:ascii="Times New Roman" w:hAnsi="Times New Roman" w:cs="Times New Roman"/>
          <w:color w:val="C00000"/>
        </w:rPr>
        <w:t>Home Cultivation of Marijuana.</w:t>
      </w:r>
    </w:p>
    <w:p w14:paraId="05A2E783" w14:textId="77777777" w:rsidR="001C7107" w:rsidRDefault="001C7107" w:rsidP="001C7107">
      <w:pPr>
        <w:ind w:left="1440"/>
        <w:jc w:val="both"/>
        <w:rPr>
          <w:rFonts w:ascii="Times New Roman" w:hAnsi="Times New Roman" w:cs="Times New Roman"/>
        </w:rPr>
      </w:pPr>
    </w:p>
    <w:p w14:paraId="269B900D"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 xml:space="preserve">Accessory uses. </w:t>
      </w:r>
    </w:p>
    <w:p w14:paraId="38F21A17" w14:textId="77777777" w:rsidR="00897600" w:rsidRPr="00AA0A23" w:rsidRDefault="00897600" w:rsidP="00897600">
      <w:pPr>
        <w:pStyle w:val="ListParagraph"/>
        <w:rPr>
          <w:rFonts w:ascii="Times New Roman" w:hAnsi="Times New Roman" w:cs="Times New Roman"/>
        </w:rPr>
      </w:pPr>
    </w:p>
    <w:p w14:paraId="47173C10" w14:textId="77777777" w:rsidR="009D0F30" w:rsidRPr="00AA0A23" w:rsidRDefault="009D0F30" w:rsidP="009D0F30">
      <w:pPr>
        <w:ind w:left="1440"/>
        <w:jc w:val="both"/>
        <w:rPr>
          <w:rFonts w:ascii="Times New Roman" w:hAnsi="Times New Roman" w:cs="Times New Roman"/>
        </w:rPr>
      </w:pPr>
    </w:p>
    <w:p w14:paraId="61681A09" w14:textId="77777777" w:rsidR="009D0F30" w:rsidRPr="00AA0A23" w:rsidRDefault="009D0F30" w:rsidP="009D0F30">
      <w:pPr>
        <w:numPr>
          <w:ilvl w:val="0"/>
          <w:numId w:val="24"/>
        </w:numPr>
        <w:jc w:val="both"/>
        <w:rPr>
          <w:rFonts w:ascii="Times New Roman" w:hAnsi="Times New Roman" w:cs="Times New Roman"/>
        </w:rPr>
      </w:pPr>
      <w:r w:rsidRPr="00AA0A23">
        <w:rPr>
          <w:rFonts w:ascii="Times New Roman" w:hAnsi="Times New Roman" w:cs="Times New Roman"/>
          <w:u w:val="single"/>
        </w:rPr>
        <w:t>Conditional Uses</w:t>
      </w:r>
      <w:r w:rsidRPr="00AA0A23">
        <w:rPr>
          <w:rFonts w:ascii="Times New Roman" w:hAnsi="Times New Roman" w:cs="Times New Roman"/>
        </w:rPr>
        <w:t>.  The following uses may be permitted only upon approval as conditional uses in accordance with the appropriate provisions of this Ordinance.</w:t>
      </w:r>
    </w:p>
    <w:p w14:paraId="71BBBE82" w14:textId="77777777" w:rsidR="009D0F30" w:rsidRPr="00AA0A23" w:rsidRDefault="009D0F30" w:rsidP="009D0F30">
      <w:pPr>
        <w:ind w:left="720"/>
        <w:jc w:val="both"/>
        <w:rPr>
          <w:rFonts w:ascii="Times New Roman" w:hAnsi="Times New Roman" w:cs="Times New Roman"/>
        </w:rPr>
      </w:pPr>
    </w:p>
    <w:p w14:paraId="4A886900"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Municipal uses.</w:t>
      </w:r>
    </w:p>
    <w:p w14:paraId="6E3114DE" w14:textId="77777777" w:rsidR="009D0F30" w:rsidRPr="00AA0A23" w:rsidRDefault="009D0F30" w:rsidP="009D0F30">
      <w:pPr>
        <w:ind w:left="1440"/>
        <w:jc w:val="both"/>
        <w:rPr>
          <w:rFonts w:ascii="Times New Roman" w:hAnsi="Times New Roman" w:cs="Times New Roman"/>
        </w:rPr>
      </w:pPr>
    </w:p>
    <w:p w14:paraId="6BFA69C1"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Sewage treatment facilities.</w:t>
      </w:r>
    </w:p>
    <w:p w14:paraId="00B7FA8B" w14:textId="77777777" w:rsidR="009D0F30" w:rsidRPr="00AA0A23" w:rsidRDefault="009D0F30" w:rsidP="009D0F30">
      <w:pPr>
        <w:ind w:left="1440"/>
        <w:jc w:val="both"/>
        <w:rPr>
          <w:rFonts w:ascii="Times New Roman" w:hAnsi="Times New Roman" w:cs="Times New Roman"/>
        </w:rPr>
      </w:pPr>
    </w:p>
    <w:p w14:paraId="2D13497D"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Utility structures.</w:t>
      </w:r>
    </w:p>
    <w:p w14:paraId="57F71395" w14:textId="77777777" w:rsidR="009D0F30" w:rsidRPr="00AA0A23" w:rsidRDefault="009D0F30" w:rsidP="009D0F30">
      <w:pPr>
        <w:ind w:left="1440"/>
        <w:jc w:val="both"/>
        <w:rPr>
          <w:rFonts w:ascii="Times New Roman" w:hAnsi="Times New Roman" w:cs="Times New Roman"/>
        </w:rPr>
      </w:pPr>
    </w:p>
    <w:p w14:paraId="3CB711EF"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Multifamily dwellings.</w:t>
      </w:r>
    </w:p>
    <w:p w14:paraId="5637D50A" w14:textId="77777777" w:rsidR="009D0F30" w:rsidRPr="00AA0A23" w:rsidRDefault="009D0F30" w:rsidP="009D0F30">
      <w:pPr>
        <w:ind w:left="1440"/>
        <w:jc w:val="both"/>
        <w:rPr>
          <w:rFonts w:ascii="Times New Roman" w:hAnsi="Times New Roman" w:cs="Times New Roman"/>
        </w:rPr>
      </w:pPr>
    </w:p>
    <w:p w14:paraId="36F4CAF5"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Rooming houses.</w:t>
      </w:r>
    </w:p>
    <w:p w14:paraId="681AE92D" w14:textId="77777777" w:rsidR="009D0F30" w:rsidRPr="00AA0A23" w:rsidRDefault="009D0F30" w:rsidP="009D0F30">
      <w:pPr>
        <w:ind w:left="1440"/>
        <w:jc w:val="both"/>
        <w:rPr>
          <w:rFonts w:ascii="Times New Roman" w:hAnsi="Times New Roman" w:cs="Times New Roman"/>
        </w:rPr>
      </w:pPr>
    </w:p>
    <w:p w14:paraId="6B704AD2"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Nursing homes.</w:t>
      </w:r>
    </w:p>
    <w:p w14:paraId="4DF35492" w14:textId="77777777" w:rsidR="009D0F30" w:rsidRPr="00AA0A23" w:rsidRDefault="009D0F30" w:rsidP="009D0F30">
      <w:pPr>
        <w:ind w:left="1440"/>
        <w:jc w:val="both"/>
        <w:rPr>
          <w:rFonts w:ascii="Times New Roman" w:hAnsi="Times New Roman" w:cs="Times New Roman"/>
        </w:rPr>
      </w:pPr>
    </w:p>
    <w:p w14:paraId="0B004FAA"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Gasoline stations.</w:t>
      </w:r>
    </w:p>
    <w:p w14:paraId="25FCF271" w14:textId="77777777" w:rsidR="009D0F30" w:rsidRPr="00AA0A23" w:rsidRDefault="009D0F30" w:rsidP="009D0F30">
      <w:pPr>
        <w:ind w:left="1440"/>
        <w:jc w:val="both"/>
        <w:rPr>
          <w:rFonts w:ascii="Times New Roman" w:hAnsi="Times New Roman" w:cs="Times New Roman"/>
        </w:rPr>
      </w:pPr>
    </w:p>
    <w:p w14:paraId="73EDB00A"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Repair garages.</w:t>
      </w:r>
    </w:p>
    <w:p w14:paraId="00876B6B" w14:textId="77777777" w:rsidR="00826A18" w:rsidRPr="00AA0A23" w:rsidRDefault="00826A18" w:rsidP="00826A18">
      <w:pPr>
        <w:pStyle w:val="ListParagraph"/>
        <w:rPr>
          <w:rFonts w:ascii="Times New Roman" w:hAnsi="Times New Roman" w:cs="Times New Roman"/>
        </w:rPr>
      </w:pPr>
    </w:p>
    <w:p w14:paraId="20449A53" w14:textId="5DCFF7D4" w:rsidR="00342D9D" w:rsidRPr="00AA0A23" w:rsidRDefault="00342D9D" w:rsidP="002669C7">
      <w:pPr>
        <w:numPr>
          <w:ilvl w:val="1"/>
          <w:numId w:val="24"/>
        </w:numPr>
        <w:jc w:val="both"/>
        <w:rPr>
          <w:rFonts w:ascii="Times New Roman" w:hAnsi="Times New Roman" w:cs="Times New Roman"/>
        </w:rPr>
      </w:pPr>
      <w:r w:rsidRPr="00AA0A23">
        <w:rPr>
          <w:rFonts w:ascii="Times New Roman" w:hAnsi="Times New Roman" w:cs="Times New Roman"/>
        </w:rPr>
        <w:t>Commercial Recreation</w:t>
      </w:r>
    </w:p>
    <w:p w14:paraId="0E6364CC" w14:textId="77777777" w:rsidR="00342D9D" w:rsidRPr="00AA0A23" w:rsidRDefault="00342D9D" w:rsidP="00342D9D">
      <w:pPr>
        <w:pStyle w:val="ListParagraph"/>
        <w:rPr>
          <w:rFonts w:ascii="Times New Roman" w:hAnsi="Times New Roman" w:cs="Times New Roman"/>
        </w:rPr>
      </w:pPr>
    </w:p>
    <w:p w14:paraId="13772B97" w14:textId="1014BF6C" w:rsidR="00342D9D" w:rsidRPr="00AA0A23" w:rsidRDefault="00650F96" w:rsidP="002669C7">
      <w:pPr>
        <w:numPr>
          <w:ilvl w:val="1"/>
          <w:numId w:val="24"/>
        </w:numPr>
        <w:jc w:val="both"/>
        <w:rPr>
          <w:rFonts w:ascii="Times New Roman" w:hAnsi="Times New Roman" w:cs="Times New Roman"/>
        </w:rPr>
      </w:pPr>
      <w:r w:rsidRPr="00AA0A23">
        <w:rPr>
          <w:rFonts w:ascii="Times New Roman" w:hAnsi="Times New Roman" w:cs="Times New Roman"/>
        </w:rPr>
        <w:t>Warehousing, storage, and distribution</w:t>
      </w:r>
    </w:p>
    <w:p w14:paraId="02E12C8F" w14:textId="77777777" w:rsidR="00342D9D" w:rsidRPr="00AA0A23" w:rsidRDefault="00342D9D" w:rsidP="00342D9D">
      <w:pPr>
        <w:pStyle w:val="ListParagraph"/>
        <w:rPr>
          <w:rFonts w:ascii="Times New Roman" w:hAnsi="Times New Roman" w:cs="Times New Roman"/>
        </w:rPr>
      </w:pPr>
    </w:p>
    <w:p w14:paraId="6CB22FC4" w14:textId="77777777" w:rsidR="002669C7" w:rsidRPr="00AA0A23" w:rsidRDefault="002669C7" w:rsidP="002669C7">
      <w:pPr>
        <w:numPr>
          <w:ilvl w:val="1"/>
          <w:numId w:val="24"/>
        </w:numPr>
        <w:jc w:val="both"/>
        <w:rPr>
          <w:rFonts w:ascii="Times New Roman" w:hAnsi="Times New Roman" w:cs="Times New Roman"/>
          <w:color w:val="C00000"/>
        </w:rPr>
      </w:pPr>
      <w:r w:rsidRPr="00AA0A23">
        <w:rPr>
          <w:rFonts w:ascii="Times New Roman" w:hAnsi="Times New Roman" w:cs="Times New Roman"/>
          <w:color w:val="C00000"/>
        </w:rPr>
        <w:t>Marijuana Stores.</w:t>
      </w:r>
    </w:p>
    <w:p w14:paraId="0ADF5855" w14:textId="77777777" w:rsidR="002669C7" w:rsidRPr="00AA0A23" w:rsidRDefault="002669C7" w:rsidP="002669C7">
      <w:pPr>
        <w:pStyle w:val="ListParagraph"/>
        <w:rPr>
          <w:rFonts w:ascii="Times New Roman" w:hAnsi="Times New Roman" w:cs="Times New Roman"/>
          <w:color w:val="C00000"/>
        </w:rPr>
      </w:pPr>
    </w:p>
    <w:p w14:paraId="354C7E89" w14:textId="77777777" w:rsidR="002669C7" w:rsidRPr="00AA0A23" w:rsidRDefault="002669C7" w:rsidP="002669C7">
      <w:pPr>
        <w:numPr>
          <w:ilvl w:val="1"/>
          <w:numId w:val="24"/>
        </w:numPr>
        <w:jc w:val="both"/>
        <w:rPr>
          <w:rFonts w:ascii="Times New Roman" w:hAnsi="Times New Roman" w:cs="Times New Roman"/>
          <w:color w:val="C00000"/>
        </w:rPr>
      </w:pPr>
      <w:r w:rsidRPr="00AA0A23">
        <w:rPr>
          <w:rFonts w:ascii="Times New Roman" w:hAnsi="Times New Roman" w:cs="Times New Roman"/>
          <w:color w:val="C00000"/>
        </w:rPr>
        <w:t>Registered Caregiver Stores.</w:t>
      </w:r>
    </w:p>
    <w:p w14:paraId="529F1673" w14:textId="77777777" w:rsidR="002669C7" w:rsidRPr="00AA0A23" w:rsidRDefault="002669C7" w:rsidP="002669C7">
      <w:pPr>
        <w:pStyle w:val="ListParagraph"/>
        <w:rPr>
          <w:rFonts w:ascii="Times New Roman" w:hAnsi="Times New Roman" w:cs="Times New Roman"/>
          <w:color w:val="C00000"/>
        </w:rPr>
      </w:pPr>
    </w:p>
    <w:p w14:paraId="66309E0B" w14:textId="77777777" w:rsidR="00826A18" w:rsidRPr="00AA0A23" w:rsidRDefault="00826A18" w:rsidP="009D0F30">
      <w:pPr>
        <w:numPr>
          <w:ilvl w:val="1"/>
          <w:numId w:val="24"/>
        </w:numPr>
        <w:jc w:val="both"/>
        <w:rPr>
          <w:rFonts w:ascii="Times New Roman" w:hAnsi="Times New Roman" w:cs="Times New Roman"/>
          <w:color w:val="C00000"/>
        </w:rPr>
      </w:pPr>
      <w:r w:rsidRPr="00AA0A23">
        <w:rPr>
          <w:rFonts w:ascii="Times New Roman" w:hAnsi="Times New Roman" w:cs="Times New Roman"/>
          <w:color w:val="C00000"/>
        </w:rPr>
        <w:t>Cultivation of Medical Marijuana by Registered Caregivers.</w:t>
      </w:r>
    </w:p>
    <w:p w14:paraId="722BF259" w14:textId="77777777" w:rsidR="009D0F30" w:rsidRPr="00AA0A23" w:rsidRDefault="009D0F30" w:rsidP="009D0F30">
      <w:pPr>
        <w:ind w:left="1440"/>
        <w:jc w:val="both"/>
        <w:rPr>
          <w:rFonts w:ascii="Times New Roman" w:hAnsi="Times New Roman" w:cs="Times New Roman"/>
        </w:rPr>
      </w:pPr>
    </w:p>
    <w:p w14:paraId="1AFD2A49" w14:textId="77777777" w:rsidR="009D0F30" w:rsidRPr="00AA0A23" w:rsidRDefault="009D0F30" w:rsidP="009D0F30">
      <w:pPr>
        <w:numPr>
          <w:ilvl w:val="0"/>
          <w:numId w:val="24"/>
        </w:numPr>
        <w:jc w:val="both"/>
        <w:rPr>
          <w:rFonts w:ascii="Times New Roman" w:hAnsi="Times New Roman" w:cs="Times New Roman"/>
        </w:rPr>
      </w:pPr>
      <w:r w:rsidRPr="00AA0A23">
        <w:rPr>
          <w:rFonts w:ascii="Times New Roman" w:hAnsi="Times New Roman" w:cs="Times New Roman"/>
          <w:u w:val="single"/>
        </w:rPr>
        <w:t>Prohibited Uses</w:t>
      </w:r>
      <w:r w:rsidRPr="00AA0A23">
        <w:rPr>
          <w:rFonts w:ascii="Times New Roman" w:hAnsi="Times New Roman" w:cs="Times New Roman"/>
        </w:rPr>
        <w:t xml:space="preserve">.  Uses not allowed as permitted uses or conditional uses are prohibited within this district. </w:t>
      </w:r>
    </w:p>
    <w:p w14:paraId="7D4BDFFF" w14:textId="77777777" w:rsidR="009D0F30" w:rsidRPr="00AA0A23" w:rsidRDefault="009D0F30" w:rsidP="009D0F30">
      <w:pPr>
        <w:ind w:left="720"/>
        <w:jc w:val="both"/>
        <w:rPr>
          <w:rFonts w:ascii="Times New Roman" w:hAnsi="Times New Roman" w:cs="Times New Roman"/>
        </w:rPr>
      </w:pPr>
    </w:p>
    <w:p w14:paraId="62DD43A7" w14:textId="77777777" w:rsidR="009D0F30" w:rsidRPr="00AA0A23" w:rsidRDefault="009D0F30" w:rsidP="009D0F30">
      <w:pPr>
        <w:numPr>
          <w:ilvl w:val="0"/>
          <w:numId w:val="24"/>
        </w:numPr>
        <w:jc w:val="both"/>
        <w:rPr>
          <w:rFonts w:ascii="Times New Roman" w:hAnsi="Times New Roman" w:cs="Times New Roman"/>
        </w:rPr>
      </w:pPr>
      <w:r w:rsidRPr="00AA0A23">
        <w:rPr>
          <w:rFonts w:ascii="Times New Roman" w:hAnsi="Times New Roman" w:cs="Times New Roman"/>
          <w:u w:val="single"/>
        </w:rPr>
        <w:t>Standards</w:t>
      </w:r>
      <w:r w:rsidRPr="00AA0A23">
        <w:rPr>
          <w:rFonts w:ascii="Times New Roman" w:hAnsi="Times New Roman" w:cs="Times New Roman"/>
        </w:rPr>
        <w:t xml:space="preserve">. </w:t>
      </w:r>
    </w:p>
    <w:p w14:paraId="5D794DFC" w14:textId="77777777" w:rsidR="009D0F30" w:rsidRPr="00AA0A23" w:rsidRDefault="009D0F30" w:rsidP="009D0F30">
      <w:pPr>
        <w:ind w:left="720"/>
        <w:jc w:val="both"/>
        <w:rPr>
          <w:rFonts w:ascii="Times New Roman" w:hAnsi="Times New Roman" w:cs="Times New Roman"/>
        </w:rPr>
      </w:pPr>
    </w:p>
    <w:p w14:paraId="11B1A11B"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 xml:space="preserve">The general standards of performance of Article IX shall be observed. </w:t>
      </w:r>
    </w:p>
    <w:p w14:paraId="667E3324" w14:textId="77777777" w:rsidR="009D0F30" w:rsidRPr="00AA0A23" w:rsidRDefault="009D0F30" w:rsidP="009D0F30">
      <w:pPr>
        <w:ind w:left="1440"/>
        <w:jc w:val="both"/>
        <w:rPr>
          <w:rFonts w:ascii="Times New Roman" w:hAnsi="Times New Roman" w:cs="Times New Roman"/>
        </w:rPr>
      </w:pPr>
    </w:p>
    <w:p w14:paraId="127CDDF9"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lastRenderedPageBreak/>
        <w:t xml:space="preserve">The following space and bulk standards shall apply: </w:t>
      </w:r>
    </w:p>
    <w:p w14:paraId="5B5C5087" w14:textId="77777777" w:rsidR="009D0F30" w:rsidRPr="00AA0A23" w:rsidRDefault="009D0F30" w:rsidP="009D0F30">
      <w:pPr>
        <w:ind w:left="1440"/>
        <w:jc w:val="both"/>
        <w:rPr>
          <w:rFonts w:ascii="Times New Roman" w:hAnsi="Times New Roman" w:cs="Times New Roman"/>
        </w:rPr>
      </w:pPr>
    </w:p>
    <w:tbl>
      <w:tblPr>
        <w:tblW w:w="0" w:type="auto"/>
        <w:jc w:val="center"/>
        <w:tblLook w:val="04A0" w:firstRow="1" w:lastRow="0" w:firstColumn="1" w:lastColumn="0" w:noHBand="0" w:noVBand="1"/>
      </w:tblPr>
      <w:tblGrid>
        <w:gridCol w:w="3423"/>
        <w:gridCol w:w="1713"/>
        <w:gridCol w:w="1709"/>
      </w:tblGrid>
      <w:tr w:rsidR="009D0F30" w:rsidRPr="00AA0A23" w14:paraId="152E887B" w14:textId="77777777" w:rsidTr="00BD1C2E">
        <w:trPr>
          <w:trHeight w:val="264"/>
          <w:jc w:val="center"/>
        </w:trPr>
        <w:tc>
          <w:tcPr>
            <w:tcW w:w="3423" w:type="dxa"/>
            <w:shd w:val="clear" w:color="auto" w:fill="auto"/>
          </w:tcPr>
          <w:p w14:paraId="7F8A3849" w14:textId="77777777" w:rsidR="009D0F30" w:rsidRPr="00AA0A23" w:rsidRDefault="009D0F30" w:rsidP="00BD1C2E">
            <w:pPr>
              <w:jc w:val="both"/>
              <w:rPr>
                <w:rFonts w:ascii="Times New Roman" w:eastAsia="Calibri" w:hAnsi="Times New Roman" w:cs="Times New Roman"/>
              </w:rPr>
            </w:pPr>
          </w:p>
        </w:tc>
        <w:tc>
          <w:tcPr>
            <w:tcW w:w="1713" w:type="dxa"/>
            <w:shd w:val="clear" w:color="auto" w:fill="auto"/>
          </w:tcPr>
          <w:p w14:paraId="749E4246" w14:textId="77777777" w:rsidR="009D0F30" w:rsidRPr="00AA0A23" w:rsidRDefault="009D0F30" w:rsidP="00BD1C2E">
            <w:pPr>
              <w:jc w:val="both"/>
              <w:rPr>
                <w:rFonts w:ascii="Times New Roman" w:eastAsia="Calibri" w:hAnsi="Times New Roman" w:cs="Times New Roman"/>
                <w:u w:val="single"/>
              </w:rPr>
            </w:pPr>
            <w:r w:rsidRPr="00AA0A23">
              <w:rPr>
                <w:rFonts w:ascii="Times New Roman" w:eastAsia="Calibri" w:hAnsi="Times New Roman" w:cs="Times New Roman"/>
                <w:u w:val="single"/>
              </w:rPr>
              <w:t>Sewered</w:t>
            </w:r>
          </w:p>
        </w:tc>
        <w:tc>
          <w:tcPr>
            <w:tcW w:w="1709" w:type="dxa"/>
            <w:shd w:val="clear" w:color="auto" w:fill="auto"/>
          </w:tcPr>
          <w:p w14:paraId="76617E13" w14:textId="77777777" w:rsidR="009D0F30" w:rsidRPr="00AA0A23" w:rsidRDefault="009D0F30" w:rsidP="00BD1C2E">
            <w:pPr>
              <w:jc w:val="both"/>
              <w:rPr>
                <w:rFonts w:ascii="Times New Roman" w:eastAsia="Calibri" w:hAnsi="Times New Roman" w:cs="Times New Roman"/>
                <w:u w:val="single"/>
              </w:rPr>
            </w:pPr>
            <w:r w:rsidRPr="00AA0A23">
              <w:rPr>
                <w:rFonts w:ascii="Times New Roman" w:eastAsia="Calibri" w:hAnsi="Times New Roman" w:cs="Times New Roman"/>
                <w:u w:val="single"/>
              </w:rPr>
              <w:t>Unsewered</w:t>
            </w:r>
          </w:p>
        </w:tc>
      </w:tr>
      <w:tr w:rsidR="009D0F30" w:rsidRPr="00AA0A23" w14:paraId="57D64F81" w14:textId="77777777" w:rsidTr="00BD1C2E">
        <w:trPr>
          <w:trHeight w:val="246"/>
          <w:jc w:val="center"/>
        </w:trPr>
        <w:tc>
          <w:tcPr>
            <w:tcW w:w="3423" w:type="dxa"/>
            <w:shd w:val="clear" w:color="auto" w:fill="auto"/>
          </w:tcPr>
          <w:p w14:paraId="3536879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lot size:</w:t>
            </w:r>
          </w:p>
        </w:tc>
        <w:tc>
          <w:tcPr>
            <w:tcW w:w="1713" w:type="dxa"/>
            <w:shd w:val="clear" w:color="auto" w:fill="auto"/>
          </w:tcPr>
          <w:p w14:paraId="07FD5CF8"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20,000 sq. ft.</w:t>
            </w:r>
          </w:p>
        </w:tc>
        <w:tc>
          <w:tcPr>
            <w:tcW w:w="1709" w:type="dxa"/>
            <w:shd w:val="clear" w:color="auto" w:fill="auto"/>
          </w:tcPr>
          <w:p w14:paraId="1DE43BC9"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40,000 sq. ft.</w:t>
            </w:r>
          </w:p>
        </w:tc>
      </w:tr>
      <w:tr w:rsidR="009D0F30" w:rsidRPr="00AA0A23" w14:paraId="39773262" w14:textId="77777777" w:rsidTr="00BD1C2E">
        <w:trPr>
          <w:trHeight w:val="264"/>
          <w:jc w:val="center"/>
        </w:trPr>
        <w:tc>
          <w:tcPr>
            <w:tcW w:w="3423" w:type="dxa"/>
            <w:shd w:val="clear" w:color="auto" w:fill="auto"/>
          </w:tcPr>
          <w:p w14:paraId="53B4FEA0"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net lot area per dwelling unit</w:t>
            </w:r>
          </w:p>
        </w:tc>
        <w:tc>
          <w:tcPr>
            <w:tcW w:w="1713" w:type="dxa"/>
            <w:shd w:val="clear" w:color="auto" w:fill="auto"/>
          </w:tcPr>
          <w:p w14:paraId="61991624" w14:textId="77777777" w:rsidR="009D0F30" w:rsidRPr="00AA0A23" w:rsidRDefault="009D0F30" w:rsidP="00BD1C2E">
            <w:pPr>
              <w:jc w:val="both"/>
              <w:rPr>
                <w:rFonts w:ascii="Times New Roman" w:eastAsia="Calibri" w:hAnsi="Times New Roman" w:cs="Times New Roman"/>
              </w:rPr>
            </w:pPr>
          </w:p>
        </w:tc>
        <w:tc>
          <w:tcPr>
            <w:tcW w:w="1709" w:type="dxa"/>
            <w:shd w:val="clear" w:color="auto" w:fill="auto"/>
          </w:tcPr>
          <w:p w14:paraId="48F350FF" w14:textId="77777777" w:rsidR="009D0F30" w:rsidRPr="00AA0A23" w:rsidRDefault="009D0F30" w:rsidP="00BD1C2E">
            <w:pPr>
              <w:jc w:val="both"/>
              <w:rPr>
                <w:rFonts w:ascii="Times New Roman" w:eastAsia="Calibri" w:hAnsi="Times New Roman" w:cs="Times New Roman"/>
              </w:rPr>
            </w:pPr>
          </w:p>
        </w:tc>
      </w:tr>
      <w:tr w:rsidR="009D0F30" w:rsidRPr="00AA0A23" w14:paraId="650FF990" w14:textId="77777777" w:rsidTr="00BD1C2E">
        <w:trPr>
          <w:trHeight w:val="264"/>
          <w:jc w:val="center"/>
        </w:trPr>
        <w:tc>
          <w:tcPr>
            <w:tcW w:w="3423" w:type="dxa"/>
            <w:shd w:val="clear" w:color="auto" w:fill="auto"/>
          </w:tcPr>
          <w:p w14:paraId="2CD4BB16"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Single family:</w:t>
            </w:r>
          </w:p>
        </w:tc>
        <w:tc>
          <w:tcPr>
            <w:tcW w:w="1713" w:type="dxa"/>
            <w:shd w:val="clear" w:color="auto" w:fill="auto"/>
          </w:tcPr>
          <w:p w14:paraId="7819FA87"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20,000 sq. ft.</w:t>
            </w:r>
          </w:p>
        </w:tc>
        <w:tc>
          <w:tcPr>
            <w:tcW w:w="1709" w:type="dxa"/>
            <w:shd w:val="clear" w:color="auto" w:fill="auto"/>
          </w:tcPr>
          <w:p w14:paraId="17AD0E72"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40,000 sq. ft.</w:t>
            </w:r>
          </w:p>
        </w:tc>
      </w:tr>
      <w:tr w:rsidR="009D0F30" w:rsidRPr="00AA0A23" w14:paraId="6B228233" w14:textId="77777777" w:rsidTr="00BD1C2E">
        <w:trPr>
          <w:trHeight w:val="246"/>
          <w:jc w:val="center"/>
        </w:trPr>
        <w:tc>
          <w:tcPr>
            <w:tcW w:w="3423" w:type="dxa"/>
            <w:shd w:val="clear" w:color="auto" w:fill="auto"/>
          </w:tcPr>
          <w:p w14:paraId="30E5F476"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Multi-family:</w:t>
            </w:r>
          </w:p>
        </w:tc>
        <w:tc>
          <w:tcPr>
            <w:tcW w:w="1713" w:type="dxa"/>
            <w:shd w:val="clear" w:color="auto" w:fill="auto"/>
          </w:tcPr>
          <w:p w14:paraId="00E022F8"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15,000 sq. ft.</w:t>
            </w:r>
          </w:p>
        </w:tc>
        <w:tc>
          <w:tcPr>
            <w:tcW w:w="1709" w:type="dxa"/>
            <w:shd w:val="clear" w:color="auto" w:fill="auto"/>
          </w:tcPr>
          <w:p w14:paraId="31AA3E3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30,000 sq. ft.</w:t>
            </w:r>
          </w:p>
        </w:tc>
      </w:tr>
      <w:tr w:rsidR="009D0F30" w:rsidRPr="00AA0A23" w14:paraId="4CEF2DE9" w14:textId="77777777" w:rsidTr="00BD1C2E">
        <w:trPr>
          <w:trHeight w:val="264"/>
          <w:jc w:val="center"/>
        </w:trPr>
        <w:tc>
          <w:tcPr>
            <w:tcW w:w="3423" w:type="dxa"/>
            <w:shd w:val="clear" w:color="auto" w:fill="auto"/>
          </w:tcPr>
          <w:p w14:paraId="25E9D447"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road frontage:</w:t>
            </w:r>
          </w:p>
        </w:tc>
        <w:tc>
          <w:tcPr>
            <w:tcW w:w="1713" w:type="dxa"/>
            <w:shd w:val="clear" w:color="auto" w:fill="auto"/>
          </w:tcPr>
          <w:p w14:paraId="16817FB0"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75 feet.</w:t>
            </w:r>
          </w:p>
        </w:tc>
        <w:tc>
          <w:tcPr>
            <w:tcW w:w="1709" w:type="dxa"/>
            <w:shd w:val="clear" w:color="auto" w:fill="auto"/>
          </w:tcPr>
          <w:p w14:paraId="010C38E4"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150 feet.</w:t>
            </w:r>
          </w:p>
        </w:tc>
      </w:tr>
      <w:tr w:rsidR="009D0F30" w:rsidRPr="00AA0A23" w14:paraId="70F01652" w14:textId="77777777" w:rsidTr="00BD1C2E">
        <w:trPr>
          <w:trHeight w:val="264"/>
          <w:jc w:val="center"/>
        </w:trPr>
        <w:tc>
          <w:tcPr>
            <w:tcW w:w="3423" w:type="dxa"/>
            <w:shd w:val="clear" w:color="auto" w:fill="auto"/>
          </w:tcPr>
          <w:p w14:paraId="0EC12E7F"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setbacks</w:t>
            </w:r>
          </w:p>
        </w:tc>
        <w:tc>
          <w:tcPr>
            <w:tcW w:w="1713" w:type="dxa"/>
            <w:shd w:val="clear" w:color="auto" w:fill="auto"/>
          </w:tcPr>
          <w:p w14:paraId="24217DD4" w14:textId="77777777" w:rsidR="009D0F30" w:rsidRPr="00AA0A23" w:rsidRDefault="009D0F30" w:rsidP="00BD1C2E">
            <w:pPr>
              <w:jc w:val="both"/>
              <w:rPr>
                <w:rFonts w:ascii="Times New Roman" w:eastAsia="Calibri" w:hAnsi="Times New Roman" w:cs="Times New Roman"/>
              </w:rPr>
            </w:pPr>
          </w:p>
        </w:tc>
        <w:tc>
          <w:tcPr>
            <w:tcW w:w="1709" w:type="dxa"/>
            <w:shd w:val="clear" w:color="auto" w:fill="auto"/>
          </w:tcPr>
          <w:p w14:paraId="33E4F0A1" w14:textId="77777777" w:rsidR="009D0F30" w:rsidRPr="00AA0A23" w:rsidRDefault="009D0F30" w:rsidP="00BD1C2E">
            <w:pPr>
              <w:jc w:val="both"/>
              <w:rPr>
                <w:rFonts w:ascii="Times New Roman" w:eastAsia="Calibri" w:hAnsi="Times New Roman" w:cs="Times New Roman"/>
              </w:rPr>
            </w:pPr>
          </w:p>
        </w:tc>
      </w:tr>
      <w:tr w:rsidR="009D0F30" w:rsidRPr="00AA0A23" w14:paraId="4E7473A5" w14:textId="77777777" w:rsidTr="00BD1C2E">
        <w:trPr>
          <w:trHeight w:val="246"/>
          <w:jc w:val="center"/>
        </w:trPr>
        <w:tc>
          <w:tcPr>
            <w:tcW w:w="3423" w:type="dxa"/>
            <w:shd w:val="clear" w:color="auto" w:fill="auto"/>
          </w:tcPr>
          <w:p w14:paraId="45952CB8"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Front yard:</w:t>
            </w:r>
          </w:p>
        </w:tc>
        <w:tc>
          <w:tcPr>
            <w:tcW w:w="1713" w:type="dxa"/>
            <w:shd w:val="clear" w:color="auto" w:fill="auto"/>
          </w:tcPr>
          <w:p w14:paraId="06E15C19"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20 feet.</w:t>
            </w:r>
          </w:p>
        </w:tc>
        <w:tc>
          <w:tcPr>
            <w:tcW w:w="1709" w:type="dxa"/>
            <w:shd w:val="clear" w:color="auto" w:fill="auto"/>
          </w:tcPr>
          <w:p w14:paraId="0E96E8FA"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0E31578A" w14:textId="77777777" w:rsidTr="00BD1C2E">
        <w:trPr>
          <w:trHeight w:val="264"/>
          <w:jc w:val="center"/>
        </w:trPr>
        <w:tc>
          <w:tcPr>
            <w:tcW w:w="3423" w:type="dxa"/>
            <w:shd w:val="clear" w:color="auto" w:fill="auto"/>
          </w:tcPr>
          <w:p w14:paraId="64855CF4"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Side yard:</w:t>
            </w:r>
          </w:p>
        </w:tc>
        <w:tc>
          <w:tcPr>
            <w:tcW w:w="1713" w:type="dxa"/>
            <w:shd w:val="clear" w:color="auto" w:fill="auto"/>
          </w:tcPr>
          <w:p w14:paraId="6B4BD893"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15 feet.</w:t>
            </w:r>
          </w:p>
        </w:tc>
        <w:tc>
          <w:tcPr>
            <w:tcW w:w="1709" w:type="dxa"/>
            <w:shd w:val="clear" w:color="auto" w:fill="auto"/>
          </w:tcPr>
          <w:p w14:paraId="57C07ABC"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39EC9D52" w14:textId="77777777" w:rsidTr="00BD1C2E">
        <w:trPr>
          <w:trHeight w:val="264"/>
          <w:jc w:val="center"/>
        </w:trPr>
        <w:tc>
          <w:tcPr>
            <w:tcW w:w="3423" w:type="dxa"/>
            <w:shd w:val="clear" w:color="auto" w:fill="auto"/>
          </w:tcPr>
          <w:p w14:paraId="15F8096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Back yard:</w:t>
            </w:r>
          </w:p>
        </w:tc>
        <w:tc>
          <w:tcPr>
            <w:tcW w:w="1713" w:type="dxa"/>
            <w:shd w:val="clear" w:color="auto" w:fill="auto"/>
          </w:tcPr>
          <w:p w14:paraId="678E483A"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15 feet.</w:t>
            </w:r>
          </w:p>
        </w:tc>
        <w:tc>
          <w:tcPr>
            <w:tcW w:w="1709" w:type="dxa"/>
            <w:shd w:val="clear" w:color="auto" w:fill="auto"/>
          </w:tcPr>
          <w:p w14:paraId="5875CAA9"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1BB48C0E" w14:textId="77777777" w:rsidTr="00BD1C2E">
        <w:trPr>
          <w:trHeight w:val="246"/>
          <w:jc w:val="center"/>
        </w:trPr>
        <w:tc>
          <w:tcPr>
            <w:tcW w:w="3423" w:type="dxa"/>
            <w:shd w:val="clear" w:color="auto" w:fill="auto"/>
          </w:tcPr>
          <w:p w14:paraId="455C2A28"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From normal high water mark:</w:t>
            </w:r>
          </w:p>
        </w:tc>
        <w:tc>
          <w:tcPr>
            <w:tcW w:w="1713" w:type="dxa"/>
            <w:shd w:val="clear" w:color="auto" w:fill="auto"/>
          </w:tcPr>
          <w:p w14:paraId="7BCA126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 feet.</w:t>
            </w:r>
          </w:p>
        </w:tc>
        <w:tc>
          <w:tcPr>
            <w:tcW w:w="1709" w:type="dxa"/>
            <w:shd w:val="clear" w:color="auto" w:fill="auto"/>
          </w:tcPr>
          <w:p w14:paraId="1231CDE5"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75 feet.</w:t>
            </w:r>
          </w:p>
        </w:tc>
      </w:tr>
      <w:tr w:rsidR="009D0F30" w:rsidRPr="00AA0A23" w14:paraId="68C31B05" w14:textId="77777777" w:rsidTr="00BD1C2E">
        <w:trPr>
          <w:trHeight w:val="511"/>
          <w:jc w:val="center"/>
        </w:trPr>
        <w:tc>
          <w:tcPr>
            <w:tcW w:w="3423" w:type="dxa"/>
            <w:shd w:val="clear" w:color="auto" w:fill="auto"/>
          </w:tcPr>
          <w:p w14:paraId="786DC1F6" w14:textId="77777777" w:rsidR="009D0F30" w:rsidRPr="00AA0A23" w:rsidRDefault="009D0F30" w:rsidP="006A7604">
            <w:pPr>
              <w:rPr>
                <w:rFonts w:ascii="Times New Roman" w:eastAsia="Calibri" w:hAnsi="Times New Roman" w:cs="Times New Roman"/>
              </w:rPr>
            </w:pPr>
            <w:r w:rsidRPr="00AA0A23">
              <w:rPr>
                <w:rFonts w:ascii="Times New Roman" w:eastAsia="Calibri" w:hAnsi="Times New Roman" w:cs="Times New Roman"/>
              </w:rPr>
              <w:t>Side and back yards of nonresidential use abutting a residential use:</w:t>
            </w:r>
          </w:p>
        </w:tc>
        <w:tc>
          <w:tcPr>
            <w:tcW w:w="1713" w:type="dxa"/>
            <w:shd w:val="clear" w:color="auto" w:fill="auto"/>
          </w:tcPr>
          <w:p w14:paraId="25B6E225"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50 feet.</w:t>
            </w:r>
          </w:p>
        </w:tc>
        <w:tc>
          <w:tcPr>
            <w:tcW w:w="1709" w:type="dxa"/>
            <w:shd w:val="clear" w:color="auto" w:fill="auto"/>
          </w:tcPr>
          <w:p w14:paraId="740E6EF1"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50 feet.</w:t>
            </w:r>
          </w:p>
        </w:tc>
      </w:tr>
      <w:tr w:rsidR="009D0F30" w:rsidRPr="00AA0A23" w14:paraId="181BB10F" w14:textId="77777777" w:rsidTr="00BD1C2E">
        <w:trPr>
          <w:trHeight w:val="264"/>
          <w:jc w:val="center"/>
        </w:trPr>
        <w:tc>
          <w:tcPr>
            <w:tcW w:w="3423" w:type="dxa"/>
            <w:shd w:val="clear" w:color="auto" w:fill="auto"/>
          </w:tcPr>
          <w:p w14:paraId="1FF0783E"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Maximum lot coverage:</w:t>
            </w:r>
          </w:p>
        </w:tc>
        <w:tc>
          <w:tcPr>
            <w:tcW w:w="1713" w:type="dxa"/>
            <w:shd w:val="clear" w:color="auto" w:fill="auto"/>
          </w:tcPr>
          <w:p w14:paraId="6741ABC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20%</w:t>
            </w:r>
          </w:p>
        </w:tc>
        <w:tc>
          <w:tcPr>
            <w:tcW w:w="1709" w:type="dxa"/>
            <w:shd w:val="clear" w:color="auto" w:fill="auto"/>
          </w:tcPr>
          <w:p w14:paraId="5D68CA09"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20%</w:t>
            </w:r>
          </w:p>
        </w:tc>
      </w:tr>
      <w:tr w:rsidR="009D0F30" w:rsidRPr="00AA0A23" w14:paraId="61B6DAEF" w14:textId="77777777" w:rsidTr="00BD1C2E">
        <w:trPr>
          <w:trHeight w:val="264"/>
          <w:jc w:val="center"/>
        </w:trPr>
        <w:tc>
          <w:tcPr>
            <w:tcW w:w="3423" w:type="dxa"/>
            <w:shd w:val="clear" w:color="auto" w:fill="auto"/>
          </w:tcPr>
          <w:p w14:paraId="7964549A"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Maximum height:</w:t>
            </w:r>
          </w:p>
        </w:tc>
        <w:tc>
          <w:tcPr>
            <w:tcW w:w="1713" w:type="dxa"/>
            <w:shd w:val="clear" w:color="auto" w:fill="auto"/>
          </w:tcPr>
          <w:p w14:paraId="190E9514"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45 feet.</w:t>
            </w:r>
          </w:p>
        </w:tc>
        <w:tc>
          <w:tcPr>
            <w:tcW w:w="1709" w:type="dxa"/>
            <w:shd w:val="clear" w:color="auto" w:fill="auto"/>
          </w:tcPr>
          <w:p w14:paraId="5F79E0E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45 feet.</w:t>
            </w:r>
          </w:p>
        </w:tc>
      </w:tr>
    </w:tbl>
    <w:p w14:paraId="3EF9DFD0" w14:textId="77777777" w:rsidR="009D0F30" w:rsidRPr="00AA0A23" w:rsidRDefault="009D0F30" w:rsidP="009D0F30">
      <w:pPr>
        <w:ind w:left="1440"/>
        <w:jc w:val="both"/>
        <w:rPr>
          <w:rFonts w:ascii="Times New Roman" w:hAnsi="Times New Roman" w:cs="Times New Roman"/>
        </w:rPr>
      </w:pPr>
    </w:p>
    <w:p w14:paraId="130BF200"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 xml:space="preserve">All uses in shoreland areas shall comply with the standards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44, of this Ordinance pertaining to shoreland areas.</w:t>
      </w:r>
    </w:p>
    <w:p w14:paraId="4C4FAFC2" w14:textId="77777777" w:rsidR="009D0F30" w:rsidRPr="00AA0A23" w:rsidRDefault="009D0F30" w:rsidP="009D0F30">
      <w:pPr>
        <w:ind w:left="1440"/>
        <w:jc w:val="both"/>
        <w:rPr>
          <w:rFonts w:ascii="Times New Roman" w:hAnsi="Times New Roman" w:cs="Times New Roman"/>
        </w:rPr>
      </w:pPr>
    </w:p>
    <w:p w14:paraId="28168370"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 xml:space="preserve">All uses in the Route 27 scenic corridor shall comply with the standards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48, of this Ordinance. </w:t>
      </w:r>
    </w:p>
    <w:p w14:paraId="02BD30FD" w14:textId="77777777" w:rsidR="009D0F30" w:rsidRPr="00AA0A23" w:rsidRDefault="009D0F30" w:rsidP="009D0F30">
      <w:pPr>
        <w:ind w:left="1440"/>
        <w:jc w:val="both"/>
        <w:rPr>
          <w:rFonts w:ascii="Times New Roman" w:hAnsi="Times New Roman" w:cs="Times New Roman"/>
        </w:rPr>
      </w:pPr>
    </w:p>
    <w:p w14:paraId="2F0D1076" w14:textId="77777777" w:rsidR="009D0F30" w:rsidRPr="00AA0A23" w:rsidRDefault="009D0F30" w:rsidP="009D0F30">
      <w:pPr>
        <w:numPr>
          <w:ilvl w:val="1"/>
          <w:numId w:val="24"/>
        </w:numPr>
        <w:jc w:val="both"/>
        <w:rPr>
          <w:rFonts w:ascii="Times New Roman" w:hAnsi="Times New Roman" w:cs="Times New Roman"/>
        </w:rPr>
      </w:pPr>
      <w:r w:rsidRPr="00AA0A23">
        <w:rPr>
          <w:rFonts w:ascii="Times New Roman" w:hAnsi="Times New Roman" w:cs="Times New Roman"/>
        </w:rPr>
        <w:t xml:space="preserve">Any use in this district involving new construction of more than 1000 square feet of floor area or clearing or grading or other earth moving activity affecting more than 10000 square feet shall first be subject to Site Plan Review under Article IX of this Ordinance; provided, however, that single family detached or attached homes, forestry activity including timber harvesting, and agriculture shall not be subject to this requirement. </w:t>
      </w:r>
    </w:p>
    <w:p w14:paraId="233D3B57" w14:textId="77777777" w:rsidR="009D0F30" w:rsidRPr="00AA0A23" w:rsidRDefault="009D0F30" w:rsidP="009D0F30">
      <w:pPr>
        <w:ind w:left="1440" w:hanging="720"/>
        <w:jc w:val="both"/>
        <w:rPr>
          <w:rFonts w:ascii="Times New Roman" w:hAnsi="Times New Roman" w:cs="Times New Roman"/>
        </w:rPr>
      </w:pPr>
    </w:p>
    <w:p w14:paraId="7F1A331F" w14:textId="77777777" w:rsidR="009D0F30" w:rsidRPr="00AA0A23" w:rsidRDefault="009D0F30" w:rsidP="009D0F30">
      <w:pPr>
        <w:pStyle w:val="Heading3"/>
        <w:jc w:val="both"/>
        <w:rPr>
          <w:rFonts w:ascii="Times New Roman" w:hAnsi="Times New Roman" w:cs="Times New Roman"/>
          <w:b/>
          <w:color w:val="000000" w:themeColor="text1"/>
        </w:rPr>
      </w:pPr>
      <w:bookmarkStart w:id="97" w:name="_Toc522023599"/>
      <w:bookmarkStart w:id="98" w:name="_Toc529908639"/>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.41.  Light Industrial District (I).</w:t>
      </w:r>
      <w:bookmarkEnd w:id="97"/>
      <w:bookmarkEnd w:id="98"/>
    </w:p>
    <w:p w14:paraId="2B282725" w14:textId="77777777" w:rsidR="009D0F30" w:rsidRPr="00AA0A23" w:rsidRDefault="009D0F30" w:rsidP="009D0F30">
      <w:pPr>
        <w:jc w:val="both"/>
        <w:rPr>
          <w:rFonts w:ascii="Times New Roman" w:hAnsi="Times New Roman" w:cs="Times New Roman"/>
        </w:rPr>
      </w:pPr>
    </w:p>
    <w:p w14:paraId="3E728C16" w14:textId="77777777" w:rsidR="009D0F30" w:rsidRPr="00AA0A23" w:rsidRDefault="009D0F30" w:rsidP="009D0F30">
      <w:pPr>
        <w:numPr>
          <w:ilvl w:val="0"/>
          <w:numId w:val="25"/>
        </w:numPr>
        <w:jc w:val="both"/>
        <w:rPr>
          <w:rFonts w:ascii="Times New Roman" w:hAnsi="Times New Roman" w:cs="Times New Roman"/>
        </w:rPr>
      </w:pPr>
      <w:r w:rsidRPr="00AA0A23">
        <w:rPr>
          <w:rFonts w:ascii="Times New Roman" w:hAnsi="Times New Roman" w:cs="Times New Roman"/>
          <w:u w:val="single"/>
        </w:rPr>
        <w:t>Purpose</w:t>
      </w:r>
      <w:r w:rsidRPr="00AA0A23">
        <w:rPr>
          <w:rFonts w:ascii="Times New Roman" w:hAnsi="Times New Roman" w:cs="Times New Roman"/>
        </w:rPr>
        <w:t xml:space="preserve">.  The purpose of the light industrial district is to provide an area for nonpolluting manufacturing, warehousing and distribution activities and supporting services. </w:t>
      </w:r>
    </w:p>
    <w:p w14:paraId="4B74F312" w14:textId="77777777" w:rsidR="009D0F30" w:rsidRPr="00AA0A23" w:rsidRDefault="009D0F30" w:rsidP="009D0F30">
      <w:pPr>
        <w:ind w:left="720"/>
        <w:jc w:val="both"/>
        <w:rPr>
          <w:rFonts w:ascii="Times New Roman" w:hAnsi="Times New Roman" w:cs="Times New Roman"/>
        </w:rPr>
      </w:pPr>
    </w:p>
    <w:p w14:paraId="609DD387" w14:textId="77777777" w:rsidR="009D0F30" w:rsidRPr="00AA0A23" w:rsidRDefault="009D0F30" w:rsidP="009D0F30">
      <w:pPr>
        <w:numPr>
          <w:ilvl w:val="0"/>
          <w:numId w:val="25"/>
        </w:numPr>
        <w:jc w:val="both"/>
        <w:rPr>
          <w:rFonts w:ascii="Times New Roman" w:hAnsi="Times New Roman" w:cs="Times New Roman"/>
        </w:rPr>
      </w:pPr>
      <w:r w:rsidRPr="00AA0A23">
        <w:rPr>
          <w:rFonts w:ascii="Times New Roman" w:hAnsi="Times New Roman" w:cs="Times New Roman"/>
          <w:u w:val="single"/>
        </w:rPr>
        <w:t>Permitted Uses</w:t>
      </w:r>
      <w:r w:rsidRPr="00AA0A23">
        <w:rPr>
          <w:rFonts w:ascii="Times New Roman" w:hAnsi="Times New Roman" w:cs="Times New Roman"/>
        </w:rPr>
        <w:t xml:space="preserve">.  The following uses are permitted in the light industrial district: </w:t>
      </w:r>
    </w:p>
    <w:p w14:paraId="21C8C1A7" w14:textId="77777777" w:rsidR="009D0F30" w:rsidRPr="00AA0A23" w:rsidRDefault="009D0F30" w:rsidP="009D0F30">
      <w:pPr>
        <w:ind w:left="720"/>
        <w:jc w:val="both"/>
        <w:rPr>
          <w:rFonts w:ascii="Times New Roman" w:hAnsi="Times New Roman" w:cs="Times New Roman"/>
        </w:rPr>
      </w:pPr>
    </w:p>
    <w:p w14:paraId="2DB9F4D1"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Any permitted use in the natural resource protection district.</w:t>
      </w:r>
    </w:p>
    <w:p w14:paraId="51F1C4E6" w14:textId="77777777" w:rsidR="009D0F30" w:rsidRPr="00AA0A23" w:rsidRDefault="009D0F30" w:rsidP="009D0F30">
      <w:pPr>
        <w:ind w:left="1440"/>
        <w:jc w:val="both"/>
        <w:rPr>
          <w:rFonts w:ascii="Times New Roman" w:hAnsi="Times New Roman" w:cs="Times New Roman"/>
        </w:rPr>
      </w:pPr>
    </w:p>
    <w:p w14:paraId="431B96A1"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Any conditional use in the natural resource protection district.</w:t>
      </w:r>
    </w:p>
    <w:p w14:paraId="146E679F" w14:textId="77777777" w:rsidR="009D0F30" w:rsidRPr="00AA0A23" w:rsidRDefault="009D0F30" w:rsidP="009D0F30">
      <w:pPr>
        <w:ind w:left="1440"/>
        <w:jc w:val="both"/>
        <w:rPr>
          <w:rFonts w:ascii="Times New Roman" w:hAnsi="Times New Roman" w:cs="Times New Roman"/>
        </w:rPr>
      </w:pPr>
    </w:p>
    <w:p w14:paraId="6A89FD06"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Nonintensive recreation.</w:t>
      </w:r>
    </w:p>
    <w:p w14:paraId="4ABCCD35" w14:textId="77777777" w:rsidR="009D0F30" w:rsidRPr="00AA0A23" w:rsidRDefault="009D0F30" w:rsidP="009D0F30">
      <w:pPr>
        <w:ind w:left="1440"/>
        <w:jc w:val="both"/>
        <w:rPr>
          <w:rFonts w:ascii="Times New Roman" w:hAnsi="Times New Roman" w:cs="Times New Roman"/>
        </w:rPr>
      </w:pPr>
    </w:p>
    <w:p w14:paraId="48195806"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lastRenderedPageBreak/>
        <w:t>Single family detached dwellings.</w:t>
      </w:r>
    </w:p>
    <w:p w14:paraId="0F52BBFE" w14:textId="77777777" w:rsidR="009D0F30" w:rsidRPr="00AA0A23" w:rsidRDefault="009D0F30" w:rsidP="009D0F30">
      <w:pPr>
        <w:ind w:left="1440"/>
        <w:jc w:val="both"/>
        <w:rPr>
          <w:rFonts w:ascii="Times New Roman" w:hAnsi="Times New Roman" w:cs="Times New Roman"/>
        </w:rPr>
      </w:pPr>
    </w:p>
    <w:p w14:paraId="7402C2A2"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Professional, financial, real estate, business service and other business offices.</w:t>
      </w:r>
    </w:p>
    <w:p w14:paraId="28F1A602" w14:textId="77777777" w:rsidR="009D0F30" w:rsidRPr="00AA0A23" w:rsidRDefault="009D0F30" w:rsidP="009D0F30">
      <w:pPr>
        <w:ind w:left="1440"/>
        <w:jc w:val="both"/>
        <w:rPr>
          <w:rFonts w:ascii="Times New Roman" w:hAnsi="Times New Roman" w:cs="Times New Roman"/>
        </w:rPr>
      </w:pPr>
    </w:p>
    <w:p w14:paraId="597A5698"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Tradesman's shops.</w:t>
      </w:r>
    </w:p>
    <w:p w14:paraId="4558E414" w14:textId="77777777" w:rsidR="009D0F30" w:rsidRPr="00AA0A23" w:rsidRDefault="009D0F30" w:rsidP="009D0F30">
      <w:pPr>
        <w:ind w:left="1440"/>
        <w:jc w:val="both"/>
        <w:rPr>
          <w:rFonts w:ascii="Times New Roman" w:hAnsi="Times New Roman" w:cs="Times New Roman"/>
        </w:rPr>
      </w:pPr>
    </w:p>
    <w:p w14:paraId="7E32AB74"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Repair garages.</w:t>
      </w:r>
    </w:p>
    <w:p w14:paraId="78E87953" w14:textId="77777777" w:rsidR="009D0F30" w:rsidRPr="00AA0A23" w:rsidRDefault="009D0F30" w:rsidP="009D0F30">
      <w:pPr>
        <w:ind w:left="1440"/>
        <w:jc w:val="both"/>
        <w:rPr>
          <w:rFonts w:ascii="Times New Roman" w:hAnsi="Times New Roman" w:cs="Times New Roman"/>
        </w:rPr>
      </w:pPr>
    </w:p>
    <w:p w14:paraId="09834C7B"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Warehousing, storage, and distribution.</w:t>
      </w:r>
    </w:p>
    <w:p w14:paraId="0D19D0BF" w14:textId="77777777" w:rsidR="009D0F30" w:rsidRPr="00AA0A23" w:rsidRDefault="009D0F30" w:rsidP="009D0F30">
      <w:pPr>
        <w:ind w:left="1440"/>
        <w:jc w:val="both"/>
        <w:rPr>
          <w:rFonts w:ascii="Times New Roman" w:hAnsi="Times New Roman" w:cs="Times New Roman"/>
        </w:rPr>
      </w:pPr>
    </w:p>
    <w:p w14:paraId="3269DC7F"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Light industrial uses, as defined in this Ordinance.</w:t>
      </w:r>
    </w:p>
    <w:p w14:paraId="223CB4F4" w14:textId="77777777" w:rsidR="009D0F30" w:rsidRPr="00AA0A23" w:rsidRDefault="009D0F30" w:rsidP="009D0F30">
      <w:pPr>
        <w:ind w:left="1440"/>
        <w:jc w:val="both"/>
        <w:rPr>
          <w:rFonts w:ascii="Times New Roman" w:hAnsi="Times New Roman" w:cs="Times New Roman"/>
        </w:rPr>
      </w:pPr>
    </w:p>
    <w:p w14:paraId="0DF6ACB1"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Commercial wood processing and sales.</w:t>
      </w:r>
    </w:p>
    <w:p w14:paraId="4B4BB0AE" w14:textId="77777777" w:rsidR="009D0F30" w:rsidRPr="00AA0A23" w:rsidRDefault="009D0F30" w:rsidP="009D0F30">
      <w:pPr>
        <w:ind w:left="1440"/>
        <w:jc w:val="both"/>
        <w:rPr>
          <w:rFonts w:ascii="Times New Roman" w:hAnsi="Times New Roman" w:cs="Times New Roman"/>
        </w:rPr>
      </w:pPr>
    </w:p>
    <w:p w14:paraId="31C5EDC3"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Air field.</w:t>
      </w:r>
    </w:p>
    <w:p w14:paraId="113F108F" w14:textId="77777777" w:rsidR="009D0F30" w:rsidRPr="00AA0A23" w:rsidRDefault="009D0F30" w:rsidP="009D0F30">
      <w:pPr>
        <w:ind w:left="1440"/>
        <w:jc w:val="both"/>
        <w:rPr>
          <w:rFonts w:ascii="Times New Roman" w:hAnsi="Times New Roman" w:cs="Times New Roman"/>
        </w:rPr>
      </w:pPr>
    </w:p>
    <w:p w14:paraId="64B4E109" w14:textId="77777777" w:rsidR="0077689A" w:rsidRPr="00AA0A23" w:rsidRDefault="0077689A" w:rsidP="0077689A">
      <w:pPr>
        <w:numPr>
          <w:ilvl w:val="1"/>
          <w:numId w:val="25"/>
        </w:numPr>
        <w:jc w:val="both"/>
        <w:rPr>
          <w:rFonts w:ascii="Times New Roman" w:hAnsi="Times New Roman" w:cs="Times New Roman"/>
          <w:color w:val="C00000"/>
        </w:rPr>
      </w:pPr>
      <w:r w:rsidRPr="00AA0A23">
        <w:rPr>
          <w:rFonts w:ascii="Times New Roman" w:hAnsi="Times New Roman" w:cs="Times New Roman"/>
          <w:color w:val="C00000"/>
        </w:rPr>
        <w:t>Home Cultivation of Marijuana.</w:t>
      </w:r>
    </w:p>
    <w:p w14:paraId="0A2A034B" w14:textId="77777777" w:rsidR="0077689A" w:rsidRDefault="0077689A" w:rsidP="0077689A">
      <w:pPr>
        <w:ind w:left="1440"/>
        <w:jc w:val="both"/>
        <w:rPr>
          <w:rFonts w:ascii="Times New Roman" w:hAnsi="Times New Roman" w:cs="Times New Roman"/>
        </w:rPr>
      </w:pPr>
    </w:p>
    <w:p w14:paraId="3B6AF2B3"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 xml:space="preserve">Accessory uses. </w:t>
      </w:r>
    </w:p>
    <w:p w14:paraId="5CC96E2D" w14:textId="77777777" w:rsidR="009D0F30" w:rsidRPr="00AA0A23" w:rsidRDefault="009D0F30" w:rsidP="0077689A">
      <w:pPr>
        <w:jc w:val="both"/>
        <w:rPr>
          <w:rFonts w:ascii="Times New Roman" w:hAnsi="Times New Roman" w:cs="Times New Roman"/>
        </w:rPr>
      </w:pPr>
    </w:p>
    <w:p w14:paraId="369490F6" w14:textId="77777777" w:rsidR="009D0F30" w:rsidRPr="00AA0A23" w:rsidRDefault="009D0F30" w:rsidP="009D0F30">
      <w:pPr>
        <w:numPr>
          <w:ilvl w:val="0"/>
          <w:numId w:val="25"/>
        </w:numPr>
        <w:jc w:val="both"/>
        <w:rPr>
          <w:rFonts w:ascii="Times New Roman" w:hAnsi="Times New Roman" w:cs="Times New Roman"/>
        </w:rPr>
      </w:pPr>
      <w:r w:rsidRPr="00AA0A23">
        <w:rPr>
          <w:rFonts w:ascii="Times New Roman" w:hAnsi="Times New Roman" w:cs="Times New Roman"/>
          <w:u w:val="single"/>
        </w:rPr>
        <w:t>Conditional Uses</w:t>
      </w:r>
      <w:r w:rsidRPr="00AA0A23">
        <w:rPr>
          <w:rFonts w:ascii="Times New Roman" w:hAnsi="Times New Roman" w:cs="Times New Roman"/>
        </w:rPr>
        <w:t>.  The following uses may be permitted only upon approval as conditional uses in accordance with the appropriate provisions of this Ordinance.</w:t>
      </w:r>
    </w:p>
    <w:p w14:paraId="7C89F452" w14:textId="77777777" w:rsidR="009D0F30" w:rsidRPr="00AA0A23" w:rsidRDefault="009D0F30" w:rsidP="009D0F30">
      <w:pPr>
        <w:ind w:left="720"/>
        <w:jc w:val="both"/>
        <w:rPr>
          <w:rFonts w:ascii="Times New Roman" w:hAnsi="Times New Roman" w:cs="Times New Roman"/>
        </w:rPr>
      </w:pPr>
    </w:p>
    <w:p w14:paraId="536EEE84"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Municipal uses.</w:t>
      </w:r>
    </w:p>
    <w:p w14:paraId="61C11A30" w14:textId="77777777" w:rsidR="009D0F30" w:rsidRPr="00AA0A23" w:rsidRDefault="009D0F30" w:rsidP="009D0F30">
      <w:pPr>
        <w:ind w:left="1440"/>
        <w:jc w:val="both"/>
        <w:rPr>
          <w:rFonts w:ascii="Times New Roman" w:hAnsi="Times New Roman" w:cs="Times New Roman"/>
        </w:rPr>
      </w:pPr>
    </w:p>
    <w:p w14:paraId="48169448"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Sewage treatment facilities.</w:t>
      </w:r>
    </w:p>
    <w:p w14:paraId="254356C4" w14:textId="77777777" w:rsidR="009D0F30" w:rsidRPr="00AA0A23" w:rsidRDefault="009D0F30" w:rsidP="009D0F30">
      <w:pPr>
        <w:ind w:left="1440"/>
        <w:jc w:val="both"/>
        <w:rPr>
          <w:rFonts w:ascii="Times New Roman" w:hAnsi="Times New Roman" w:cs="Times New Roman"/>
        </w:rPr>
      </w:pPr>
    </w:p>
    <w:p w14:paraId="2364510E"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Utility structures.</w:t>
      </w:r>
    </w:p>
    <w:p w14:paraId="5A86543C" w14:textId="77777777" w:rsidR="009D0F30" w:rsidRPr="00AA0A23" w:rsidRDefault="009D0F30" w:rsidP="009D0F30">
      <w:pPr>
        <w:ind w:left="1440"/>
        <w:jc w:val="both"/>
        <w:rPr>
          <w:rFonts w:ascii="Times New Roman" w:hAnsi="Times New Roman" w:cs="Times New Roman"/>
        </w:rPr>
      </w:pPr>
    </w:p>
    <w:p w14:paraId="6E5A6CF1" w14:textId="77777777" w:rsidR="009D0F30" w:rsidRPr="00AA0A23" w:rsidRDefault="009D0F30" w:rsidP="009D0F30">
      <w:pPr>
        <w:numPr>
          <w:ilvl w:val="1"/>
          <w:numId w:val="25"/>
        </w:numPr>
        <w:jc w:val="both"/>
        <w:rPr>
          <w:rFonts w:ascii="Times New Roman" w:hAnsi="Times New Roman" w:cs="Times New Roman"/>
        </w:rPr>
      </w:pPr>
      <w:r w:rsidRPr="00AA0A23">
        <w:rPr>
          <w:rFonts w:ascii="Times New Roman" w:hAnsi="Times New Roman" w:cs="Times New Roman"/>
        </w:rPr>
        <w:t xml:space="preserve">Gasoline stations. </w:t>
      </w:r>
    </w:p>
    <w:p w14:paraId="1E125004" w14:textId="77777777" w:rsidR="00826A18" w:rsidRPr="00AA0A23" w:rsidRDefault="00826A18" w:rsidP="00826A18">
      <w:pPr>
        <w:pStyle w:val="ListParagraph"/>
        <w:rPr>
          <w:rFonts w:ascii="Times New Roman" w:hAnsi="Times New Roman" w:cs="Times New Roman"/>
        </w:rPr>
      </w:pPr>
    </w:p>
    <w:p w14:paraId="55CE168C" w14:textId="58751A89" w:rsidR="00407189" w:rsidRPr="00AA0A23" w:rsidRDefault="00407189" w:rsidP="009D0F30">
      <w:pPr>
        <w:numPr>
          <w:ilvl w:val="1"/>
          <w:numId w:val="25"/>
        </w:numPr>
        <w:jc w:val="both"/>
        <w:rPr>
          <w:rFonts w:ascii="Times New Roman" w:hAnsi="Times New Roman" w:cs="Times New Roman"/>
        </w:rPr>
      </w:pPr>
      <w:r w:rsidRPr="00AA0A23">
        <w:rPr>
          <w:rFonts w:ascii="Times New Roman" w:hAnsi="Times New Roman" w:cs="Times New Roman"/>
        </w:rPr>
        <w:t>Commercial Recreation</w:t>
      </w:r>
    </w:p>
    <w:p w14:paraId="5E43E1FB" w14:textId="77777777" w:rsidR="00407189" w:rsidRPr="00AA0A23" w:rsidRDefault="00407189" w:rsidP="00407189">
      <w:pPr>
        <w:pStyle w:val="ListParagraph"/>
        <w:rPr>
          <w:rFonts w:ascii="Times New Roman" w:hAnsi="Times New Roman" w:cs="Times New Roman"/>
        </w:rPr>
      </w:pPr>
    </w:p>
    <w:p w14:paraId="3F9463AC" w14:textId="77777777" w:rsidR="00826A18" w:rsidRPr="00AA0A23" w:rsidRDefault="00826A18" w:rsidP="009D0F30">
      <w:pPr>
        <w:numPr>
          <w:ilvl w:val="1"/>
          <w:numId w:val="25"/>
        </w:numPr>
        <w:jc w:val="both"/>
        <w:rPr>
          <w:rFonts w:ascii="Times New Roman" w:hAnsi="Times New Roman" w:cs="Times New Roman"/>
          <w:color w:val="C00000"/>
        </w:rPr>
      </w:pPr>
      <w:r w:rsidRPr="00AA0A23">
        <w:rPr>
          <w:rFonts w:ascii="Times New Roman" w:hAnsi="Times New Roman" w:cs="Times New Roman"/>
          <w:color w:val="C00000"/>
        </w:rPr>
        <w:t>Marijuana Cultivation Facilities</w:t>
      </w:r>
    </w:p>
    <w:p w14:paraId="3AC09C7E" w14:textId="77777777" w:rsidR="00826A18" w:rsidRPr="00AA0A23" w:rsidRDefault="00826A18" w:rsidP="00826A18">
      <w:pPr>
        <w:pStyle w:val="ListParagraph"/>
        <w:rPr>
          <w:rFonts w:ascii="Times New Roman" w:hAnsi="Times New Roman" w:cs="Times New Roman"/>
          <w:color w:val="C00000"/>
        </w:rPr>
      </w:pPr>
    </w:p>
    <w:p w14:paraId="0A4073E8" w14:textId="77777777" w:rsidR="00826A18" w:rsidRPr="00AA0A23" w:rsidRDefault="00826A18" w:rsidP="009D0F30">
      <w:pPr>
        <w:numPr>
          <w:ilvl w:val="1"/>
          <w:numId w:val="25"/>
        </w:numPr>
        <w:jc w:val="both"/>
        <w:rPr>
          <w:rFonts w:ascii="Times New Roman" w:hAnsi="Times New Roman" w:cs="Times New Roman"/>
          <w:color w:val="C00000"/>
        </w:rPr>
      </w:pPr>
      <w:r w:rsidRPr="00AA0A23">
        <w:rPr>
          <w:rFonts w:ascii="Times New Roman" w:hAnsi="Times New Roman" w:cs="Times New Roman"/>
          <w:color w:val="C00000"/>
        </w:rPr>
        <w:t>Marijuana Manufacturing and Medical Marijuana Manufacturing Facilities</w:t>
      </w:r>
    </w:p>
    <w:p w14:paraId="65AB2E7F" w14:textId="77777777" w:rsidR="00826A18" w:rsidRPr="00AA0A23" w:rsidRDefault="00826A18" w:rsidP="00826A18">
      <w:pPr>
        <w:pStyle w:val="ListParagraph"/>
        <w:rPr>
          <w:rFonts w:ascii="Times New Roman" w:hAnsi="Times New Roman" w:cs="Times New Roman"/>
          <w:color w:val="C00000"/>
        </w:rPr>
      </w:pPr>
    </w:p>
    <w:p w14:paraId="7323A636" w14:textId="77777777" w:rsidR="00826A18" w:rsidRPr="00AA0A23" w:rsidRDefault="00826A18" w:rsidP="009D0F30">
      <w:pPr>
        <w:numPr>
          <w:ilvl w:val="1"/>
          <w:numId w:val="25"/>
        </w:numPr>
        <w:jc w:val="both"/>
        <w:rPr>
          <w:rFonts w:ascii="Times New Roman" w:hAnsi="Times New Roman" w:cs="Times New Roman"/>
          <w:color w:val="C00000"/>
        </w:rPr>
      </w:pPr>
      <w:r w:rsidRPr="00AA0A23">
        <w:rPr>
          <w:rFonts w:ascii="Times New Roman" w:hAnsi="Times New Roman" w:cs="Times New Roman"/>
          <w:color w:val="C00000"/>
        </w:rPr>
        <w:t>Marijuana Testing and Medical Marijuana Testing Facilities</w:t>
      </w:r>
    </w:p>
    <w:p w14:paraId="39AC4AEC" w14:textId="77777777" w:rsidR="009D0F30" w:rsidRPr="00AA0A23" w:rsidRDefault="009D0F30" w:rsidP="009D0F30">
      <w:pPr>
        <w:ind w:left="1440"/>
        <w:jc w:val="both"/>
        <w:rPr>
          <w:rFonts w:ascii="Times New Roman" w:hAnsi="Times New Roman" w:cs="Times New Roman"/>
        </w:rPr>
      </w:pPr>
    </w:p>
    <w:p w14:paraId="21C30964" w14:textId="77777777" w:rsidR="009D0F30" w:rsidRPr="00AA0A23" w:rsidRDefault="009D0F30" w:rsidP="009D0F30">
      <w:pPr>
        <w:numPr>
          <w:ilvl w:val="0"/>
          <w:numId w:val="25"/>
        </w:numPr>
        <w:jc w:val="both"/>
        <w:rPr>
          <w:rFonts w:ascii="Times New Roman" w:hAnsi="Times New Roman" w:cs="Times New Roman"/>
        </w:rPr>
      </w:pPr>
      <w:r w:rsidRPr="00AA0A23">
        <w:rPr>
          <w:rFonts w:ascii="Times New Roman" w:hAnsi="Times New Roman" w:cs="Times New Roman"/>
          <w:u w:val="single"/>
        </w:rPr>
        <w:t>Prohibited Uses</w:t>
      </w:r>
      <w:r w:rsidRPr="00AA0A23">
        <w:rPr>
          <w:rFonts w:ascii="Times New Roman" w:hAnsi="Times New Roman" w:cs="Times New Roman"/>
        </w:rPr>
        <w:t xml:space="preserve">.  Uses not allowed as permitted uses or conditional uses are prohibited within the district. </w:t>
      </w:r>
    </w:p>
    <w:p w14:paraId="524C0A02" w14:textId="77777777" w:rsidR="009D0F30" w:rsidRPr="00AA0A23" w:rsidRDefault="009D0F30" w:rsidP="009D0F30">
      <w:pPr>
        <w:ind w:left="720"/>
        <w:jc w:val="both"/>
        <w:rPr>
          <w:rFonts w:ascii="Times New Roman" w:hAnsi="Times New Roman" w:cs="Times New Roman"/>
        </w:rPr>
      </w:pPr>
    </w:p>
    <w:p w14:paraId="4A28CFE9" w14:textId="77777777" w:rsidR="009D0F30" w:rsidRPr="00AA0A23" w:rsidRDefault="009D0F30" w:rsidP="009D0F30">
      <w:pPr>
        <w:numPr>
          <w:ilvl w:val="0"/>
          <w:numId w:val="25"/>
        </w:numPr>
        <w:jc w:val="both"/>
        <w:rPr>
          <w:rFonts w:ascii="Times New Roman" w:hAnsi="Times New Roman" w:cs="Times New Roman"/>
          <w:u w:val="single"/>
        </w:rPr>
      </w:pPr>
      <w:r w:rsidRPr="00AA0A23">
        <w:rPr>
          <w:rFonts w:ascii="Times New Roman" w:hAnsi="Times New Roman" w:cs="Times New Roman"/>
          <w:u w:val="single"/>
        </w:rPr>
        <w:t xml:space="preserve">Standards. </w:t>
      </w:r>
    </w:p>
    <w:p w14:paraId="1ABCE7AD" w14:textId="77777777" w:rsidR="009D0F30" w:rsidRPr="00AA0A23" w:rsidRDefault="009D0F30" w:rsidP="009D0F30">
      <w:pPr>
        <w:ind w:left="720"/>
        <w:jc w:val="both"/>
        <w:rPr>
          <w:rFonts w:ascii="Times New Roman" w:hAnsi="Times New Roman" w:cs="Times New Roman"/>
          <w:u w:val="single"/>
        </w:rPr>
      </w:pPr>
    </w:p>
    <w:p w14:paraId="5C109D01" w14:textId="77777777" w:rsidR="009D0F30" w:rsidRPr="00AA0A23" w:rsidRDefault="009D0F30" w:rsidP="009D0F30">
      <w:pPr>
        <w:numPr>
          <w:ilvl w:val="1"/>
          <w:numId w:val="25"/>
        </w:numPr>
        <w:jc w:val="both"/>
        <w:rPr>
          <w:rFonts w:ascii="Times New Roman" w:hAnsi="Times New Roman" w:cs="Times New Roman"/>
          <w:u w:val="single"/>
        </w:rPr>
      </w:pPr>
      <w:r w:rsidRPr="00AA0A23">
        <w:rPr>
          <w:rFonts w:ascii="Times New Roman" w:hAnsi="Times New Roman" w:cs="Times New Roman"/>
        </w:rPr>
        <w:t xml:space="preserve">The general standards of performance of Article IX shall be observed.  </w:t>
      </w:r>
    </w:p>
    <w:p w14:paraId="0464224F" w14:textId="77777777" w:rsidR="009D0F30" w:rsidRPr="00AA0A23" w:rsidRDefault="009D0F30" w:rsidP="009D0F30">
      <w:pPr>
        <w:ind w:left="1440"/>
        <w:jc w:val="both"/>
        <w:rPr>
          <w:rFonts w:ascii="Times New Roman" w:hAnsi="Times New Roman" w:cs="Times New Roman"/>
          <w:u w:val="single"/>
        </w:rPr>
      </w:pPr>
    </w:p>
    <w:p w14:paraId="1084D63E" w14:textId="77777777" w:rsidR="009D0F30" w:rsidRPr="00AA0A23" w:rsidRDefault="009D0F30" w:rsidP="009D0F30">
      <w:pPr>
        <w:numPr>
          <w:ilvl w:val="1"/>
          <w:numId w:val="25"/>
        </w:numPr>
        <w:jc w:val="both"/>
        <w:rPr>
          <w:rFonts w:ascii="Times New Roman" w:hAnsi="Times New Roman" w:cs="Times New Roman"/>
          <w:u w:val="single"/>
        </w:rPr>
      </w:pPr>
      <w:r w:rsidRPr="00AA0A23">
        <w:rPr>
          <w:rFonts w:ascii="Times New Roman" w:hAnsi="Times New Roman" w:cs="Times New Roman"/>
        </w:rPr>
        <w:lastRenderedPageBreak/>
        <w:t xml:space="preserve">The following space and bulk standards shall apply: </w:t>
      </w:r>
    </w:p>
    <w:p w14:paraId="531BBC13" w14:textId="77777777" w:rsidR="009D0F30" w:rsidRPr="00AA0A23" w:rsidRDefault="009D0F30" w:rsidP="009D0F30">
      <w:pPr>
        <w:jc w:val="both"/>
        <w:rPr>
          <w:rFonts w:ascii="Times New Roman" w:hAnsi="Times New Roman" w:cs="Times New Roman"/>
          <w:u w:val="single"/>
        </w:rPr>
      </w:pPr>
    </w:p>
    <w:tbl>
      <w:tblPr>
        <w:tblW w:w="7555" w:type="dxa"/>
        <w:jc w:val="center"/>
        <w:tblLook w:val="04A0" w:firstRow="1" w:lastRow="0" w:firstColumn="1" w:lastColumn="0" w:noHBand="0" w:noVBand="1"/>
      </w:tblPr>
      <w:tblGrid>
        <w:gridCol w:w="5134"/>
        <w:gridCol w:w="2421"/>
      </w:tblGrid>
      <w:tr w:rsidR="009D0F30" w:rsidRPr="00AA0A23" w14:paraId="17E437CE" w14:textId="77777777" w:rsidTr="00BD1C2E">
        <w:trPr>
          <w:trHeight w:val="273"/>
          <w:jc w:val="center"/>
        </w:trPr>
        <w:tc>
          <w:tcPr>
            <w:tcW w:w="5134" w:type="dxa"/>
            <w:shd w:val="clear" w:color="auto" w:fill="auto"/>
          </w:tcPr>
          <w:p w14:paraId="6A0AFD8A"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lot size:</w:t>
            </w:r>
          </w:p>
        </w:tc>
        <w:tc>
          <w:tcPr>
            <w:tcW w:w="2421" w:type="dxa"/>
            <w:shd w:val="clear" w:color="auto" w:fill="auto"/>
          </w:tcPr>
          <w:p w14:paraId="42AD92C4"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40,000 sq. ft.</w:t>
            </w:r>
          </w:p>
        </w:tc>
      </w:tr>
      <w:tr w:rsidR="009D0F30" w:rsidRPr="00AA0A23" w14:paraId="795D2466" w14:textId="77777777" w:rsidTr="00BD1C2E">
        <w:trPr>
          <w:trHeight w:val="273"/>
          <w:jc w:val="center"/>
        </w:trPr>
        <w:tc>
          <w:tcPr>
            <w:tcW w:w="5134" w:type="dxa"/>
            <w:shd w:val="clear" w:color="auto" w:fill="auto"/>
          </w:tcPr>
          <w:p w14:paraId="293DA212"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net lot area per dwelling unit:</w:t>
            </w:r>
          </w:p>
        </w:tc>
        <w:tc>
          <w:tcPr>
            <w:tcW w:w="2421" w:type="dxa"/>
            <w:shd w:val="clear" w:color="auto" w:fill="auto"/>
          </w:tcPr>
          <w:p w14:paraId="3C7F43E9"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Not applicable.</w:t>
            </w:r>
          </w:p>
        </w:tc>
      </w:tr>
      <w:tr w:rsidR="009D0F30" w:rsidRPr="00AA0A23" w14:paraId="7227CD05" w14:textId="77777777" w:rsidTr="00BD1C2E">
        <w:trPr>
          <w:trHeight w:val="314"/>
          <w:jc w:val="center"/>
        </w:trPr>
        <w:tc>
          <w:tcPr>
            <w:tcW w:w="5134" w:type="dxa"/>
            <w:shd w:val="clear" w:color="auto" w:fill="auto"/>
          </w:tcPr>
          <w:p w14:paraId="054A4655"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road frontage:</w:t>
            </w:r>
          </w:p>
        </w:tc>
        <w:tc>
          <w:tcPr>
            <w:tcW w:w="2421" w:type="dxa"/>
            <w:shd w:val="clear" w:color="auto" w:fill="auto"/>
          </w:tcPr>
          <w:p w14:paraId="0D78E64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150 feet.</w:t>
            </w:r>
          </w:p>
        </w:tc>
      </w:tr>
      <w:tr w:rsidR="009D0F30" w:rsidRPr="00AA0A23" w14:paraId="00F4810E" w14:textId="77777777" w:rsidTr="00BD1C2E">
        <w:trPr>
          <w:trHeight w:val="273"/>
          <w:jc w:val="center"/>
        </w:trPr>
        <w:tc>
          <w:tcPr>
            <w:tcW w:w="5134" w:type="dxa"/>
            <w:shd w:val="clear" w:color="auto" w:fill="auto"/>
          </w:tcPr>
          <w:p w14:paraId="7BF129BB"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Minimum setbacks</w:t>
            </w:r>
          </w:p>
        </w:tc>
        <w:tc>
          <w:tcPr>
            <w:tcW w:w="2421" w:type="dxa"/>
            <w:shd w:val="clear" w:color="auto" w:fill="auto"/>
          </w:tcPr>
          <w:p w14:paraId="6DDAE0F1" w14:textId="77777777" w:rsidR="009D0F30" w:rsidRPr="00AA0A23" w:rsidRDefault="009D0F30" w:rsidP="00BD1C2E">
            <w:pPr>
              <w:jc w:val="both"/>
              <w:rPr>
                <w:rFonts w:ascii="Times New Roman" w:eastAsia="Calibri" w:hAnsi="Times New Roman" w:cs="Times New Roman"/>
              </w:rPr>
            </w:pPr>
          </w:p>
        </w:tc>
      </w:tr>
      <w:tr w:rsidR="009D0F30" w:rsidRPr="00AA0A23" w14:paraId="0EA9B6A6" w14:textId="77777777" w:rsidTr="00BD1C2E">
        <w:trPr>
          <w:trHeight w:val="273"/>
          <w:jc w:val="center"/>
        </w:trPr>
        <w:tc>
          <w:tcPr>
            <w:tcW w:w="5134" w:type="dxa"/>
            <w:shd w:val="clear" w:color="auto" w:fill="auto"/>
          </w:tcPr>
          <w:p w14:paraId="3F07A12C"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Front yard:</w:t>
            </w:r>
          </w:p>
        </w:tc>
        <w:tc>
          <w:tcPr>
            <w:tcW w:w="2421" w:type="dxa"/>
            <w:shd w:val="clear" w:color="auto" w:fill="auto"/>
          </w:tcPr>
          <w:p w14:paraId="22BED979"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40 feet.</w:t>
            </w:r>
          </w:p>
        </w:tc>
      </w:tr>
      <w:tr w:rsidR="009D0F30" w:rsidRPr="00AA0A23" w14:paraId="73B858D1" w14:textId="77777777" w:rsidTr="00BD1C2E">
        <w:trPr>
          <w:trHeight w:val="273"/>
          <w:jc w:val="center"/>
        </w:trPr>
        <w:tc>
          <w:tcPr>
            <w:tcW w:w="5134" w:type="dxa"/>
            <w:shd w:val="clear" w:color="auto" w:fill="auto"/>
          </w:tcPr>
          <w:p w14:paraId="1FD0C0EB"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Side yard:</w:t>
            </w:r>
          </w:p>
        </w:tc>
        <w:tc>
          <w:tcPr>
            <w:tcW w:w="2421" w:type="dxa"/>
            <w:shd w:val="clear" w:color="auto" w:fill="auto"/>
          </w:tcPr>
          <w:p w14:paraId="2685BD35"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52C5F601" w14:textId="77777777" w:rsidTr="00BD1C2E">
        <w:trPr>
          <w:trHeight w:val="273"/>
          <w:jc w:val="center"/>
        </w:trPr>
        <w:tc>
          <w:tcPr>
            <w:tcW w:w="5134" w:type="dxa"/>
            <w:shd w:val="clear" w:color="auto" w:fill="auto"/>
          </w:tcPr>
          <w:p w14:paraId="02343D78"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Back yard:</w:t>
            </w:r>
          </w:p>
        </w:tc>
        <w:tc>
          <w:tcPr>
            <w:tcW w:w="2421" w:type="dxa"/>
            <w:shd w:val="clear" w:color="auto" w:fill="auto"/>
          </w:tcPr>
          <w:p w14:paraId="2926DBAB"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25 feet.</w:t>
            </w:r>
          </w:p>
        </w:tc>
      </w:tr>
      <w:tr w:rsidR="009D0F30" w:rsidRPr="00AA0A23" w14:paraId="11D3518B" w14:textId="77777777" w:rsidTr="00BD1C2E">
        <w:trPr>
          <w:trHeight w:val="273"/>
          <w:jc w:val="center"/>
        </w:trPr>
        <w:tc>
          <w:tcPr>
            <w:tcW w:w="5134" w:type="dxa"/>
            <w:shd w:val="clear" w:color="auto" w:fill="auto"/>
          </w:tcPr>
          <w:p w14:paraId="0F7B6EC4"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From normal high water mark:</w:t>
            </w:r>
          </w:p>
        </w:tc>
        <w:tc>
          <w:tcPr>
            <w:tcW w:w="2421" w:type="dxa"/>
            <w:shd w:val="clear" w:color="auto" w:fill="auto"/>
          </w:tcPr>
          <w:p w14:paraId="0D5505FC"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75 feet.</w:t>
            </w:r>
          </w:p>
        </w:tc>
      </w:tr>
      <w:tr w:rsidR="009D0F30" w:rsidRPr="00AA0A23" w14:paraId="0D575D76" w14:textId="77777777" w:rsidTr="00BD1C2E">
        <w:trPr>
          <w:trHeight w:val="562"/>
          <w:jc w:val="center"/>
        </w:trPr>
        <w:tc>
          <w:tcPr>
            <w:tcW w:w="5134" w:type="dxa"/>
            <w:shd w:val="clear" w:color="auto" w:fill="auto"/>
          </w:tcPr>
          <w:p w14:paraId="72EBEF6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Side and back yard of nonresidential use abutting a residential use:</w:t>
            </w:r>
          </w:p>
        </w:tc>
        <w:tc>
          <w:tcPr>
            <w:tcW w:w="2421" w:type="dxa"/>
            <w:shd w:val="clear" w:color="auto" w:fill="auto"/>
          </w:tcPr>
          <w:p w14:paraId="604D0FB3" w14:textId="77777777" w:rsidR="009D0F30" w:rsidRPr="00AA0A23" w:rsidRDefault="009D0F30" w:rsidP="00BD1C2E">
            <w:pPr>
              <w:jc w:val="both"/>
              <w:rPr>
                <w:rFonts w:ascii="Times New Roman" w:eastAsia="Calibri" w:hAnsi="Times New Roman" w:cs="Times New Roman"/>
              </w:rPr>
            </w:pPr>
          </w:p>
          <w:p w14:paraId="07601D79"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50 feet.</w:t>
            </w:r>
          </w:p>
        </w:tc>
      </w:tr>
      <w:tr w:rsidR="009D0F30" w:rsidRPr="00AA0A23" w14:paraId="3945B922" w14:textId="77777777" w:rsidTr="00BD1C2E">
        <w:trPr>
          <w:trHeight w:val="273"/>
          <w:jc w:val="center"/>
        </w:trPr>
        <w:tc>
          <w:tcPr>
            <w:tcW w:w="5134" w:type="dxa"/>
            <w:shd w:val="clear" w:color="auto" w:fill="auto"/>
          </w:tcPr>
          <w:p w14:paraId="6BA93BAD"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Maximum lot coverage:</w:t>
            </w:r>
          </w:p>
        </w:tc>
        <w:tc>
          <w:tcPr>
            <w:tcW w:w="2421" w:type="dxa"/>
            <w:shd w:val="clear" w:color="auto" w:fill="auto"/>
          </w:tcPr>
          <w:p w14:paraId="56634472"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33%</w:t>
            </w:r>
          </w:p>
        </w:tc>
      </w:tr>
      <w:tr w:rsidR="009D0F30" w:rsidRPr="00AA0A23" w14:paraId="39B2AF14" w14:textId="77777777" w:rsidTr="00BD1C2E">
        <w:trPr>
          <w:trHeight w:val="273"/>
          <w:jc w:val="center"/>
        </w:trPr>
        <w:tc>
          <w:tcPr>
            <w:tcW w:w="5134" w:type="dxa"/>
            <w:shd w:val="clear" w:color="auto" w:fill="auto"/>
          </w:tcPr>
          <w:p w14:paraId="42DC2086"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Maximum height:</w:t>
            </w:r>
          </w:p>
        </w:tc>
        <w:tc>
          <w:tcPr>
            <w:tcW w:w="2421" w:type="dxa"/>
            <w:shd w:val="clear" w:color="auto" w:fill="auto"/>
          </w:tcPr>
          <w:p w14:paraId="11D87FFC" w14:textId="77777777" w:rsidR="009D0F30" w:rsidRPr="00AA0A23" w:rsidRDefault="009D0F30" w:rsidP="00BD1C2E">
            <w:pPr>
              <w:jc w:val="both"/>
              <w:rPr>
                <w:rFonts w:ascii="Times New Roman" w:eastAsia="Calibri" w:hAnsi="Times New Roman" w:cs="Times New Roman"/>
              </w:rPr>
            </w:pPr>
            <w:r w:rsidRPr="00AA0A23">
              <w:rPr>
                <w:rFonts w:ascii="Times New Roman" w:eastAsia="Calibri" w:hAnsi="Times New Roman" w:cs="Times New Roman"/>
              </w:rPr>
              <w:t>45 feet.</w:t>
            </w:r>
          </w:p>
        </w:tc>
      </w:tr>
    </w:tbl>
    <w:p w14:paraId="16F36584" w14:textId="77777777" w:rsidR="009D0F30" w:rsidRPr="00AA0A23" w:rsidRDefault="009D0F30" w:rsidP="009D0F30">
      <w:pPr>
        <w:ind w:left="1440"/>
        <w:jc w:val="both"/>
        <w:rPr>
          <w:rFonts w:ascii="Times New Roman" w:hAnsi="Times New Roman" w:cs="Times New Roman"/>
          <w:u w:val="single"/>
        </w:rPr>
      </w:pPr>
    </w:p>
    <w:p w14:paraId="128A24DD" w14:textId="77777777" w:rsidR="009D0F30" w:rsidRPr="00AA0A23" w:rsidRDefault="009D0F30" w:rsidP="009D0F30">
      <w:pPr>
        <w:numPr>
          <w:ilvl w:val="1"/>
          <w:numId w:val="25"/>
        </w:numPr>
        <w:jc w:val="both"/>
        <w:rPr>
          <w:rFonts w:ascii="Times New Roman" w:hAnsi="Times New Roman" w:cs="Times New Roman"/>
          <w:u w:val="single"/>
        </w:rPr>
      </w:pPr>
      <w:r w:rsidRPr="00AA0A23">
        <w:rPr>
          <w:rFonts w:ascii="Times New Roman" w:hAnsi="Times New Roman" w:cs="Times New Roman"/>
        </w:rPr>
        <w:t xml:space="preserve">All uses in shoreland areas shall comply with the standards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44, of this Ordinance pertaining to shoreland areas.</w:t>
      </w:r>
    </w:p>
    <w:p w14:paraId="58B4F6B2" w14:textId="77777777" w:rsidR="009D0F30" w:rsidRPr="00AA0A23" w:rsidRDefault="009D0F30" w:rsidP="009D0F30">
      <w:pPr>
        <w:ind w:left="1440"/>
        <w:jc w:val="both"/>
        <w:rPr>
          <w:rFonts w:ascii="Times New Roman" w:hAnsi="Times New Roman" w:cs="Times New Roman"/>
          <w:u w:val="single"/>
        </w:rPr>
      </w:pPr>
    </w:p>
    <w:p w14:paraId="3168DE49" w14:textId="77777777" w:rsidR="009D0F30" w:rsidRPr="00AA0A23" w:rsidRDefault="009D0F30" w:rsidP="009D0F30">
      <w:pPr>
        <w:numPr>
          <w:ilvl w:val="1"/>
          <w:numId w:val="25"/>
        </w:numPr>
        <w:jc w:val="both"/>
        <w:rPr>
          <w:rFonts w:ascii="Times New Roman" w:hAnsi="Times New Roman" w:cs="Times New Roman"/>
          <w:u w:val="single"/>
        </w:rPr>
      </w:pPr>
      <w:r w:rsidRPr="00AA0A23">
        <w:rPr>
          <w:rFonts w:ascii="Times New Roman" w:hAnsi="Times New Roman" w:cs="Times New Roman"/>
        </w:rPr>
        <w:t xml:space="preserve">All uses in the Route 27 scenic corridor shall comply with the standards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48, of this Ordinance. </w:t>
      </w:r>
    </w:p>
    <w:p w14:paraId="1F246546" w14:textId="77777777" w:rsidR="009D0F30" w:rsidRPr="00AA0A23" w:rsidRDefault="009D0F30" w:rsidP="009D0F30">
      <w:pPr>
        <w:ind w:left="1440"/>
        <w:jc w:val="both"/>
        <w:rPr>
          <w:rFonts w:ascii="Times New Roman" w:hAnsi="Times New Roman" w:cs="Times New Roman"/>
          <w:u w:val="single"/>
        </w:rPr>
      </w:pPr>
    </w:p>
    <w:p w14:paraId="524DDE3C" w14:textId="77777777" w:rsidR="009D0F30" w:rsidRPr="00AA0A23" w:rsidRDefault="009D0F30" w:rsidP="009D0F30">
      <w:pPr>
        <w:numPr>
          <w:ilvl w:val="1"/>
          <w:numId w:val="25"/>
        </w:numPr>
        <w:jc w:val="both"/>
        <w:rPr>
          <w:rFonts w:ascii="Times New Roman" w:hAnsi="Times New Roman" w:cs="Times New Roman"/>
          <w:u w:val="single"/>
        </w:rPr>
      </w:pPr>
      <w:r w:rsidRPr="00AA0A23">
        <w:rPr>
          <w:rFonts w:ascii="Times New Roman" w:hAnsi="Times New Roman" w:cs="Times New Roman"/>
        </w:rPr>
        <w:t xml:space="preserve">Any use in this district involving new construction of more than 1000 square feet of floor area or clearing or grading or other earth moving activity affecting more than 10000 square feet shall first be subject to Site Plan Review under Article X of this Ordinance; provided, however, that single family detached or attached homes, forestry activity including timber harvesting, and agriculture shall not be subject to this requirement. </w:t>
      </w:r>
    </w:p>
    <w:p w14:paraId="1053794B" w14:textId="77777777" w:rsidR="009D0F30" w:rsidRPr="00AA0A23" w:rsidRDefault="009D0F30" w:rsidP="009D0F30">
      <w:pPr>
        <w:jc w:val="both"/>
        <w:rPr>
          <w:rFonts w:ascii="Times New Roman" w:hAnsi="Times New Roman" w:cs="Times New Roman"/>
        </w:rPr>
      </w:pPr>
    </w:p>
    <w:p w14:paraId="6D60EF63" w14:textId="77777777" w:rsidR="009D0F30" w:rsidRPr="00AA0A23" w:rsidRDefault="009D0F30" w:rsidP="009D0F30">
      <w:pPr>
        <w:pStyle w:val="Heading3"/>
        <w:jc w:val="both"/>
        <w:rPr>
          <w:rFonts w:ascii="Times New Roman" w:hAnsi="Times New Roman" w:cs="Times New Roman"/>
          <w:b/>
          <w:color w:val="000000" w:themeColor="text1"/>
        </w:rPr>
      </w:pPr>
      <w:bookmarkStart w:id="99" w:name="_Toc522023600"/>
      <w:bookmarkStart w:id="100" w:name="_Toc529908640"/>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.42.  Recreation Park District (REC).</w:t>
      </w:r>
      <w:bookmarkEnd w:id="99"/>
      <w:bookmarkEnd w:id="100"/>
    </w:p>
    <w:p w14:paraId="3ACC8B32" w14:textId="77777777" w:rsidR="009D0F30" w:rsidRPr="00AA0A23" w:rsidRDefault="009D0F30" w:rsidP="009D0F30">
      <w:pPr>
        <w:jc w:val="both"/>
        <w:rPr>
          <w:rFonts w:ascii="Times New Roman" w:hAnsi="Times New Roman" w:cs="Times New Roman"/>
        </w:rPr>
      </w:pPr>
    </w:p>
    <w:p w14:paraId="5404DC19" w14:textId="77777777" w:rsidR="009D0F30" w:rsidRPr="00AA0A23" w:rsidRDefault="009D0F30" w:rsidP="009D0F30">
      <w:pPr>
        <w:numPr>
          <w:ilvl w:val="0"/>
          <w:numId w:val="26"/>
        </w:numPr>
        <w:jc w:val="both"/>
        <w:rPr>
          <w:rFonts w:ascii="Times New Roman" w:hAnsi="Times New Roman" w:cs="Times New Roman"/>
        </w:rPr>
      </w:pPr>
      <w:r w:rsidRPr="00AA0A23">
        <w:rPr>
          <w:rFonts w:ascii="Times New Roman" w:hAnsi="Times New Roman" w:cs="Times New Roman"/>
          <w:u w:val="single"/>
        </w:rPr>
        <w:t>Purpose</w:t>
      </w:r>
      <w:r w:rsidRPr="00AA0A23">
        <w:rPr>
          <w:rFonts w:ascii="Times New Roman" w:hAnsi="Times New Roman" w:cs="Times New Roman"/>
        </w:rPr>
        <w:t xml:space="preserve">.  The purpose of the recreation park district is to provide an area specifically dedicated to destination as well as community recreational facilities in a carefully planned setting.  The objective is to supplement and enhance Carrabassett Valley's economic role as a destination resort community. </w:t>
      </w:r>
    </w:p>
    <w:p w14:paraId="597C8A3D" w14:textId="77777777" w:rsidR="009D0F30" w:rsidRPr="00AA0A23" w:rsidRDefault="009D0F30" w:rsidP="009D0F30">
      <w:pPr>
        <w:ind w:left="720"/>
        <w:jc w:val="both"/>
        <w:rPr>
          <w:rFonts w:ascii="Times New Roman" w:hAnsi="Times New Roman" w:cs="Times New Roman"/>
        </w:rPr>
      </w:pPr>
    </w:p>
    <w:p w14:paraId="19D03A3A" w14:textId="77777777" w:rsidR="009D0F30" w:rsidRPr="00AA0A23" w:rsidRDefault="009D0F30" w:rsidP="009D0F30">
      <w:pPr>
        <w:numPr>
          <w:ilvl w:val="0"/>
          <w:numId w:val="26"/>
        </w:numPr>
        <w:jc w:val="both"/>
        <w:rPr>
          <w:rFonts w:ascii="Times New Roman" w:hAnsi="Times New Roman" w:cs="Times New Roman"/>
        </w:rPr>
      </w:pPr>
      <w:r w:rsidRPr="00AA0A23">
        <w:rPr>
          <w:rFonts w:ascii="Times New Roman" w:hAnsi="Times New Roman" w:cs="Times New Roman"/>
          <w:u w:val="single"/>
        </w:rPr>
        <w:t>Permitted Uses</w:t>
      </w:r>
      <w:r w:rsidRPr="00AA0A23">
        <w:rPr>
          <w:rFonts w:ascii="Times New Roman" w:hAnsi="Times New Roman" w:cs="Times New Roman"/>
        </w:rPr>
        <w:t xml:space="preserve">.  The following uses are permitted in the recreation park district: </w:t>
      </w:r>
    </w:p>
    <w:p w14:paraId="64568468" w14:textId="77777777" w:rsidR="009D0F30" w:rsidRPr="00AA0A23" w:rsidRDefault="009D0F30" w:rsidP="009D0F30">
      <w:pPr>
        <w:ind w:left="720"/>
        <w:jc w:val="both"/>
        <w:rPr>
          <w:rFonts w:ascii="Times New Roman" w:hAnsi="Times New Roman" w:cs="Times New Roman"/>
        </w:rPr>
      </w:pPr>
    </w:p>
    <w:p w14:paraId="6622729B" w14:textId="77777777" w:rsidR="009D0F30" w:rsidRPr="00AA0A23" w:rsidRDefault="009D0F30" w:rsidP="009D0F30">
      <w:pPr>
        <w:numPr>
          <w:ilvl w:val="1"/>
          <w:numId w:val="26"/>
        </w:numPr>
        <w:jc w:val="both"/>
        <w:rPr>
          <w:rFonts w:ascii="Times New Roman" w:hAnsi="Times New Roman" w:cs="Times New Roman"/>
        </w:rPr>
      </w:pPr>
      <w:r w:rsidRPr="00AA0A23">
        <w:rPr>
          <w:rFonts w:ascii="Times New Roman" w:hAnsi="Times New Roman" w:cs="Times New Roman"/>
        </w:rPr>
        <w:t>Any permitted use in the natural resource protection district.</w:t>
      </w:r>
    </w:p>
    <w:p w14:paraId="52938291" w14:textId="77777777" w:rsidR="009D0F30" w:rsidRPr="00AA0A23" w:rsidRDefault="009D0F30" w:rsidP="009D0F30">
      <w:pPr>
        <w:ind w:left="1440"/>
        <w:jc w:val="both"/>
        <w:rPr>
          <w:rFonts w:ascii="Times New Roman" w:hAnsi="Times New Roman" w:cs="Times New Roman"/>
        </w:rPr>
      </w:pPr>
    </w:p>
    <w:p w14:paraId="0004E1DA" w14:textId="77777777" w:rsidR="009D0F30" w:rsidRPr="00AA0A23" w:rsidRDefault="009D0F30" w:rsidP="009D0F30">
      <w:pPr>
        <w:numPr>
          <w:ilvl w:val="1"/>
          <w:numId w:val="26"/>
        </w:numPr>
        <w:jc w:val="both"/>
        <w:rPr>
          <w:rFonts w:ascii="Times New Roman" w:hAnsi="Times New Roman" w:cs="Times New Roman"/>
        </w:rPr>
      </w:pPr>
      <w:r w:rsidRPr="00AA0A23">
        <w:rPr>
          <w:rFonts w:ascii="Times New Roman" w:hAnsi="Times New Roman" w:cs="Times New Roman"/>
        </w:rPr>
        <w:t>Any conditional use in the natural resource protection district.</w:t>
      </w:r>
    </w:p>
    <w:p w14:paraId="56590E42" w14:textId="77777777" w:rsidR="009D0F30" w:rsidRPr="00AA0A23" w:rsidRDefault="009D0F30" w:rsidP="009D0F30">
      <w:pPr>
        <w:ind w:left="1440"/>
        <w:jc w:val="both"/>
        <w:rPr>
          <w:rFonts w:ascii="Times New Roman" w:hAnsi="Times New Roman" w:cs="Times New Roman"/>
        </w:rPr>
      </w:pPr>
    </w:p>
    <w:p w14:paraId="3184DE4F" w14:textId="77777777" w:rsidR="009D0F30" w:rsidRPr="00AA0A23" w:rsidRDefault="009D0F30" w:rsidP="009D0F30">
      <w:pPr>
        <w:numPr>
          <w:ilvl w:val="1"/>
          <w:numId w:val="26"/>
        </w:numPr>
        <w:jc w:val="both"/>
        <w:rPr>
          <w:rFonts w:ascii="Times New Roman" w:hAnsi="Times New Roman" w:cs="Times New Roman"/>
        </w:rPr>
      </w:pPr>
      <w:r w:rsidRPr="00AA0A23">
        <w:rPr>
          <w:rFonts w:ascii="Times New Roman" w:hAnsi="Times New Roman" w:cs="Times New Roman"/>
        </w:rPr>
        <w:t>Nonintensive recreation.</w:t>
      </w:r>
    </w:p>
    <w:p w14:paraId="5151465A" w14:textId="77777777" w:rsidR="009D0F30" w:rsidRPr="00AA0A23" w:rsidRDefault="009D0F30" w:rsidP="009D0F30">
      <w:pPr>
        <w:ind w:left="1440"/>
        <w:jc w:val="both"/>
        <w:rPr>
          <w:rFonts w:ascii="Times New Roman" w:hAnsi="Times New Roman" w:cs="Times New Roman"/>
        </w:rPr>
      </w:pPr>
    </w:p>
    <w:p w14:paraId="3604D9BD" w14:textId="77777777" w:rsidR="009D0F30" w:rsidRPr="00AA0A23" w:rsidRDefault="009D0F30" w:rsidP="009D0F30">
      <w:pPr>
        <w:numPr>
          <w:ilvl w:val="1"/>
          <w:numId w:val="26"/>
        </w:numPr>
        <w:jc w:val="both"/>
        <w:rPr>
          <w:rFonts w:ascii="Times New Roman" w:hAnsi="Times New Roman" w:cs="Times New Roman"/>
        </w:rPr>
      </w:pPr>
      <w:r w:rsidRPr="00AA0A23">
        <w:rPr>
          <w:rFonts w:ascii="Times New Roman" w:hAnsi="Times New Roman" w:cs="Times New Roman"/>
        </w:rPr>
        <w:t>Cultural facilities.</w:t>
      </w:r>
    </w:p>
    <w:p w14:paraId="732208D7" w14:textId="77777777" w:rsidR="009D0F30" w:rsidRPr="00AA0A23" w:rsidRDefault="009D0F30" w:rsidP="009D0F30">
      <w:pPr>
        <w:ind w:left="1440"/>
        <w:jc w:val="both"/>
        <w:rPr>
          <w:rFonts w:ascii="Times New Roman" w:hAnsi="Times New Roman" w:cs="Times New Roman"/>
        </w:rPr>
      </w:pPr>
    </w:p>
    <w:p w14:paraId="7BBA107F" w14:textId="77777777" w:rsidR="009D0F30" w:rsidRPr="00AA0A23" w:rsidRDefault="009D0F30" w:rsidP="009D0F30">
      <w:pPr>
        <w:numPr>
          <w:ilvl w:val="1"/>
          <w:numId w:val="26"/>
        </w:numPr>
        <w:jc w:val="both"/>
        <w:rPr>
          <w:rFonts w:ascii="Times New Roman" w:hAnsi="Times New Roman" w:cs="Times New Roman"/>
        </w:rPr>
      </w:pPr>
      <w:r w:rsidRPr="00AA0A23">
        <w:rPr>
          <w:rFonts w:ascii="Times New Roman" w:hAnsi="Times New Roman" w:cs="Times New Roman"/>
        </w:rPr>
        <w:t>Retail sales clearly accessory to other permitted uses.</w:t>
      </w:r>
    </w:p>
    <w:p w14:paraId="2C17C3A9" w14:textId="77777777" w:rsidR="009D0F30" w:rsidRPr="00AA0A23" w:rsidRDefault="009D0F30" w:rsidP="009D0F30">
      <w:pPr>
        <w:ind w:left="1440"/>
        <w:jc w:val="both"/>
        <w:rPr>
          <w:rFonts w:ascii="Times New Roman" w:hAnsi="Times New Roman" w:cs="Times New Roman"/>
        </w:rPr>
      </w:pPr>
    </w:p>
    <w:p w14:paraId="26B9F70C" w14:textId="77777777" w:rsidR="009D0F30" w:rsidRPr="00AA0A23" w:rsidRDefault="009D0F30" w:rsidP="009D0F30">
      <w:pPr>
        <w:numPr>
          <w:ilvl w:val="1"/>
          <w:numId w:val="26"/>
        </w:numPr>
        <w:jc w:val="both"/>
        <w:rPr>
          <w:rFonts w:ascii="Times New Roman" w:hAnsi="Times New Roman" w:cs="Times New Roman"/>
        </w:rPr>
      </w:pPr>
      <w:r w:rsidRPr="00AA0A23">
        <w:rPr>
          <w:rFonts w:ascii="Times New Roman" w:hAnsi="Times New Roman" w:cs="Times New Roman"/>
        </w:rPr>
        <w:t>Commercial recreation.</w:t>
      </w:r>
    </w:p>
    <w:p w14:paraId="47475A3B" w14:textId="77777777" w:rsidR="009D0F30" w:rsidRPr="00AA0A23" w:rsidRDefault="009D0F30" w:rsidP="009D0F30">
      <w:pPr>
        <w:ind w:left="1440"/>
        <w:jc w:val="both"/>
        <w:rPr>
          <w:rFonts w:ascii="Times New Roman" w:hAnsi="Times New Roman" w:cs="Times New Roman"/>
        </w:rPr>
      </w:pPr>
    </w:p>
    <w:p w14:paraId="175D5F3B" w14:textId="77777777" w:rsidR="009D0F30" w:rsidRPr="00AA0A23" w:rsidRDefault="009D0F30" w:rsidP="009D0F30">
      <w:pPr>
        <w:numPr>
          <w:ilvl w:val="1"/>
          <w:numId w:val="26"/>
        </w:numPr>
        <w:jc w:val="both"/>
        <w:rPr>
          <w:rFonts w:ascii="Times New Roman" w:hAnsi="Times New Roman" w:cs="Times New Roman"/>
        </w:rPr>
      </w:pPr>
      <w:r w:rsidRPr="00AA0A23">
        <w:rPr>
          <w:rFonts w:ascii="Times New Roman" w:hAnsi="Times New Roman" w:cs="Times New Roman"/>
        </w:rPr>
        <w:t>Accessory uses.</w:t>
      </w:r>
    </w:p>
    <w:p w14:paraId="741B0D15" w14:textId="77777777" w:rsidR="009D0F30" w:rsidRPr="00AA0A23" w:rsidRDefault="009D0F30" w:rsidP="009D0F30">
      <w:pPr>
        <w:ind w:left="1440"/>
        <w:jc w:val="both"/>
        <w:rPr>
          <w:rFonts w:ascii="Times New Roman" w:hAnsi="Times New Roman" w:cs="Times New Roman"/>
        </w:rPr>
      </w:pPr>
    </w:p>
    <w:p w14:paraId="4CD1D6BD" w14:textId="77777777" w:rsidR="009D0F30" w:rsidRPr="00AA0A23" w:rsidRDefault="009D0F30" w:rsidP="009D0F30">
      <w:pPr>
        <w:numPr>
          <w:ilvl w:val="0"/>
          <w:numId w:val="26"/>
        </w:numPr>
        <w:jc w:val="both"/>
        <w:rPr>
          <w:rFonts w:ascii="Times New Roman" w:hAnsi="Times New Roman" w:cs="Times New Roman"/>
        </w:rPr>
      </w:pPr>
      <w:r w:rsidRPr="00AA0A23">
        <w:rPr>
          <w:rFonts w:ascii="Times New Roman" w:hAnsi="Times New Roman" w:cs="Times New Roman"/>
          <w:u w:val="single"/>
        </w:rPr>
        <w:t>Conditional Uses</w:t>
      </w:r>
      <w:r w:rsidRPr="00AA0A23">
        <w:rPr>
          <w:rFonts w:ascii="Times New Roman" w:hAnsi="Times New Roman" w:cs="Times New Roman"/>
        </w:rPr>
        <w:t xml:space="preserve">.  The following uses may be permitted only upon approval as conditional uses in accordance with the appropriate provisions of this Ordinance. </w:t>
      </w:r>
    </w:p>
    <w:p w14:paraId="2927F118" w14:textId="77777777" w:rsidR="009D0F30" w:rsidRPr="00AA0A23" w:rsidRDefault="009D0F30" w:rsidP="009D0F30">
      <w:pPr>
        <w:ind w:left="720"/>
        <w:jc w:val="both"/>
        <w:rPr>
          <w:rFonts w:ascii="Times New Roman" w:hAnsi="Times New Roman" w:cs="Times New Roman"/>
        </w:rPr>
      </w:pPr>
    </w:p>
    <w:p w14:paraId="7C58F6CA" w14:textId="77777777" w:rsidR="009D0F30" w:rsidRPr="00AA0A23" w:rsidRDefault="009D0F30" w:rsidP="009D0F30">
      <w:pPr>
        <w:numPr>
          <w:ilvl w:val="1"/>
          <w:numId w:val="26"/>
        </w:numPr>
        <w:jc w:val="both"/>
        <w:rPr>
          <w:rFonts w:ascii="Times New Roman" w:hAnsi="Times New Roman" w:cs="Times New Roman"/>
        </w:rPr>
      </w:pPr>
      <w:r w:rsidRPr="00AA0A23">
        <w:rPr>
          <w:rFonts w:ascii="Times New Roman" w:hAnsi="Times New Roman" w:cs="Times New Roman"/>
        </w:rPr>
        <w:t>Municipal uses.</w:t>
      </w:r>
    </w:p>
    <w:p w14:paraId="7C0091C0" w14:textId="77777777" w:rsidR="009D0F30" w:rsidRPr="00AA0A23" w:rsidRDefault="009D0F30" w:rsidP="009D0F30">
      <w:pPr>
        <w:ind w:left="1440"/>
        <w:jc w:val="both"/>
        <w:rPr>
          <w:rFonts w:ascii="Times New Roman" w:hAnsi="Times New Roman" w:cs="Times New Roman"/>
        </w:rPr>
      </w:pPr>
    </w:p>
    <w:p w14:paraId="3CE46205" w14:textId="77777777" w:rsidR="009D0F30" w:rsidRPr="00AA0A23" w:rsidRDefault="009D0F30" w:rsidP="009D0F30">
      <w:pPr>
        <w:numPr>
          <w:ilvl w:val="1"/>
          <w:numId w:val="26"/>
        </w:numPr>
        <w:jc w:val="both"/>
        <w:rPr>
          <w:rFonts w:ascii="Times New Roman" w:hAnsi="Times New Roman" w:cs="Times New Roman"/>
        </w:rPr>
      </w:pPr>
      <w:r w:rsidRPr="00AA0A23">
        <w:rPr>
          <w:rFonts w:ascii="Times New Roman" w:hAnsi="Times New Roman" w:cs="Times New Roman"/>
        </w:rPr>
        <w:t>Sewage treatment facilities.</w:t>
      </w:r>
    </w:p>
    <w:p w14:paraId="2091299E" w14:textId="77777777" w:rsidR="009D0F30" w:rsidRPr="00AA0A23" w:rsidRDefault="009D0F30" w:rsidP="009D0F30">
      <w:pPr>
        <w:ind w:left="1440"/>
        <w:jc w:val="both"/>
        <w:rPr>
          <w:rFonts w:ascii="Times New Roman" w:hAnsi="Times New Roman" w:cs="Times New Roman"/>
        </w:rPr>
      </w:pPr>
    </w:p>
    <w:p w14:paraId="7BF65708" w14:textId="77777777" w:rsidR="009D0F30" w:rsidRPr="00AA0A23" w:rsidRDefault="009D0F30" w:rsidP="009D0F30">
      <w:pPr>
        <w:numPr>
          <w:ilvl w:val="1"/>
          <w:numId w:val="26"/>
        </w:numPr>
        <w:jc w:val="both"/>
        <w:rPr>
          <w:rFonts w:ascii="Times New Roman" w:hAnsi="Times New Roman" w:cs="Times New Roman"/>
        </w:rPr>
      </w:pPr>
      <w:r w:rsidRPr="00AA0A23">
        <w:rPr>
          <w:rFonts w:ascii="Times New Roman" w:hAnsi="Times New Roman" w:cs="Times New Roman"/>
        </w:rPr>
        <w:t>Utility structures.</w:t>
      </w:r>
    </w:p>
    <w:p w14:paraId="3475B66F" w14:textId="77777777" w:rsidR="009D0F30" w:rsidRPr="00AA0A23" w:rsidRDefault="009D0F30" w:rsidP="009D0F30">
      <w:pPr>
        <w:ind w:left="1440"/>
        <w:jc w:val="both"/>
        <w:rPr>
          <w:rFonts w:ascii="Times New Roman" w:hAnsi="Times New Roman" w:cs="Times New Roman"/>
        </w:rPr>
      </w:pPr>
    </w:p>
    <w:p w14:paraId="22E482CA" w14:textId="77777777" w:rsidR="009D0F30" w:rsidRPr="00AA0A23" w:rsidRDefault="009D0F30" w:rsidP="009D0F30">
      <w:pPr>
        <w:numPr>
          <w:ilvl w:val="1"/>
          <w:numId w:val="26"/>
        </w:numPr>
        <w:jc w:val="both"/>
        <w:rPr>
          <w:rFonts w:ascii="Times New Roman" w:hAnsi="Times New Roman" w:cs="Times New Roman"/>
        </w:rPr>
      </w:pPr>
      <w:r w:rsidRPr="00AA0A23">
        <w:rPr>
          <w:rFonts w:ascii="Times New Roman" w:hAnsi="Times New Roman" w:cs="Times New Roman"/>
        </w:rPr>
        <w:t xml:space="preserve">Campgrounds. </w:t>
      </w:r>
    </w:p>
    <w:p w14:paraId="337A3748" w14:textId="77777777" w:rsidR="009D0F30" w:rsidRPr="00AA0A23" w:rsidRDefault="009D0F30" w:rsidP="009D0F30">
      <w:pPr>
        <w:ind w:left="1440"/>
        <w:jc w:val="both"/>
        <w:rPr>
          <w:rFonts w:ascii="Times New Roman" w:hAnsi="Times New Roman" w:cs="Times New Roman"/>
        </w:rPr>
      </w:pPr>
    </w:p>
    <w:p w14:paraId="72A78BF6" w14:textId="77777777" w:rsidR="009D0F30" w:rsidRPr="00AA0A23" w:rsidRDefault="009D0F30" w:rsidP="009D0F30">
      <w:pPr>
        <w:numPr>
          <w:ilvl w:val="0"/>
          <w:numId w:val="26"/>
        </w:numPr>
        <w:jc w:val="both"/>
        <w:rPr>
          <w:rFonts w:ascii="Times New Roman" w:hAnsi="Times New Roman" w:cs="Times New Roman"/>
        </w:rPr>
      </w:pPr>
      <w:r w:rsidRPr="00AA0A23">
        <w:rPr>
          <w:rFonts w:ascii="Times New Roman" w:hAnsi="Times New Roman" w:cs="Times New Roman"/>
          <w:u w:val="single"/>
        </w:rPr>
        <w:t>Prohibited Uses</w:t>
      </w:r>
      <w:r w:rsidRPr="00AA0A23">
        <w:rPr>
          <w:rFonts w:ascii="Times New Roman" w:hAnsi="Times New Roman" w:cs="Times New Roman"/>
        </w:rPr>
        <w:t xml:space="preserve">.  Uses not allowed as permitted uses or conditional uses are prohibited within the district. </w:t>
      </w:r>
    </w:p>
    <w:p w14:paraId="20B14F29" w14:textId="77777777" w:rsidR="009D0F30" w:rsidRPr="00AA0A23" w:rsidRDefault="009D0F30" w:rsidP="009D0F30">
      <w:pPr>
        <w:ind w:left="720"/>
        <w:jc w:val="both"/>
        <w:rPr>
          <w:rFonts w:ascii="Times New Roman" w:hAnsi="Times New Roman" w:cs="Times New Roman"/>
        </w:rPr>
      </w:pPr>
    </w:p>
    <w:p w14:paraId="4D3695DC" w14:textId="77777777" w:rsidR="009D0F30" w:rsidRPr="00AA0A23" w:rsidRDefault="009D0F30" w:rsidP="009D0F30">
      <w:pPr>
        <w:numPr>
          <w:ilvl w:val="0"/>
          <w:numId w:val="26"/>
        </w:numPr>
        <w:jc w:val="both"/>
        <w:rPr>
          <w:rFonts w:ascii="Times New Roman" w:hAnsi="Times New Roman" w:cs="Times New Roman"/>
          <w:u w:val="single"/>
        </w:rPr>
      </w:pPr>
      <w:r w:rsidRPr="00AA0A23">
        <w:rPr>
          <w:rFonts w:ascii="Times New Roman" w:hAnsi="Times New Roman" w:cs="Times New Roman"/>
          <w:u w:val="single"/>
        </w:rPr>
        <w:t>Standards</w:t>
      </w:r>
      <w:r w:rsidRPr="00AA0A23">
        <w:rPr>
          <w:rFonts w:ascii="Times New Roman" w:hAnsi="Times New Roman" w:cs="Times New Roman"/>
        </w:rPr>
        <w:t>.</w:t>
      </w:r>
      <w:r w:rsidRPr="00AA0A23">
        <w:rPr>
          <w:rFonts w:ascii="Times New Roman" w:hAnsi="Times New Roman" w:cs="Times New Roman"/>
          <w:u w:val="single"/>
        </w:rPr>
        <w:t xml:space="preserve"> </w:t>
      </w:r>
    </w:p>
    <w:p w14:paraId="421FFB14" w14:textId="77777777" w:rsidR="009D0F30" w:rsidRPr="00AA0A23" w:rsidRDefault="009D0F30" w:rsidP="009D0F30">
      <w:pPr>
        <w:ind w:left="720"/>
        <w:jc w:val="both"/>
        <w:rPr>
          <w:rFonts w:ascii="Times New Roman" w:hAnsi="Times New Roman" w:cs="Times New Roman"/>
          <w:u w:val="single"/>
        </w:rPr>
      </w:pPr>
    </w:p>
    <w:p w14:paraId="5FF00628" w14:textId="77777777" w:rsidR="009D0F30" w:rsidRPr="00AA0A23" w:rsidRDefault="009D0F30" w:rsidP="009D0F30">
      <w:pPr>
        <w:numPr>
          <w:ilvl w:val="1"/>
          <w:numId w:val="26"/>
        </w:numPr>
        <w:jc w:val="both"/>
        <w:rPr>
          <w:rFonts w:ascii="Times New Roman" w:hAnsi="Times New Roman" w:cs="Times New Roman"/>
          <w:u w:val="single"/>
        </w:rPr>
      </w:pPr>
      <w:r w:rsidRPr="00AA0A23">
        <w:rPr>
          <w:rFonts w:ascii="Times New Roman" w:hAnsi="Times New Roman" w:cs="Times New Roman"/>
        </w:rPr>
        <w:t xml:space="preserve">The general standards of performance of Article IX shall be observed. </w:t>
      </w:r>
    </w:p>
    <w:p w14:paraId="162908D9" w14:textId="77777777" w:rsidR="009D0F30" w:rsidRPr="00AA0A23" w:rsidRDefault="009D0F30" w:rsidP="009D0F30">
      <w:pPr>
        <w:ind w:left="1440"/>
        <w:jc w:val="both"/>
        <w:rPr>
          <w:rFonts w:ascii="Times New Roman" w:hAnsi="Times New Roman" w:cs="Times New Roman"/>
          <w:u w:val="single"/>
        </w:rPr>
      </w:pPr>
    </w:p>
    <w:p w14:paraId="3F4517EB" w14:textId="77777777" w:rsidR="009D0F30" w:rsidRPr="00AA0A23" w:rsidRDefault="009D0F30" w:rsidP="009D0F30">
      <w:pPr>
        <w:numPr>
          <w:ilvl w:val="1"/>
          <w:numId w:val="26"/>
        </w:numPr>
        <w:jc w:val="both"/>
        <w:rPr>
          <w:rFonts w:ascii="Times New Roman" w:hAnsi="Times New Roman" w:cs="Times New Roman"/>
          <w:u w:val="single"/>
        </w:rPr>
      </w:pPr>
      <w:r w:rsidRPr="00AA0A23">
        <w:rPr>
          <w:rFonts w:ascii="Times New Roman" w:hAnsi="Times New Roman" w:cs="Times New Roman"/>
        </w:rPr>
        <w:t>All uses in shoreland areas shall comply with the standards set forth in</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44, of this Ordinance pertaining to shoreland areas. </w:t>
      </w:r>
    </w:p>
    <w:p w14:paraId="58B356DB" w14:textId="77777777" w:rsidR="009D0F30" w:rsidRPr="00AA0A23" w:rsidRDefault="009D0F30" w:rsidP="009D0F30">
      <w:pPr>
        <w:ind w:left="1440"/>
        <w:jc w:val="both"/>
        <w:rPr>
          <w:rFonts w:ascii="Times New Roman" w:hAnsi="Times New Roman" w:cs="Times New Roman"/>
          <w:u w:val="single"/>
        </w:rPr>
      </w:pPr>
    </w:p>
    <w:p w14:paraId="7317EA25" w14:textId="77777777" w:rsidR="009D0F30" w:rsidRPr="00AA0A23" w:rsidRDefault="009D0F30" w:rsidP="009D0F30">
      <w:pPr>
        <w:numPr>
          <w:ilvl w:val="1"/>
          <w:numId w:val="26"/>
        </w:numPr>
        <w:jc w:val="both"/>
        <w:rPr>
          <w:rFonts w:ascii="Times New Roman" w:hAnsi="Times New Roman" w:cs="Times New Roman"/>
          <w:u w:val="single"/>
        </w:rPr>
      </w:pPr>
      <w:r w:rsidRPr="00AA0A23">
        <w:rPr>
          <w:rFonts w:ascii="Times New Roman" w:hAnsi="Times New Roman" w:cs="Times New Roman"/>
        </w:rPr>
        <w:t xml:space="preserve">All uses in the Route 27 scenic corridor shall comply with the standards of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48, of this Ordinance. </w:t>
      </w:r>
    </w:p>
    <w:p w14:paraId="777E7E6E" w14:textId="77777777" w:rsidR="009D0F30" w:rsidRPr="00AA0A23" w:rsidRDefault="009D0F30" w:rsidP="009D0F30">
      <w:pPr>
        <w:ind w:left="1440"/>
        <w:jc w:val="both"/>
        <w:rPr>
          <w:rFonts w:ascii="Times New Roman" w:hAnsi="Times New Roman" w:cs="Times New Roman"/>
          <w:u w:val="single"/>
        </w:rPr>
      </w:pPr>
    </w:p>
    <w:p w14:paraId="4AC53EDE" w14:textId="77777777" w:rsidR="009D0F30" w:rsidRPr="00AA0A23" w:rsidRDefault="009D0F30" w:rsidP="009D0F30">
      <w:pPr>
        <w:numPr>
          <w:ilvl w:val="1"/>
          <w:numId w:val="26"/>
        </w:numPr>
        <w:jc w:val="both"/>
        <w:rPr>
          <w:rFonts w:ascii="Times New Roman" w:hAnsi="Times New Roman" w:cs="Times New Roman"/>
          <w:b/>
          <w:color w:val="000000" w:themeColor="text1"/>
          <w:sz w:val="28"/>
          <w:szCs w:val="28"/>
        </w:rPr>
      </w:pPr>
      <w:r w:rsidRPr="00AA0A23">
        <w:rPr>
          <w:rFonts w:ascii="Times New Roman" w:hAnsi="Times New Roman" w:cs="Times New Roman"/>
        </w:rPr>
        <w:t>Any use in this district involving new construction of more than 1000 square feet of floor area or clearing or grading or other earth moving activity affecting more than 10000 square feet shall first be subject to Site Plan Review under Article X of this Ordinance; provided, however, that single family detached or attached homes, forestry activity including timber harvesting, and agriculture shall not be subject to this requirement.</w:t>
      </w:r>
      <w:bookmarkStart w:id="101" w:name="_Toc522023601"/>
    </w:p>
    <w:p w14:paraId="0C099CB3" w14:textId="77777777" w:rsidR="009D0F30" w:rsidRPr="00AA0A23" w:rsidRDefault="009D0F30" w:rsidP="009D0F30">
      <w:pPr>
        <w:ind w:left="1440"/>
        <w:jc w:val="both"/>
        <w:rPr>
          <w:rFonts w:ascii="Times New Roman" w:hAnsi="Times New Roman" w:cs="Times New Roman"/>
          <w:b/>
          <w:color w:val="000000" w:themeColor="text1"/>
          <w:sz w:val="28"/>
          <w:szCs w:val="28"/>
        </w:rPr>
      </w:pPr>
    </w:p>
    <w:p w14:paraId="67CD2E88" w14:textId="77777777" w:rsidR="009D0F30" w:rsidRPr="00AA0A23" w:rsidRDefault="009D0F30" w:rsidP="009D0F30">
      <w:pPr>
        <w:pStyle w:val="Heading2"/>
        <w:rPr>
          <w:rFonts w:ascii="Times New Roman" w:hAnsi="Times New Roman" w:cs="Times New Roman"/>
          <w:b/>
          <w:color w:val="000000" w:themeColor="text1"/>
          <w:sz w:val="28"/>
          <w:szCs w:val="28"/>
        </w:rPr>
      </w:pPr>
      <w:bookmarkStart w:id="102" w:name="_Toc529908641"/>
      <w:r w:rsidRPr="00AA0A23">
        <w:rPr>
          <w:rFonts w:ascii="Times New Roman" w:hAnsi="Times New Roman" w:cs="Times New Roman"/>
          <w:b/>
          <w:color w:val="000000" w:themeColor="text1"/>
          <w:sz w:val="28"/>
          <w:szCs w:val="28"/>
          <w:u w:val="single"/>
        </w:rPr>
        <w:t>Article IX:</w:t>
      </w:r>
      <w:r w:rsidRPr="00AA0A23">
        <w:rPr>
          <w:rFonts w:ascii="Times New Roman" w:hAnsi="Times New Roman" w:cs="Times New Roman"/>
          <w:b/>
          <w:color w:val="000000" w:themeColor="text1"/>
          <w:sz w:val="28"/>
          <w:szCs w:val="28"/>
        </w:rPr>
        <w:t xml:space="preserve">  Performance Standards.</w:t>
      </w:r>
      <w:bookmarkEnd w:id="101"/>
      <w:bookmarkEnd w:id="102"/>
    </w:p>
    <w:p w14:paraId="457EF764" w14:textId="77777777" w:rsidR="009D0F30" w:rsidRPr="00AA0A23" w:rsidRDefault="009D0F30" w:rsidP="009D0F30">
      <w:pPr>
        <w:jc w:val="both"/>
        <w:rPr>
          <w:rFonts w:ascii="Times New Roman" w:hAnsi="Times New Roman" w:cs="Times New Roman"/>
        </w:rPr>
      </w:pPr>
    </w:p>
    <w:p w14:paraId="32E584F4" w14:textId="77777777" w:rsidR="009D0F30" w:rsidRPr="00AA0A23" w:rsidRDefault="009D0F30" w:rsidP="009D0F30">
      <w:pPr>
        <w:pStyle w:val="Heading3"/>
        <w:jc w:val="both"/>
        <w:rPr>
          <w:rFonts w:ascii="Times New Roman" w:hAnsi="Times New Roman" w:cs="Times New Roman"/>
          <w:b/>
          <w:color w:val="000000" w:themeColor="text1"/>
        </w:rPr>
      </w:pPr>
      <w:bookmarkStart w:id="103" w:name="_Toc522023602"/>
      <w:bookmarkStart w:id="104" w:name="_Toc529908642"/>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.43.  Applicability.</w:t>
      </w:r>
      <w:bookmarkEnd w:id="103"/>
      <w:bookmarkEnd w:id="104"/>
    </w:p>
    <w:p w14:paraId="2A2A6560" w14:textId="77777777" w:rsidR="009D0F30" w:rsidRPr="00AA0A23" w:rsidRDefault="009D0F30" w:rsidP="009D0F30">
      <w:pPr>
        <w:jc w:val="both"/>
        <w:rPr>
          <w:rFonts w:ascii="Times New Roman" w:hAnsi="Times New Roman" w:cs="Times New Roman"/>
        </w:rPr>
      </w:pPr>
    </w:p>
    <w:p w14:paraId="377FDA75"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The performance standards contained in this article shall apply to all uses and activities in the Town, unless otherwise specified, whether or not specific approval or a permit is required. </w:t>
      </w:r>
    </w:p>
    <w:p w14:paraId="3EEC9864" w14:textId="77777777" w:rsidR="009D0F30" w:rsidRPr="00AA0A23" w:rsidRDefault="009D0F30" w:rsidP="009D0F30">
      <w:pPr>
        <w:jc w:val="both"/>
        <w:rPr>
          <w:rFonts w:ascii="Times New Roman" w:hAnsi="Times New Roman" w:cs="Times New Roman"/>
        </w:rPr>
      </w:pPr>
    </w:p>
    <w:p w14:paraId="159EFEA9" w14:textId="77777777" w:rsidR="009D0F30" w:rsidRPr="00AA0A23" w:rsidRDefault="009D0F30" w:rsidP="00417D52">
      <w:pPr>
        <w:pStyle w:val="Heading3"/>
        <w:jc w:val="both"/>
        <w:rPr>
          <w:rFonts w:ascii="Times New Roman" w:hAnsi="Times New Roman" w:cs="Times New Roman"/>
          <w:b/>
          <w:color w:val="000000" w:themeColor="text1"/>
        </w:rPr>
      </w:pPr>
      <w:bookmarkStart w:id="105" w:name="_Toc522023603"/>
      <w:bookmarkStart w:id="106" w:name="_Toc529908643"/>
      <w:r w:rsidRPr="00AA0A23">
        <w:rPr>
          <w:rFonts w:ascii="Times New Roman" w:hAnsi="Times New Roman" w:cs="Times New Roman"/>
          <w:b/>
          <w:color w:val="000000" w:themeColor="text1"/>
          <w:shd w:val="clear" w:color="auto" w:fill="FFFFFF"/>
        </w:rPr>
        <w:lastRenderedPageBreak/>
        <w:t>§125</w:t>
      </w:r>
      <w:r w:rsidRPr="00AA0A23">
        <w:rPr>
          <w:rFonts w:ascii="Times New Roman" w:hAnsi="Times New Roman" w:cs="Times New Roman"/>
          <w:b/>
          <w:color w:val="000000" w:themeColor="text1"/>
        </w:rPr>
        <w:t>.44.  Shoreland zone standards.</w:t>
      </w:r>
      <w:bookmarkEnd w:id="105"/>
      <w:bookmarkEnd w:id="106"/>
    </w:p>
    <w:p w14:paraId="0F9C5411" w14:textId="77777777" w:rsidR="009D0F30" w:rsidRPr="00AA0A23" w:rsidRDefault="009D0F30" w:rsidP="00417D52">
      <w:pPr>
        <w:keepNext/>
        <w:jc w:val="both"/>
        <w:rPr>
          <w:rFonts w:ascii="Times New Roman" w:hAnsi="Times New Roman" w:cs="Times New Roman"/>
        </w:rPr>
      </w:pPr>
    </w:p>
    <w:p w14:paraId="7B51CC44" w14:textId="77777777" w:rsidR="009D0F30" w:rsidRPr="00AA0A23" w:rsidRDefault="009D0F30" w:rsidP="00417D52">
      <w:pPr>
        <w:keepNext/>
        <w:jc w:val="both"/>
        <w:rPr>
          <w:rFonts w:ascii="Times New Roman" w:hAnsi="Times New Roman" w:cs="Times New Roman"/>
        </w:rPr>
      </w:pPr>
      <w:r w:rsidRPr="00AA0A23">
        <w:rPr>
          <w:rFonts w:ascii="Times New Roman" w:hAnsi="Times New Roman" w:cs="Times New Roman"/>
        </w:rPr>
        <w:t>The Shoreland Zoning Ordinance establishes standards for activities within the Shoreland Zone as herein defined.  All use of land within this zone shall conform to those standards.</w:t>
      </w:r>
    </w:p>
    <w:p w14:paraId="0C164079" w14:textId="77777777" w:rsidR="009D0F30" w:rsidRPr="00AA0A23" w:rsidRDefault="009D0F30" w:rsidP="009D0F30">
      <w:pPr>
        <w:jc w:val="both"/>
        <w:rPr>
          <w:rFonts w:ascii="Times New Roman" w:hAnsi="Times New Roman" w:cs="Times New Roman"/>
        </w:rPr>
      </w:pPr>
    </w:p>
    <w:p w14:paraId="4CB4077F" w14:textId="77777777" w:rsidR="009D0F30" w:rsidRPr="00AA0A23" w:rsidRDefault="009D0F30" w:rsidP="009D0F30">
      <w:pPr>
        <w:pStyle w:val="Heading3"/>
        <w:jc w:val="both"/>
        <w:rPr>
          <w:rFonts w:ascii="Times New Roman" w:hAnsi="Times New Roman" w:cs="Times New Roman"/>
          <w:b/>
          <w:color w:val="000000" w:themeColor="text1"/>
        </w:rPr>
      </w:pPr>
      <w:bookmarkStart w:id="107" w:name="_Toc522023604"/>
      <w:bookmarkStart w:id="108" w:name="_Toc529908644"/>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.45.  Timber harvesting standards.</w:t>
      </w:r>
      <w:bookmarkEnd w:id="107"/>
      <w:bookmarkEnd w:id="108"/>
    </w:p>
    <w:p w14:paraId="31906D0D" w14:textId="77777777" w:rsidR="009D0F30" w:rsidRPr="00AA0A23" w:rsidRDefault="009D0F30" w:rsidP="009D0F30">
      <w:pPr>
        <w:jc w:val="both"/>
        <w:rPr>
          <w:rFonts w:ascii="Times New Roman" w:hAnsi="Times New Roman" w:cs="Times New Roman"/>
          <w:b/>
        </w:rPr>
      </w:pPr>
    </w:p>
    <w:p w14:paraId="0CB4645E" w14:textId="77777777" w:rsidR="009D0F30" w:rsidRPr="00AA0A23" w:rsidRDefault="009D0F30" w:rsidP="009D0F30">
      <w:pPr>
        <w:numPr>
          <w:ilvl w:val="0"/>
          <w:numId w:val="27"/>
        </w:numPr>
        <w:jc w:val="both"/>
        <w:rPr>
          <w:rFonts w:ascii="Times New Roman" w:hAnsi="Times New Roman" w:cs="Times New Roman"/>
          <w:b/>
        </w:rPr>
      </w:pPr>
      <w:r w:rsidRPr="00AA0A23">
        <w:rPr>
          <w:rFonts w:ascii="Times New Roman" w:hAnsi="Times New Roman" w:cs="Times New Roman"/>
          <w:u w:val="single"/>
        </w:rPr>
        <w:t>In Shoreland Zone</w:t>
      </w:r>
      <w:r w:rsidRPr="00AA0A23">
        <w:rPr>
          <w:rFonts w:ascii="Times New Roman" w:hAnsi="Times New Roman" w:cs="Times New Roman"/>
        </w:rPr>
        <w:t>.</w:t>
      </w:r>
      <w:r w:rsidRPr="00AA0A23">
        <w:rPr>
          <w:rFonts w:ascii="Times New Roman" w:hAnsi="Times New Roman" w:cs="Times New Roman"/>
          <w:b/>
        </w:rPr>
        <w:t xml:space="preserve">  </w:t>
      </w:r>
      <w:r w:rsidRPr="00AA0A23">
        <w:rPr>
          <w:rFonts w:ascii="Times New Roman" w:hAnsi="Times New Roman" w:cs="Times New Roman"/>
        </w:rPr>
        <w:t>Timber harvesting in the Shoreland Zone shall conform to the standards set forth in the Shoreland Zoning Ordinance.</w:t>
      </w:r>
    </w:p>
    <w:p w14:paraId="7F7B190D" w14:textId="77777777" w:rsidR="009D0F30" w:rsidRPr="00AA0A23" w:rsidRDefault="009D0F30" w:rsidP="009D0F30">
      <w:pPr>
        <w:ind w:left="720"/>
        <w:jc w:val="both"/>
        <w:rPr>
          <w:rFonts w:ascii="Times New Roman" w:hAnsi="Times New Roman" w:cs="Times New Roman"/>
        </w:rPr>
      </w:pPr>
    </w:p>
    <w:p w14:paraId="307CFCB0" w14:textId="77777777" w:rsidR="009D0F30" w:rsidRPr="00AA0A23" w:rsidRDefault="009D0F30" w:rsidP="009D0F30">
      <w:pPr>
        <w:numPr>
          <w:ilvl w:val="0"/>
          <w:numId w:val="27"/>
        </w:numPr>
        <w:jc w:val="both"/>
        <w:rPr>
          <w:rFonts w:ascii="Times New Roman" w:hAnsi="Times New Roman" w:cs="Times New Roman"/>
        </w:rPr>
      </w:pPr>
      <w:r w:rsidRPr="00AA0A23">
        <w:rPr>
          <w:rFonts w:ascii="Times New Roman" w:hAnsi="Times New Roman" w:cs="Times New Roman"/>
          <w:u w:val="single"/>
        </w:rPr>
        <w:t>In Natural Resource Protection (RP), Conservation (C), and Recreation Park (REC) Districts</w:t>
      </w:r>
      <w:r w:rsidRPr="00AA0A23">
        <w:rPr>
          <w:rFonts w:ascii="Times New Roman" w:hAnsi="Times New Roman" w:cs="Times New Roman"/>
        </w:rPr>
        <w:t xml:space="preserve">.  Except for approved construction and landscaping projects, harvesting shall not remove, in any ten-year period, more than 40 percent of the volume on each acre involved of trees 6 inches in diameter and larger, measured at 4-1/2 feet above ground level. Removal of trees less than 6 inches in diameter, measured as above, is permitted if otherwise in conformance with the standards of this section.  For the purpose of these standards, volume may be determined as being equivalent to basal area.  A stand means a contiguous group of trees, sufficiently uniform in species, arrangement of classes and condition to be identified as a homogeneous and distinguishable unit. </w:t>
      </w:r>
    </w:p>
    <w:p w14:paraId="45F6B43E" w14:textId="77777777" w:rsidR="009D0F30" w:rsidRPr="00AA0A23" w:rsidRDefault="009D0F30" w:rsidP="009D0F30">
      <w:pPr>
        <w:ind w:left="720"/>
        <w:jc w:val="both"/>
        <w:rPr>
          <w:rFonts w:ascii="Times New Roman" w:hAnsi="Times New Roman" w:cs="Times New Roman"/>
        </w:rPr>
      </w:pPr>
    </w:p>
    <w:p w14:paraId="246D933B" w14:textId="77777777" w:rsidR="009D0F30" w:rsidRPr="00AA0A23" w:rsidRDefault="009D0F30" w:rsidP="009D0F30">
      <w:pPr>
        <w:numPr>
          <w:ilvl w:val="0"/>
          <w:numId w:val="27"/>
        </w:numPr>
        <w:jc w:val="both"/>
        <w:rPr>
          <w:rFonts w:ascii="Times New Roman" w:hAnsi="Times New Roman" w:cs="Times New Roman"/>
          <w:u w:val="single"/>
        </w:rPr>
      </w:pPr>
      <w:r w:rsidRPr="00AA0A23">
        <w:rPr>
          <w:rFonts w:ascii="Times New Roman" w:hAnsi="Times New Roman" w:cs="Times New Roman"/>
          <w:u w:val="single"/>
        </w:rPr>
        <w:t>Within or Contiguous to Medium Density Residential (R-2), Planned Development (PD), Valley Center (VC), and Light Industrial (LI) Districts</w:t>
      </w:r>
      <w:r w:rsidRPr="00AA0A23">
        <w:rPr>
          <w:rFonts w:ascii="Times New Roman" w:hAnsi="Times New Roman" w:cs="Times New Roman"/>
        </w:rPr>
        <w:t>.</w:t>
      </w:r>
      <w:r w:rsidRPr="00AA0A23">
        <w:rPr>
          <w:rFonts w:ascii="Times New Roman" w:hAnsi="Times New Roman" w:cs="Times New Roman"/>
          <w:u w:val="single"/>
        </w:rPr>
        <w:t xml:space="preserve"> </w:t>
      </w:r>
      <w:r w:rsidRPr="00AA0A23">
        <w:rPr>
          <w:rFonts w:ascii="Times New Roman" w:hAnsi="Times New Roman" w:cs="Times New Roman"/>
        </w:rPr>
        <w:t xml:space="preserve">Except for approved construction and landscaping projects, timber harvesting operations for commercial purposes shall maintain a continuous natural buffer of at least 25 feet from all property lines, except for roads required to gain access to the land to be harvested. </w:t>
      </w:r>
    </w:p>
    <w:p w14:paraId="1AB5F6B5" w14:textId="77777777" w:rsidR="009D0F30" w:rsidRPr="00AA0A23" w:rsidRDefault="009D0F30" w:rsidP="009D0F30">
      <w:pPr>
        <w:jc w:val="both"/>
        <w:rPr>
          <w:rFonts w:ascii="Times New Roman" w:hAnsi="Times New Roman" w:cs="Times New Roman"/>
        </w:rPr>
      </w:pPr>
    </w:p>
    <w:p w14:paraId="51C6410A" w14:textId="77777777" w:rsidR="009D0F30" w:rsidRPr="00AA0A23" w:rsidRDefault="009D0F30" w:rsidP="009D0F30">
      <w:pPr>
        <w:numPr>
          <w:ilvl w:val="0"/>
          <w:numId w:val="27"/>
        </w:numPr>
        <w:jc w:val="both"/>
        <w:rPr>
          <w:rFonts w:ascii="Times New Roman" w:hAnsi="Times New Roman" w:cs="Times New Roman"/>
          <w:u w:val="single"/>
        </w:rPr>
      </w:pPr>
      <w:r w:rsidRPr="00AA0A23">
        <w:rPr>
          <w:rFonts w:ascii="Times New Roman" w:hAnsi="Times New Roman" w:cs="Times New Roman"/>
          <w:u w:val="single"/>
        </w:rPr>
        <w:t>Timber Harvesting Not in Conformance with Standards</w:t>
      </w:r>
      <w:r w:rsidRPr="00AA0A23">
        <w:rPr>
          <w:rFonts w:ascii="Times New Roman" w:hAnsi="Times New Roman" w:cs="Times New Roman"/>
        </w:rPr>
        <w:t xml:space="preserve">.  Proposals to harvest timber in a manner that is not in conformance with the standards of this section, or in compliance with approved construction and landscaping projects, may be allowed by the Planning Board upon approval of a permit granted in conformance with the provisions and standards of site plan review, as found in Article X, and upon a showing that an exception is necessary for proper timber management.  </w:t>
      </w:r>
    </w:p>
    <w:p w14:paraId="3DB9FAD1" w14:textId="77777777" w:rsidR="009D0F30" w:rsidRPr="00AA0A23" w:rsidRDefault="009D0F30" w:rsidP="009D0F30">
      <w:pPr>
        <w:ind w:left="720"/>
        <w:jc w:val="both"/>
        <w:rPr>
          <w:rFonts w:ascii="Times New Roman" w:hAnsi="Times New Roman" w:cs="Times New Roman"/>
          <w:u w:val="single"/>
        </w:rPr>
      </w:pPr>
    </w:p>
    <w:p w14:paraId="22D80A21" w14:textId="77777777" w:rsidR="009D0F30" w:rsidRPr="00AA0A23" w:rsidRDefault="009D0F30" w:rsidP="009D0F30">
      <w:pPr>
        <w:numPr>
          <w:ilvl w:val="0"/>
          <w:numId w:val="27"/>
        </w:numPr>
        <w:jc w:val="both"/>
        <w:rPr>
          <w:rFonts w:ascii="Times New Roman" w:hAnsi="Times New Roman" w:cs="Times New Roman"/>
        </w:rPr>
      </w:pPr>
      <w:r w:rsidRPr="00AA0A23">
        <w:rPr>
          <w:rFonts w:ascii="Times New Roman" w:hAnsi="Times New Roman" w:cs="Times New Roman"/>
          <w:u w:val="single"/>
        </w:rPr>
        <w:t>Permit Requirement</w:t>
      </w:r>
      <w:r w:rsidRPr="00AA0A23">
        <w:rPr>
          <w:rFonts w:ascii="Times New Roman" w:hAnsi="Times New Roman" w:cs="Times New Roman"/>
        </w:rPr>
        <w:t>.  No person may conduct any timber harvesting without first obtaining a permit from the Planning Board.  The Planning Board shall grant such permit if the Board finds that the applicant's forest management plan complies with State rules and municipal ordinances.</w:t>
      </w:r>
    </w:p>
    <w:p w14:paraId="55096489" w14:textId="77777777" w:rsidR="009D0F30" w:rsidRPr="00AA0A23" w:rsidRDefault="009D0F30" w:rsidP="009D0F30">
      <w:pPr>
        <w:jc w:val="both"/>
        <w:rPr>
          <w:rFonts w:ascii="Times New Roman" w:hAnsi="Times New Roman" w:cs="Times New Roman"/>
        </w:rPr>
      </w:pPr>
    </w:p>
    <w:p w14:paraId="6462BFB9" w14:textId="77777777" w:rsidR="009D0F30" w:rsidRPr="00AA0A23" w:rsidRDefault="009D0F30" w:rsidP="009D0F30">
      <w:pPr>
        <w:numPr>
          <w:ilvl w:val="0"/>
          <w:numId w:val="27"/>
        </w:numPr>
        <w:jc w:val="both"/>
        <w:rPr>
          <w:rFonts w:ascii="Times New Roman" w:hAnsi="Times New Roman" w:cs="Times New Roman"/>
        </w:rPr>
      </w:pPr>
      <w:r w:rsidRPr="00AA0A23">
        <w:rPr>
          <w:rFonts w:ascii="Times New Roman" w:hAnsi="Times New Roman" w:cs="Times New Roman"/>
          <w:u w:val="single"/>
        </w:rPr>
        <w:t>Limitation of Clear-cutting Areas</w:t>
      </w:r>
      <w:r w:rsidRPr="00AA0A23">
        <w:rPr>
          <w:rFonts w:ascii="Times New Roman" w:hAnsi="Times New Roman" w:cs="Times New Roman"/>
        </w:rPr>
        <w:t>.  Notwithstanding the provisions of rules promulgated by the Maine Department of Conservation relating to Forest Regeneration and Clear-cutting Standards (MFS Rules Ch. 20), no person may cause or permit the clear-cutting of an area greater than fifty (50) acres.</w:t>
      </w:r>
    </w:p>
    <w:p w14:paraId="3B6201E3" w14:textId="77777777" w:rsidR="009D0F30" w:rsidRPr="00AA0A23" w:rsidRDefault="009D0F30" w:rsidP="009D0F30">
      <w:pPr>
        <w:jc w:val="both"/>
        <w:rPr>
          <w:rFonts w:ascii="Times New Roman" w:hAnsi="Times New Roman" w:cs="Times New Roman"/>
        </w:rPr>
      </w:pPr>
    </w:p>
    <w:p w14:paraId="39EF2799" w14:textId="77777777" w:rsidR="009D0F30" w:rsidRPr="00AA0A23" w:rsidRDefault="009D0F30" w:rsidP="009D0F30">
      <w:pPr>
        <w:pStyle w:val="Heading3"/>
        <w:jc w:val="both"/>
        <w:rPr>
          <w:rFonts w:ascii="Times New Roman" w:hAnsi="Times New Roman" w:cs="Times New Roman"/>
          <w:b/>
          <w:color w:val="000000" w:themeColor="text1"/>
        </w:rPr>
      </w:pPr>
      <w:bookmarkStart w:id="109" w:name="_Toc522023605"/>
      <w:bookmarkStart w:id="110" w:name="_Toc529908645"/>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.46.  Campgrounds.</w:t>
      </w:r>
      <w:bookmarkEnd w:id="109"/>
      <w:bookmarkEnd w:id="110"/>
    </w:p>
    <w:p w14:paraId="26CEF306" w14:textId="77777777" w:rsidR="009D0F30" w:rsidRPr="00AA0A23" w:rsidRDefault="009D0F30" w:rsidP="009D0F30">
      <w:pPr>
        <w:jc w:val="both"/>
        <w:rPr>
          <w:rFonts w:ascii="Times New Roman" w:hAnsi="Times New Roman" w:cs="Times New Roman"/>
        </w:rPr>
      </w:pPr>
    </w:p>
    <w:p w14:paraId="6C4DE9DF"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lastRenderedPageBreak/>
        <w:t xml:space="preserve">Campgrounds located in the Shoreland Zone as herein defined shall conform to the standards set forth in the Shoreland Zoning Ordinance.  All other campgrounds shall conform to the minimum standards imposed under State licensing and the following: </w:t>
      </w:r>
    </w:p>
    <w:p w14:paraId="0411EECD" w14:textId="77777777" w:rsidR="009D0F30" w:rsidRPr="00AA0A23" w:rsidRDefault="009D0F30" w:rsidP="009D0F30">
      <w:pPr>
        <w:jc w:val="both"/>
        <w:rPr>
          <w:rFonts w:ascii="Times New Roman" w:hAnsi="Times New Roman" w:cs="Times New Roman"/>
        </w:rPr>
      </w:pPr>
    </w:p>
    <w:p w14:paraId="3F02D968" w14:textId="77777777" w:rsidR="009D0F30" w:rsidRPr="00AA0A23" w:rsidRDefault="009D0F30" w:rsidP="009D0F30">
      <w:pPr>
        <w:numPr>
          <w:ilvl w:val="0"/>
          <w:numId w:val="28"/>
        </w:numPr>
        <w:jc w:val="both"/>
        <w:rPr>
          <w:rFonts w:ascii="Times New Roman" w:hAnsi="Times New Roman" w:cs="Times New Roman"/>
        </w:rPr>
      </w:pPr>
      <w:r w:rsidRPr="00AA0A23">
        <w:rPr>
          <w:rFonts w:ascii="Times New Roman" w:hAnsi="Times New Roman" w:cs="Times New Roman"/>
        </w:rPr>
        <w:t xml:space="preserve">Camping areas located outside shoreland areas shall contain a minimum of 2,500 square feet of suitable land, not including roads and driveways, for each site. </w:t>
      </w:r>
    </w:p>
    <w:p w14:paraId="6B5B47B1" w14:textId="77777777" w:rsidR="009D0F30" w:rsidRPr="00AA0A23" w:rsidRDefault="009D0F30" w:rsidP="009D0F30">
      <w:pPr>
        <w:ind w:left="720"/>
        <w:jc w:val="both"/>
        <w:rPr>
          <w:rFonts w:ascii="Times New Roman" w:hAnsi="Times New Roman" w:cs="Times New Roman"/>
        </w:rPr>
      </w:pPr>
    </w:p>
    <w:p w14:paraId="27DA3422" w14:textId="77777777" w:rsidR="009D0F30" w:rsidRPr="00AA0A23" w:rsidRDefault="009D0F30" w:rsidP="009D0F30">
      <w:pPr>
        <w:numPr>
          <w:ilvl w:val="0"/>
          <w:numId w:val="28"/>
        </w:numPr>
        <w:jc w:val="both"/>
        <w:rPr>
          <w:rFonts w:ascii="Times New Roman" w:hAnsi="Times New Roman" w:cs="Times New Roman"/>
        </w:rPr>
      </w:pPr>
      <w:r w:rsidRPr="00AA0A23">
        <w:rPr>
          <w:rFonts w:ascii="Times New Roman" w:hAnsi="Times New Roman" w:cs="Times New Roman"/>
        </w:rPr>
        <w:t xml:space="preserve">The area intended for placement of recreational vehicles, tents, or shelter and utility and service buildings, shall be set back a minimum of 75 feet from the normal high water mark of any pond or stream. </w:t>
      </w:r>
    </w:p>
    <w:p w14:paraId="790EC64D" w14:textId="77777777" w:rsidR="009D0F30" w:rsidRPr="00AA0A23" w:rsidRDefault="009D0F30" w:rsidP="009D0F30">
      <w:pPr>
        <w:jc w:val="both"/>
        <w:rPr>
          <w:rFonts w:ascii="Times New Roman" w:hAnsi="Times New Roman" w:cs="Times New Roman"/>
        </w:rPr>
      </w:pPr>
    </w:p>
    <w:p w14:paraId="46DA82E4" w14:textId="77777777" w:rsidR="009D0F30" w:rsidRPr="00AA0A23" w:rsidRDefault="009D0F30" w:rsidP="009D0F30">
      <w:pPr>
        <w:pStyle w:val="Heading3"/>
        <w:jc w:val="both"/>
        <w:rPr>
          <w:rFonts w:ascii="Times New Roman" w:hAnsi="Times New Roman" w:cs="Times New Roman"/>
          <w:b/>
          <w:color w:val="000000" w:themeColor="text1"/>
        </w:rPr>
      </w:pPr>
      <w:bookmarkStart w:id="111" w:name="_Toc522023606"/>
      <w:bookmarkStart w:id="112" w:name="_Toc529908646"/>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.47.  Mineral extraction.</w:t>
      </w:r>
      <w:bookmarkEnd w:id="111"/>
      <w:bookmarkEnd w:id="112"/>
    </w:p>
    <w:p w14:paraId="47DC35AD" w14:textId="77777777" w:rsidR="009D0F30" w:rsidRPr="00AA0A23" w:rsidRDefault="009D0F30" w:rsidP="009D0F30">
      <w:pPr>
        <w:jc w:val="both"/>
        <w:rPr>
          <w:rFonts w:ascii="Times New Roman" w:hAnsi="Times New Roman" w:cs="Times New Roman"/>
        </w:rPr>
      </w:pPr>
    </w:p>
    <w:p w14:paraId="6604074F" w14:textId="77777777" w:rsidR="009D0F30" w:rsidRPr="00AA0A23" w:rsidRDefault="009D0F30" w:rsidP="009D0F30">
      <w:pPr>
        <w:numPr>
          <w:ilvl w:val="0"/>
          <w:numId w:val="29"/>
        </w:numPr>
        <w:jc w:val="both"/>
        <w:rPr>
          <w:rFonts w:ascii="Times New Roman" w:hAnsi="Times New Roman" w:cs="Times New Roman"/>
        </w:rPr>
      </w:pPr>
      <w:r w:rsidRPr="00AA0A23">
        <w:rPr>
          <w:rFonts w:ascii="Times New Roman" w:hAnsi="Times New Roman" w:cs="Times New Roman"/>
        </w:rPr>
        <w:t>Any exploration for or extraction of minerals within the Shoreland Zone as defined herein shall be covered by the regulations contained in the Shoreland Zoning Ordinance.</w:t>
      </w:r>
    </w:p>
    <w:p w14:paraId="43995D42" w14:textId="77777777" w:rsidR="009D0F30" w:rsidRPr="00AA0A23" w:rsidRDefault="009D0F30" w:rsidP="009D0F30">
      <w:pPr>
        <w:ind w:left="720" w:hanging="720"/>
        <w:jc w:val="both"/>
        <w:rPr>
          <w:rFonts w:ascii="Times New Roman" w:hAnsi="Times New Roman" w:cs="Times New Roman"/>
        </w:rPr>
      </w:pPr>
    </w:p>
    <w:p w14:paraId="6D9B749B" w14:textId="77777777" w:rsidR="009D0F30" w:rsidRPr="00AA0A23" w:rsidRDefault="009D0F30" w:rsidP="009D0F30">
      <w:pPr>
        <w:numPr>
          <w:ilvl w:val="0"/>
          <w:numId w:val="29"/>
        </w:numPr>
        <w:jc w:val="both"/>
        <w:rPr>
          <w:rFonts w:ascii="Times New Roman" w:hAnsi="Times New Roman" w:cs="Times New Roman"/>
        </w:rPr>
      </w:pPr>
      <w:r w:rsidRPr="00AA0A23">
        <w:rPr>
          <w:rFonts w:ascii="Times New Roman" w:hAnsi="Times New Roman" w:cs="Times New Roman"/>
        </w:rPr>
        <w:t>No portion of any ground area disturbed by extraction activity  shall be closer to the normal high water mark of a body of water than is indicated by the following table:</w:t>
      </w:r>
    </w:p>
    <w:p w14:paraId="7FD55105" w14:textId="77777777" w:rsidR="009D0F30" w:rsidRPr="00AA0A23" w:rsidRDefault="009D0F30" w:rsidP="009D0F30">
      <w:pPr>
        <w:jc w:val="both"/>
        <w:rPr>
          <w:rFonts w:ascii="Times New Roman" w:hAnsi="Times New Roman" w:cs="Times New Roman"/>
        </w:rPr>
      </w:pPr>
    </w:p>
    <w:p w14:paraId="3592309E" w14:textId="77777777" w:rsidR="009D0F30" w:rsidRPr="00AA0A23" w:rsidRDefault="009D0F30" w:rsidP="009D0F30">
      <w:pPr>
        <w:tabs>
          <w:tab w:val="left" w:pos="720"/>
          <w:tab w:val="left" w:pos="4680"/>
        </w:tabs>
        <w:jc w:val="both"/>
        <w:rPr>
          <w:rFonts w:ascii="Times New Roman" w:hAnsi="Times New Roman" w:cs="Times New Roman"/>
        </w:rPr>
      </w:pPr>
      <w:r w:rsidRPr="00AA0A23">
        <w:rPr>
          <w:rFonts w:ascii="Times New Roman" w:hAnsi="Times New Roman" w:cs="Times New Roman"/>
        </w:rPr>
        <w:tab/>
        <w:t xml:space="preserve">Average Slope of Land </w:t>
      </w:r>
      <w:r w:rsidRPr="00AA0A23">
        <w:rPr>
          <w:rFonts w:ascii="Times New Roman" w:hAnsi="Times New Roman" w:cs="Times New Roman"/>
        </w:rPr>
        <w:tab/>
        <w:t>Width of Strip Between Exposed</w:t>
      </w:r>
    </w:p>
    <w:p w14:paraId="445FE45B" w14:textId="77777777" w:rsidR="009D0F30" w:rsidRPr="00AA0A23" w:rsidRDefault="009D0F30" w:rsidP="009D0F30">
      <w:pPr>
        <w:tabs>
          <w:tab w:val="left" w:pos="720"/>
          <w:tab w:val="left" w:pos="4680"/>
        </w:tabs>
        <w:jc w:val="both"/>
        <w:rPr>
          <w:rFonts w:ascii="Times New Roman" w:hAnsi="Times New Roman" w:cs="Times New Roman"/>
        </w:rPr>
      </w:pPr>
      <w:r w:rsidRPr="00AA0A23">
        <w:rPr>
          <w:rFonts w:ascii="Times New Roman" w:hAnsi="Times New Roman" w:cs="Times New Roman"/>
        </w:rPr>
        <w:tab/>
        <w:t xml:space="preserve">Between Exposed Mineral Soil </w:t>
      </w:r>
      <w:r w:rsidRPr="00AA0A23">
        <w:rPr>
          <w:rFonts w:ascii="Times New Roman" w:hAnsi="Times New Roman" w:cs="Times New Roman"/>
        </w:rPr>
        <w:tab/>
        <w:t xml:space="preserve">Mineral Soil &amp; Normal High </w:t>
      </w:r>
    </w:p>
    <w:p w14:paraId="2DC8516C" w14:textId="77777777" w:rsidR="009D0F30" w:rsidRPr="00AA0A23" w:rsidRDefault="009D0F30" w:rsidP="009D0F30">
      <w:pPr>
        <w:tabs>
          <w:tab w:val="left" w:pos="720"/>
          <w:tab w:val="left" w:pos="4680"/>
        </w:tabs>
        <w:jc w:val="both"/>
        <w:rPr>
          <w:rFonts w:ascii="Times New Roman" w:hAnsi="Times New Roman" w:cs="Times New Roman"/>
        </w:rPr>
      </w:pPr>
      <w:r w:rsidRPr="00AA0A23">
        <w:rPr>
          <w:rFonts w:ascii="Times New Roman" w:hAnsi="Times New Roman" w:cs="Times New Roman"/>
        </w:rPr>
        <w:tab/>
        <w:t xml:space="preserve">and Normal High Water High </w:t>
      </w:r>
      <w:r w:rsidRPr="00AA0A23">
        <w:rPr>
          <w:rFonts w:ascii="Times New Roman" w:hAnsi="Times New Roman" w:cs="Times New Roman"/>
        </w:rPr>
        <w:tab/>
        <w:t>Water Mark (Ft. Along Surface</w:t>
      </w:r>
    </w:p>
    <w:p w14:paraId="78E87851" w14:textId="77777777" w:rsidR="009D0F30" w:rsidRPr="00AA0A23" w:rsidRDefault="009D0F30" w:rsidP="009D0F30">
      <w:pPr>
        <w:tabs>
          <w:tab w:val="left" w:pos="720"/>
          <w:tab w:val="left" w:pos="4680"/>
        </w:tabs>
        <w:jc w:val="both"/>
        <w:rPr>
          <w:rFonts w:ascii="Times New Roman" w:hAnsi="Times New Roman" w:cs="Times New Roman"/>
          <w:u w:val="single"/>
        </w:rPr>
      </w:pPr>
      <w:r w:rsidRPr="00AA0A23">
        <w:rPr>
          <w:rFonts w:ascii="Times New Roman" w:hAnsi="Times New Roman" w:cs="Times New Roman"/>
        </w:rPr>
        <w:tab/>
      </w:r>
      <w:r w:rsidRPr="00AA0A23">
        <w:rPr>
          <w:rFonts w:ascii="Times New Roman" w:hAnsi="Times New Roman" w:cs="Times New Roman"/>
          <w:u w:val="single"/>
        </w:rPr>
        <w:t xml:space="preserve">Mark (Percent)                           </w:t>
      </w:r>
      <w:r w:rsidRPr="00AA0A23">
        <w:rPr>
          <w:rFonts w:ascii="Times New Roman" w:hAnsi="Times New Roman" w:cs="Times New Roman"/>
        </w:rPr>
        <w:tab/>
      </w:r>
      <w:r w:rsidRPr="00AA0A23">
        <w:rPr>
          <w:rFonts w:ascii="Times New Roman" w:hAnsi="Times New Roman" w:cs="Times New Roman"/>
          <w:u w:val="single"/>
        </w:rPr>
        <w:t xml:space="preserve">of the Ground)                              </w:t>
      </w:r>
      <w:r w:rsidRPr="00AA0A23">
        <w:rPr>
          <w:rFonts w:ascii="Times New Roman" w:hAnsi="Times New Roman" w:cs="Times New Roman"/>
          <w:u w:val="single"/>
        </w:rPr>
        <w:tab/>
      </w:r>
    </w:p>
    <w:p w14:paraId="095CC4B3" w14:textId="77777777" w:rsidR="009D0F30" w:rsidRPr="00AA0A23" w:rsidRDefault="009D0F30" w:rsidP="009D0F30">
      <w:pPr>
        <w:jc w:val="both"/>
        <w:rPr>
          <w:rFonts w:ascii="Times New Roman" w:hAnsi="Times New Roman" w:cs="Times New Roman"/>
        </w:rPr>
      </w:pPr>
    </w:p>
    <w:p w14:paraId="46F2B183" w14:textId="77777777" w:rsidR="009D0F30" w:rsidRPr="00AA0A23" w:rsidRDefault="009D0F30" w:rsidP="009D0F30">
      <w:pPr>
        <w:tabs>
          <w:tab w:val="center" w:pos="2142"/>
          <w:tab w:val="center" w:pos="6300"/>
        </w:tabs>
        <w:jc w:val="both"/>
        <w:rPr>
          <w:rFonts w:ascii="Times New Roman" w:hAnsi="Times New Roman" w:cs="Times New Roman"/>
        </w:rPr>
      </w:pPr>
      <w:r w:rsidRPr="00AA0A23">
        <w:rPr>
          <w:rFonts w:ascii="Times New Roman" w:hAnsi="Times New Roman" w:cs="Times New Roman"/>
        </w:rPr>
        <w:tab/>
        <w:t xml:space="preserve">50 </w:t>
      </w:r>
      <w:r w:rsidRPr="00AA0A23">
        <w:rPr>
          <w:rFonts w:ascii="Times New Roman" w:hAnsi="Times New Roman" w:cs="Times New Roman"/>
        </w:rPr>
        <w:tab/>
        <w:t xml:space="preserve">250 </w:t>
      </w:r>
    </w:p>
    <w:p w14:paraId="6790C80D" w14:textId="77777777" w:rsidR="009D0F30" w:rsidRPr="00AA0A23" w:rsidRDefault="009D0F30" w:rsidP="009D0F30">
      <w:pPr>
        <w:tabs>
          <w:tab w:val="center" w:pos="2142"/>
          <w:tab w:val="center" w:pos="6300"/>
        </w:tabs>
        <w:jc w:val="both"/>
        <w:rPr>
          <w:rFonts w:ascii="Times New Roman" w:hAnsi="Times New Roman" w:cs="Times New Roman"/>
        </w:rPr>
      </w:pPr>
      <w:r w:rsidRPr="00AA0A23">
        <w:rPr>
          <w:rFonts w:ascii="Times New Roman" w:hAnsi="Times New Roman" w:cs="Times New Roman"/>
        </w:rPr>
        <w:tab/>
        <w:t xml:space="preserve">60 </w:t>
      </w:r>
      <w:r w:rsidRPr="00AA0A23">
        <w:rPr>
          <w:rFonts w:ascii="Times New Roman" w:hAnsi="Times New Roman" w:cs="Times New Roman"/>
        </w:rPr>
        <w:tab/>
        <w:t xml:space="preserve">290 </w:t>
      </w:r>
    </w:p>
    <w:p w14:paraId="38579648" w14:textId="77777777" w:rsidR="009D0F30" w:rsidRPr="00AA0A23" w:rsidRDefault="009D0F30" w:rsidP="009D0F30">
      <w:pPr>
        <w:tabs>
          <w:tab w:val="center" w:pos="2142"/>
          <w:tab w:val="center" w:pos="6300"/>
        </w:tabs>
        <w:jc w:val="both"/>
        <w:rPr>
          <w:rFonts w:ascii="Times New Roman" w:hAnsi="Times New Roman" w:cs="Times New Roman"/>
        </w:rPr>
      </w:pPr>
      <w:r w:rsidRPr="00AA0A23">
        <w:rPr>
          <w:rFonts w:ascii="Times New Roman" w:hAnsi="Times New Roman" w:cs="Times New Roman"/>
        </w:rPr>
        <w:tab/>
        <w:t xml:space="preserve">70 </w:t>
      </w:r>
      <w:r w:rsidRPr="00AA0A23">
        <w:rPr>
          <w:rFonts w:ascii="Times New Roman" w:hAnsi="Times New Roman" w:cs="Times New Roman"/>
        </w:rPr>
        <w:tab/>
        <w:t xml:space="preserve">330 </w:t>
      </w:r>
    </w:p>
    <w:p w14:paraId="132D0FCA" w14:textId="77777777" w:rsidR="009D0F30" w:rsidRPr="00AA0A23" w:rsidRDefault="009D0F30" w:rsidP="009D0F30">
      <w:pPr>
        <w:jc w:val="both"/>
        <w:rPr>
          <w:rFonts w:ascii="Times New Roman" w:hAnsi="Times New Roman" w:cs="Times New Roman"/>
        </w:rPr>
      </w:pPr>
    </w:p>
    <w:p w14:paraId="42C384BC" w14:textId="77777777" w:rsidR="009D0F30" w:rsidRPr="00AA0A23" w:rsidRDefault="009D0F30" w:rsidP="009D0F30">
      <w:pPr>
        <w:numPr>
          <w:ilvl w:val="0"/>
          <w:numId w:val="29"/>
        </w:numPr>
        <w:jc w:val="both"/>
        <w:rPr>
          <w:rFonts w:ascii="Times New Roman" w:hAnsi="Times New Roman" w:cs="Times New Roman"/>
        </w:rPr>
      </w:pPr>
      <w:r w:rsidRPr="00AA0A23">
        <w:rPr>
          <w:rFonts w:ascii="Times New Roman" w:hAnsi="Times New Roman" w:cs="Times New Roman"/>
        </w:rPr>
        <w:t xml:space="preserve">No portion on any ground area disturbed by the extraction activity conducted under this Ordinance shall be closer than 250 feet from any public roadway, or 250 feet from any property line in the absence of the prior written agreement of the owner of such adjoining property. </w:t>
      </w:r>
    </w:p>
    <w:p w14:paraId="61C7FDA8" w14:textId="77777777" w:rsidR="009D0F30" w:rsidRPr="00AA0A23" w:rsidRDefault="009D0F30" w:rsidP="009D0F30">
      <w:pPr>
        <w:ind w:left="1440" w:hanging="720"/>
        <w:jc w:val="both"/>
        <w:rPr>
          <w:rFonts w:ascii="Times New Roman" w:hAnsi="Times New Roman" w:cs="Times New Roman"/>
        </w:rPr>
      </w:pPr>
    </w:p>
    <w:p w14:paraId="505AFC4F" w14:textId="77777777" w:rsidR="009D0F30" w:rsidRPr="00AA0A23" w:rsidRDefault="009D0F30" w:rsidP="009D0F30">
      <w:pPr>
        <w:pStyle w:val="Heading3"/>
        <w:jc w:val="both"/>
        <w:rPr>
          <w:rFonts w:ascii="Times New Roman" w:hAnsi="Times New Roman" w:cs="Times New Roman"/>
          <w:b/>
          <w:color w:val="000000" w:themeColor="text1"/>
        </w:rPr>
      </w:pPr>
      <w:bookmarkStart w:id="113" w:name="_Toc522023607"/>
      <w:bookmarkStart w:id="114" w:name="_Toc529908647"/>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.48.  Scenic corridor standards.</w:t>
      </w:r>
      <w:bookmarkEnd w:id="113"/>
      <w:bookmarkEnd w:id="114"/>
    </w:p>
    <w:p w14:paraId="4D8E3A37" w14:textId="77777777" w:rsidR="009D0F30" w:rsidRPr="00AA0A23" w:rsidRDefault="009D0F30" w:rsidP="009D0F30">
      <w:pPr>
        <w:jc w:val="both"/>
        <w:rPr>
          <w:rFonts w:ascii="Times New Roman" w:hAnsi="Times New Roman" w:cs="Times New Roman"/>
        </w:rPr>
      </w:pPr>
    </w:p>
    <w:p w14:paraId="645C2FD0" w14:textId="77777777" w:rsidR="009D0F30" w:rsidRPr="00AA0A23" w:rsidRDefault="009D0F30" w:rsidP="009D0F30">
      <w:pPr>
        <w:numPr>
          <w:ilvl w:val="0"/>
          <w:numId w:val="30"/>
        </w:numPr>
        <w:jc w:val="both"/>
        <w:rPr>
          <w:rFonts w:ascii="Times New Roman" w:hAnsi="Times New Roman" w:cs="Times New Roman"/>
        </w:rPr>
      </w:pPr>
      <w:r w:rsidRPr="00AA0A23">
        <w:rPr>
          <w:rFonts w:ascii="Times New Roman" w:hAnsi="Times New Roman" w:cs="Times New Roman"/>
          <w:u w:val="single"/>
        </w:rPr>
        <w:t>Applicability</w:t>
      </w:r>
      <w:r w:rsidRPr="00AA0A23">
        <w:rPr>
          <w:rFonts w:ascii="Times New Roman" w:hAnsi="Times New Roman" w:cs="Times New Roman"/>
        </w:rPr>
        <w:t xml:space="preserve">.  This section applies to all land area within 200 feet, horizontal distance, of the right-of-way lines of Route 27. </w:t>
      </w:r>
    </w:p>
    <w:p w14:paraId="3FA3249D" w14:textId="77777777" w:rsidR="009D0F30" w:rsidRPr="00AA0A23" w:rsidRDefault="009D0F30" w:rsidP="009D0F30">
      <w:pPr>
        <w:jc w:val="both"/>
        <w:rPr>
          <w:rFonts w:ascii="Times New Roman" w:hAnsi="Times New Roman" w:cs="Times New Roman"/>
        </w:rPr>
      </w:pPr>
    </w:p>
    <w:p w14:paraId="70C08402" w14:textId="77777777" w:rsidR="009D0F30" w:rsidRPr="00AA0A23" w:rsidRDefault="009D0F30" w:rsidP="009D0F30">
      <w:pPr>
        <w:numPr>
          <w:ilvl w:val="0"/>
          <w:numId w:val="30"/>
        </w:numPr>
        <w:jc w:val="both"/>
        <w:rPr>
          <w:rFonts w:ascii="Times New Roman" w:hAnsi="Times New Roman" w:cs="Times New Roman"/>
        </w:rPr>
      </w:pPr>
      <w:r w:rsidRPr="00AA0A23">
        <w:rPr>
          <w:rFonts w:ascii="Times New Roman" w:hAnsi="Times New Roman" w:cs="Times New Roman"/>
          <w:u w:val="single"/>
        </w:rPr>
        <w:t>Access Limitations</w:t>
      </w:r>
      <w:r w:rsidRPr="00AA0A23">
        <w:rPr>
          <w:rFonts w:ascii="Times New Roman" w:hAnsi="Times New Roman" w:cs="Times New Roman"/>
        </w:rPr>
        <w:t xml:space="preserve">.  </w:t>
      </w:r>
    </w:p>
    <w:p w14:paraId="24952CED" w14:textId="77777777" w:rsidR="009D0F30" w:rsidRPr="00AA0A23" w:rsidRDefault="009D0F30" w:rsidP="009D0F30">
      <w:pPr>
        <w:ind w:left="1440"/>
        <w:jc w:val="both"/>
        <w:rPr>
          <w:rFonts w:ascii="Times New Roman" w:hAnsi="Times New Roman" w:cs="Times New Roman"/>
        </w:rPr>
      </w:pPr>
    </w:p>
    <w:p w14:paraId="09E93EAB" w14:textId="77777777" w:rsidR="009D0F30" w:rsidRPr="00AA0A23" w:rsidRDefault="009D0F30" w:rsidP="009D0F30">
      <w:pPr>
        <w:numPr>
          <w:ilvl w:val="1"/>
          <w:numId w:val="30"/>
        </w:numPr>
        <w:jc w:val="both"/>
        <w:rPr>
          <w:rFonts w:ascii="Times New Roman" w:hAnsi="Times New Roman" w:cs="Times New Roman"/>
        </w:rPr>
      </w:pPr>
      <w:r w:rsidRPr="00AA0A23">
        <w:rPr>
          <w:rFonts w:ascii="Times New Roman" w:hAnsi="Times New Roman" w:cs="Times New Roman"/>
        </w:rPr>
        <w:t xml:space="preserve">Any residential lot created after the effective date of this Ordinance, whether or not a part of a subdivision, shall have its required road frontage on a way other than Route 27, unless the Planning Board determines that conditions particular to a parcel justify a waiver from this requirement.  A waiver shall be granted only if there will be no further subdivision of the parcel and one of the following conditions is met: </w:t>
      </w:r>
    </w:p>
    <w:p w14:paraId="5415CCEF" w14:textId="77777777" w:rsidR="009D0F30" w:rsidRPr="00AA0A23" w:rsidRDefault="009D0F30" w:rsidP="009D0F30">
      <w:pPr>
        <w:ind w:left="1440"/>
        <w:jc w:val="both"/>
        <w:rPr>
          <w:rFonts w:ascii="Times New Roman" w:hAnsi="Times New Roman" w:cs="Times New Roman"/>
        </w:rPr>
      </w:pPr>
    </w:p>
    <w:p w14:paraId="6363CA1C" w14:textId="77777777" w:rsidR="009D0F30" w:rsidRPr="00AA0A23" w:rsidRDefault="009D0F30" w:rsidP="009D0F30">
      <w:pPr>
        <w:numPr>
          <w:ilvl w:val="2"/>
          <w:numId w:val="30"/>
        </w:numPr>
        <w:jc w:val="both"/>
        <w:rPr>
          <w:rFonts w:ascii="Times New Roman" w:hAnsi="Times New Roman" w:cs="Times New Roman"/>
        </w:rPr>
      </w:pPr>
      <w:r w:rsidRPr="00AA0A23">
        <w:rPr>
          <w:rFonts w:ascii="Times New Roman" w:hAnsi="Times New Roman" w:cs="Times New Roman"/>
        </w:rPr>
        <w:t xml:space="preserve">There is too little road frontage to reasonably allow for the creation of a new way. </w:t>
      </w:r>
    </w:p>
    <w:p w14:paraId="064D737C" w14:textId="77777777" w:rsidR="009D0F30" w:rsidRPr="00AA0A23" w:rsidRDefault="009D0F30" w:rsidP="009D0F30">
      <w:pPr>
        <w:ind w:left="2160"/>
        <w:jc w:val="both"/>
        <w:rPr>
          <w:rFonts w:ascii="Times New Roman" w:hAnsi="Times New Roman" w:cs="Times New Roman"/>
        </w:rPr>
      </w:pPr>
    </w:p>
    <w:p w14:paraId="64541152" w14:textId="77777777" w:rsidR="009D0F30" w:rsidRPr="00AA0A23" w:rsidRDefault="009D0F30" w:rsidP="009D0F30">
      <w:pPr>
        <w:numPr>
          <w:ilvl w:val="2"/>
          <w:numId w:val="30"/>
        </w:numPr>
        <w:jc w:val="both"/>
        <w:rPr>
          <w:rFonts w:ascii="Times New Roman" w:hAnsi="Times New Roman" w:cs="Times New Roman"/>
        </w:rPr>
      </w:pPr>
      <w:r w:rsidRPr="00AA0A23">
        <w:rPr>
          <w:rFonts w:ascii="Times New Roman" w:hAnsi="Times New Roman" w:cs="Times New Roman"/>
        </w:rPr>
        <w:t xml:space="preserve">The shape or physical condition of the parcel does not permit access to or creation of a way. </w:t>
      </w:r>
    </w:p>
    <w:p w14:paraId="08295640" w14:textId="77777777" w:rsidR="009D0F30" w:rsidRPr="00AA0A23" w:rsidRDefault="009D0F30" w:rsidP="009D0F30">
      <w:pPr>
        <w:ind w:left="1440"/>
        <w:jc w:val="both"/>
        <w:rPr>
          <w:rFonts w:ascii="Times New Roman" w:hAnsi="Times New Roman" w:cs="Times New Roman"/>
        </w:rPr>
      </w:pPr>
    </w:p>
    <w:p w14:paraId="34DE9876" w14:textId="77777777" w:rsidR="009D0F30" w:rsidRPr="00AA0A23" w:rsidRDefault="009D0F30" w:rsidP="009D0F30">
      <w:pPr>
        <w:numPr>
          <w:ilvl w:val="1"/>
          <w:numId w:val="30"/>
        </w:numPr>
        <w:jc w:val="both"/>
        <w:rPr>
          <w:rFonts w:ascii="Times New Roman" w:hAnsi="Times New Roman" w:cs="Times New Roman"/>
        </w:rPr>
      </w:pPr>
      <w:r w:rsidRPr="00AA0A23">
        <w:rPr>
          <w:rFonts w:ascii="Times New Roman" w:hAnsi="Times New Roman" w:cs="Times New Roman"/>
        </w:rPr>
        <w:t xml:space="preserve">No more than one curb cut or access point on Route 27 shall be allowed for any one lot in residential use, and the curb cut or access point shall not exceed 24 feet in width at the property line. </w:t>
      </w:r>
    </w:p>
    <w:p w14:paraId="5A8BBE15" w14:textId="77777777" w:rsidR="009D0F30" w:rsidRPr="00AA0A23" w:rsidRDefault="009D0F30" w:rsidP="009D0F30">
      <w:pPr>
        <w:ind w:left="1440"/>
        <w:jc w:val="both"/>
        <w:rPr>
          <w:rFonts w:ascii="Times New Roman" w:hAnsi="Times New Roman" w:cs="Times New Roman"/>
        </w:rPr>
      </w:pPr>
    </w:p>
    <w:p w14:paraId="3E0815F4" w14:textId="77777777" w:rsidR="009D0F30" w:rsidRPr="00AA0A23" w:rsidRDefault="009D0F30" w:rsidP="009D0F30">
      <w:pPr>
        <w:numPr>
          <w:ilvl w:val="1"/>
          <w:numId w:val="30"/>
        </w:numPr>
        <w:jc w:val="both"/>
        <w:rPr>
          <w:rFonts w:ascii="Times New Roman" w:hAnsi="Times New Roman" w:cs="Times New Roman"/>
        </w:rPr>
      </w:pPr>
      <w:r w:rsidRPr="00AA0A23">
        <w:rPr>
          <w:rFonts w:ascii="Times New Roman" w:hAnsi="Times New Roman" w:cs="Times New Roman"/>
        </w:rPr>
        <w:t xml:space="preserve">No more than one curb cut or access point on Route 27 shall be allowed for any one lot in nonresidential use, provided, however, that the Planning Board may approve a second curb cut or access point as part of site plan review, pursuant to Article X of this Ordinance, and provided, further, that the Planning Board finds that a second curb cut would not violate the purposes of the Comprehensive Plan to preserve Route 27 as a scenic corridor.  No curb cut or access point serving a lot in nonresidential use shall exceed 40 feet in width at the property line.  Curb cuts serving the same lot shall be separated by at least 100 feet at their closest points. </w:t>
      </w:r>
    </w:p>
    <w:p w14:paraId="573F01D0" w14:textId="77777777" w:rsidR="009D0F30" w:rsidRPr="00AA0A23" w:rsidRDefault="009D0F30" w:rsidP="009D0F30">
      <w:pPr>
        <w:ind w:left="1440"/>
        <w:jc w:val="both"/>
        <w:rPr>
          <w:rFonts w:ascii="Times New Roman" w:hAnsi="Times New Roman" w:cs="Times New Roman"/>
        </w:rPr>
      </w:pPr>
    </w:p>
    <w:p w14:paraId="2735700A" w14:textId="77777777" w:rsidR="009D0F30" w:rsidRPr="00AA0A23" w:rsidRDefault="009D0F30" w:rsidP="009D0F30">
      <w:pPr>
        <w:numPr>
          <w:ilvl w:val="0"/>
          <w:numId w:val="30"/>
        </w:numPr>
        <w:jc w:val="both"/>
        <w:rPr>
          <w:rFonts w:ascii="Times New Roman" w:hAnsi="Times New Roman" w:cs="Times New Roman"/>
        </w:rPr>
      </w:pPr>
      <w:r w:rsidRPr="00AA0A23">
        <w:rPr>
          <w:rFonts w:ascii="Times New Roman" w:hAnsi="Times New Roman" w:cs="Times New Roman"/>
          <w:u w:val="single"/>
        </w:rPr>
        <w:t>Setback from Route 27</w:t>
      </w:r>
      <w:r w:rsidRPr="00AA0A23">
        <w:rPr>
          <w:rFonts w:ascii="Times New Roman" w:hAnsi="Times New Roman" w:cs="Times New Roman"/>
        </w:rPr>
        <w:t>.</w:t>
      </w:r>
    </w:p>
    <w:p w14:paraId="4818038D" w14:textId="77777777" w:rsidR="009D0F30" w:rsidRPr="00AA0A23" w:rsidRDefault="009D0F30" w:rsidP="009D0F30">
      <w:pPr>
        <w:ind w:left="1440"/>
        <w:jc w:val="both"/>
        <w:rPr>
          <w:rFonts w:ascii="Times New Roman" w:hAnsi="Times New Roman" w:cs="Times New Roman"/>
        </w:rPr>
      </w:pPr>
    </w:p>
    <w:p w14:paraId="5C4D22D8" w14:textId="77777777" w:rsidR="009D0F30" w:rsidRPr="00AA0A23" w:rsidRDefault="009D0F30" w:rsidP="009D0F30">
      <w:pPr>
        <w:numPr>
          <w:ilvl w:val="1"/>
          <w:numId w:val="30"/>
        </w:numPr>
        <w:jc w:val="both"/>
        <w:rPr>
          <w:rFonts w:ascii="Times New Roman" w:hAnsi="Times New Roman" w:cs="Times New Roman"/>
        </w:rPr>
      </w:pPr>
      <w:r w:rsidRPr="00AA0A23">
        <w:rPr>
          <w:rFonts w:ascii="Times New Roman" w:hAnsi="Times New Roman" w:cs="Times New Roman"/>
        </w:rPr>
        <w:t>Notwithstanding district regulations to the contrary, structures in the scenic corridor erected after the effective date of this Ordinance shall be set back 50 feet or more from the Route 27 right-of-way line; provided, however, that structures more than 28 feet in height up to 35 feet in height, or more than 5,000 square feet in total floor area up to 7,500 square feet in total floor area, shall be set back 75 feet or more from the Route 27 right-of-way line; and provided, further, that structures more than 35 feet in height or more than 7,500 square feet in total floor area shall be set back 100 feet or more from the Route 27 right-of-way line.</w:t>
      </w:r>
    </w:p>
    <w:p w14:paraId="163EA485" w14:textId="77777777" w:rsidR="009D0F30" w:rsidRPr="00AA0A23" w:rsidRDefault="009D0F30" w:rsidP="009D0F30">
      <w:pPr>
        <w:ind w:left="1440"/>
        <w:jc w:val="both"/>
        <w:rPr>
          <w:rFonts w:ascii="Times New Roman" w:hAnsi="Times New Roman" w:cs="Times New Roman"/>
        </w:rPr>
      </w:pPr>
    </w:p>
    <w:p w14:paraId="7C3A32F1" w14:textId="77777777" w:rsidR="009D0F30" w:rsidRPr="00AA0A23" w:rsidRDefault="009D0F30" w:rsidP="009D0F30">
      <w:pPr>
        <w:numPr>
          <w:ilvl w:val="1"/>
          <w:numId w:val="30"/>
        </w:numPr>
        <w:jc w:val="both"/>
        <w:rPr>
          <w:rFonts w:ascii="Times New Roman" w:hAnsi="Times New Roman" w:cs="Times New Roman"/>
        </w:rPr>
      </w:pPr>
      <w:r w:rsidRPr="00AA0A23">
        <w:rPr>
          <w:rFonts w:ascii="Times New Roman" w:hAnsi="Times New Roman" w:cs="Times New Roman"/>
        </w:rPr>
        <w:t xml:space="preserve">There shall be no clearing of trees within 50 feet of the Route 27 right-of-way line such that, on residential lots, an opening of more than 30 feet in width for every 100 feet of frontage on Route 27 is created; or, on nonresidential lots, an opening of more than 60 feet for every 100 feet of frontage on Route 27 is created.  However: </w:t>
      </w:r>
    </w:p>
    <w:p w14:paraId="5FC14355" w14:textId="77777777" w:rsidR="009D0F30" w:rsidRPr="00AA0A23" w:rsidRDefault="009D0F30" w:rsidP="009D0F30">
      <w:pPr>
        <w:ind w:left="1440"/>
        <w:jc w:val="both"/>
        <w:rPr>
          <w:rFonts w:ascii="Times New Roman" w:hAnsi="Times New Roman" w:cs="Times New Roman"/>
        </w:rPr>
      </w:pPr>
    </w:p>
    <w:p w14:paraId="1440F06B" w14:textId="77777777" w:rsidR="009D0F30" w:rsidRPr="00AA0A23" w:rsidRDefault="009D0F30" w:rsidP="009D0F30">
      <w:pPr>
        <w:numPr>
          <w:ilvl w:val="2"/>
          <w:numId w:val="30"/>
        </w:numPr>
        <w:jc w:val="both"/>
        <w:rPr>
          <w:rFonts w:ascii="Times New Roman" w:hAnsi="Times New Roman" w:cs="Times New Roman"/>
        </w:rPr>
      </w:pPr>
      <w:r w:rsidRPr="00AA0A23">
        <w:rPr>
          <w:rFonts w:ascii="Times New Roman" w:hAnsi="Times New Roman" w:cs="Times New Roman"/>
        </w:rPr>
        <w:t>Where frontage on Route 27 is less than 100 feet, residential lots in a wooded condition shall be entitled to an opening of up to 30 feet in width, and nonresidential lots shall be entitled to an opening of up to 40 feet in width.</w:t>
      </w:r>
    </w:p>
    <w:p w14:paraId="1A53F8DD" w14:textId="77777777" w:rsidR="009D0F30" w:rsidRPr="00AA0A23" w:rsidRDefault="009D0F30" w:rsidP="009D0F30">
      <w:pPr>
        <w:ind w:left="2160"/>
        <w:jc w:val="both"/>
        <w:rPr>
          <w:rFonts w:ascii="Times New Roman" w:hAnsi="Times New Roman" w:cs="Times New Roman"/>
        </w:rPr>
      </w:pPr>
    </w:p>
    <w:p w14:paraId="227EEE69" w14:textId="77777777" w:rsidR="009D0F30" w:rsidRPr="00AA0A23" w:rsidRDefault="009D0F30" w:rsidP="009D0F30">
      <w:pPr>
        <w:numPr>
          <w:ilvl w:val="2"/>
          <w:numId w:val="30"/>
        </w:numPr>
        <w:jc w:val="both"/>
        <w:rPr>
          <w:rFonts w:ascii="Times New Roman" w:hAnsi="Times New Roman" w:cs="Times New Roman"/>
        </w:rPr>
      </w:pPr>
      <w:r w:rsidRPr="00AA0A23">
        <w:rPr>
          <w:rFonts w:ascii="Times New Roman" w:hAnsi="Times New Roman" w:cs="Times New Roman"/>
        </w:rPr>
        <w:t xml:space="preserve">Where frontage on Route 27 is more than 100 feet and the lot is in a wooded condition, allowable openings shall be calculated based on a ratio of 30 feet of width per 100 feet of frontage, but in no case shall a single opening on a lot in residential use exceed 40 feet in width, or a single opening on a lot in nonresidential use exceed 60 feet in width, and in all </w:t>
      </w:r>
      <w:r w:rsidRPr="00AA0A23">
        <w:rPr>
          <w:rFonts w:ascii="Times New Roman" w:hAnsi="Times New Roman" w:cs="Times New Roman"/>
        </w:rPr>
        <w:lastRenderedPageBreak/>
        <w:t>cases multiple openings serving one lot shall be separated by treed areas of at least 20 feet along Route 27.</w:t>
      </w:r>
    </w:p>
    <w:p w14:paraId="7A8CE77D" w14:textId="77777777" w:rsidR="009D0F30" w:rsidRPr="00AA0A23" w:rsidRDefault="009D0F30" w:rsidP="009D0F30">
      <w:pPr>
        <w:ind w:left="2160"/>
        <w:jc w:val="both"/>
        <w:rPr>
          <w:rFonts w:ascii="Times New Roman" w:hAnsi="Times New Roman" w:cs="Times New Roman"/>
        </w:rPr>
      </w:pPr>
    </w:p>
    <w:p w14:paraId="0A99B334" w14:textId="77777777" w:rsidR="009D0F30" w:rsidRPr="00AA0A23" w:rsidRDefault="009D0F30" w:rsidP="009D0F30">
      <w:pPr>
        <w:numPr>
          <w:ilvl w:val="2"/>
          <w:numId w:val="30"/>
        </w:numPr>
        <w:jc w:val="both"/>
        <w:rPr>
          <w:rFonts w:ascii="Times New Roman" w:hAnsi="Times New Roman" w:cs="Times New Roman"/>
        </w:rPr>
      </w:pPr>
      <w:r w:rsidRPr="00AA0A23">
        <w:rPr>
          <w:rFonts w:ascii="Times New Roman" w:hAnsi="Times New Roman" w:cs="Times New Roman"/>
        </w:rPr>
        <w:t xml:space="preserve">The restrictions contained in this paragraph (b) shall not prohibit selective cutting of trees less than 4 inches in diameter as measured four feet above ground level, or pruning, or otherwise maintaining wooded areas in a maintained and aesthetic condition. </w:t>
      </w:r>
    </w:p>
    <w:p w14:paraId="457C910E" w14:textId="77777777" w:rsidR="009D0F30" w:rsidRPr="00AA0A23" w:rsidRDefault="009D0F30" w:rsidP="009D0F30">
      <w:pPr>
        <w:ind w:left="1440"/>
        <w:jc w:val="both"/>
        <w:rPr>
          <w:rFonts w:ascii="Times New Roman" w:hAnsi="Times New Roman" w:cs="Times New Roman"/>
        </w:rPr>
      </w:pPr>
    </w:p>
    <w:p w14:paraId="56D5A4A5" w14:textId="77777777" w:rsidR="009D0F30" w:rsidRPr="00AA0A23" w:rsidRDefault="009D0F30" w:rsidP="009D0F30">
      <w:pPr>
        <w:numPr>
          <w:ilvl w:val="1"/>
          <w:numId w:val="30"/>
        </w:numPr>
        <w:jc w:val="both"/>
        <w:rPr>
          <w:rFonts w:ascii="Times New Roman" w:hAnsi="Times New Roman" w:cs="Times New Roman"/>
        </w:rPr>
      </w:pPr>
      <w:r w:rsidRPr="00AA0A23">
        <w:rPr>
          <w:rFonts w:ascii="Times New Roman" w:hAnsi="Times New Roman" w:cs="Times New Roman"/>
        </w:rPr>
        <w:t xml:space="preserve">The area within 50 feet of the Route 27 right-of-way line shall be maintained in a vegetative condition and shall not be used for parking, provided, however, that a single sign, erected in conformance with the Carrabassett Valley Sign Ordinance, may be placed within this area.  The restriction on parking shall not apply to single family detached homes. </w:t>
      </w:r>
    </w:p>
    <w:p w14:paraId="5D1A309F" w14:textId="77777777" w:rsidR="009D0F30" w:rsidRPr="00AA0A23" w:rsidRDefault="009D0F30" w:rsidP="009D0F30">
      <w:pPr>
        <w:jc w:val="both"/>
        <w:rPr>
          <w:rFonts w:ascii="Times New Roman" w:hAnsi="Times New Roman" w:cs="Times New Roman"/>
        </w:rPr>
      </w:pPr>
    </w:p>
    <w:p w14:paraId="50C82611" w14:textId="77777777" w:rsidR="009D0F30" w:rsidRPr="00AA0A23" w:rsidRDefault="009D0F30" w:rsidP="009D0F30">
      <w:pPr>
        <w:pStyle w:val="Heading3"/>
        <w:jc w:val="both"/>
        <w:rPr>
          <w:rFonts w:ascii="Times New Roman" w:hAnsi="Times New Roman" w:cs="Times New Roman"/>
          <w:b/>
        </w:rPr>
      </w:pPr>
      <w:bookmarkStart w:id="115" w:name="_Toc522023608"/>
      <w:bookmarkStart w:id="116" w:name="_Toc529908648"/>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.49.  Off-street parking standards.</w:t>
      </w:r>
      <w:bookmarkEnd w:id="115"/>
      <w:bookmarkEnd w:id="116"/>
    </w:p>
    <w:p w14:paraId="29694001" w14:textId="77777777" w:rsidR="009D0F30" w:rsidRPr="00AA0A23" w:rsidRDefault="009D0F30" w:rsidP="009D0F30">
      <w:pPr>
        <w:jc w:val="both"/>
        <w:rPr>
          <w:rFonts w:ascii="Times New Roman" w:hAnsi="Times New Roman" w:cs="Times New Roman"/>
        </w:rPr>
      </w:pPr>
    </w:p>
    <w:p w14:paraId="45C93A6F" w14:textId="77777777" w:rsidR="009D0F30" w:rsidRPr="00AA0A23" w:rsidRDefault="009D0F30" w:rsidP="009D0F30">
      <w:pPr>
        <w:numPr>
          <w:ilvl w:val="0"/>
          <w:numId w:val="31"/>
        </w:numPr>
        <w:jc w:val="both"/>
        <w:rPr>
          <w:rFonts w:ascii="Times New Roman" w:hAnsi="Times New Roman" w:cs="Times New Roman"/>
        </w:rPr>
      </w:pPr>
      <w:r w:rsidRPr="00AA0A23">
        <w:rPr>
          <w:rFonts w:ascii="Times New Roman" w:hAnsi="Times New Roman" w:cs="Times New Roman"/>
          <w:u w:val="single"/>
        </w:rPr>
        <w:t>Applicability</w:t>
      </w:r>
      <w:r w:rsidRPr="00AA0A23">
        <w:rPr>
          <w:rFonts w:ascii="Times New Roman" w:hAnsi="Times New Roman" w:cs="Times New Roman"/>
        </w:rPr>
        <w:t>.  In all new construction, expansions, and changes of use there shall be provided off-street parking adequate for their use.</w:t>
      </w:r>
    </w:p>
    <w:p w14:paraId="53D38685" w14:textId="77777777" w:rsidR="009D0F30" w:rsidRPr="00AA0A23" w:rsidRDefault="009D0F30" w:rsidP="009D0F30">
      <w:pPr>
        <w:ind w:left="720"/>
        <w:jc w:val="both"/>
        <w:rPr>
          <w:rFonts w:ascii="Times New Roman" w:hAnsi="Times New Roman" w:cs="Times New Roman"/>
        </w:rPr>
      </w:pPr>
    </w:p>
    <w:p w14:paraId="74DC801E" w14:textId="77777777" w:rsidR="009D0F30" w:rsidRPr="00AA0A23" w:rsidRDefault="009D0F30" w:rsidP="009D0F30">
      <w:pPr>
        <w:numPr>
          <w:ilvl w:val="0"/>
          <w:numId w:val="31"/>
        </w:numPr>
        <w:jc w:val="both"/>
        <w:rPr>
          <w:rFonts w:ascii="Times New Roman" w:hAnsi="Times New Roman" w:cs="Times New Roman"/>
        </w:rPr>
      </w:pPr>
      <w:r w:rsidRPr="00AA0A23">
        <w:rPr>
          <w:rFonts w:ascii="Times New Roman" w:hAnsi="Times New Roman" w:cs="Times New Roman"/>
          <w:u w:val="single"/>
        </w:rPr>
        <w:t>Requirements</w:t>
      </w:r>
      <w:r w:rsidRPr="00AA0A23">
        <w:rPr>
          <w:rFonts w:ascii="Times New Roman" w:hAnsi="Times New Roman" w:cs="Times New Roman"/>
        </w:rPr>
        <w:t xml:space="preserve">.  Off-street parking shall be considered an accessory use when required or provided to serve conforming uses located in any district.  An off-street parking space shall be a minimum of 9 feet wide by 18 feet long.  The following minimum number of spaces shall be provided and maintained: </w:t>
      </w:r>
    </w:p>
    <w:p w14:paraId="4A2BFD01" w14:textId="77777777" w:rsidR="009D0F30" w:rsidRPr="00AA0A23" w:rsidRDefault="009D0F30" w:rsidP="009D0F30">
      <w:pPr>
        <w:ind w:left="720"/>
        <w:jc w:val="both"/>
        <w:rPr>
          <w:rFonts w:ascii="Times New Roman" w:hAnsi="Times New Roman" w:cs="Times New Roman"/>
        </w:rPr>
      </w:pPr>
    </w:p>
    <w:p w14:paraId="1495DDD1" w14:textId="77777777" w:rsidR="009D0F30" w:rsidRPr="00AA0A23" w:rsidRDefault="009D0F30" w:rsidP="009D0F30">
      <w:pPr>
        <w:jc w:val="both"/>
        <w:rPr>
          <w:rFonts w:ascii="Times New Roman" w:hAnsi="Times New Roman" w:cs="Times New Roman"/>
        </w:rPr>
      </w:pPr>
    </w:p>
    <w:p w14:paraId="546B5538" w14:textId="77777777" w:rsidR="009D0F30" w:rsidRPr="00AA0A23" w:rsidRDefault="009D0F30" w:rsidP="009D0F30">
      <w:pPr>
        <w:tabs>
          <w:tab w:val="left" w:pos="5040"/>
        </w:tabs>
        <w:ind w:left="5040" w:hanging="4320"/>
        <w:jc w:val="both"/>
        <w:rPr>
          <w:rFonts w:ascii="Times New Roman" w:hAnsi="Times New Roman" w:cs="Times New Roman"/>
        </w:rPr>
      </w:pPr>
      <w:r w:rsidRPr="00AA0A23">
        <w:rPr>
          <w:rFonts w:ascii="Times New Roman" w:hAnsi="Times New Roman" w:cs="Times New Roman"/>
        </w:rPr>
        <w:t xml:space="preserve">Dwellings </w:t>
      </w:r>
      <w:r w:rsidRPr="00AA0A23">
        <w:rPr>
          <w:rFonts w:ascii="Times New Roman" w:hAnsi="Times New Roman" w:cs="Times New Roman"/>
        </w:rPr>
        <w:tab/>
        <w:t xml:space="preserve">2 spaces per dwelling unit, provided that the Planning Board may modify this number during site plan or subdivision review based on number of bedrooms and other indicators of parking demand. </w:t>
      </w:r>
    </w:p>
    <w:p w14:paraId="34B12B52" w14:textId="77777777" w:rsidR="009D0F30" w:rsidRPr="00AA0A23" w:rsidRDefault="009D0F30" w:rsidP="009D0F30">
      <w:pPr>
        <w:tabs>
          <w:tab w:val="left" w:pos="5040"/>
        </w:tabs>
        <w:ind w:left="720"/>
        <w:jc w:val="both"/>
        <w:rPr>
          <w:rFonts w:ascii="Times New Roman" w:hAnsi="Times New Roman" w:cs="Times New Roman"/>
        </w:rPr>
      </w:pPr>
    </w:p>
    <w:p w14:paraId="0BD7CACC" w14:textId="77777777" w:rsidR="009D0F30" w:rsidRPr="00AA0A23" w:rsidRDefault="009D0F30" w:rsidP="009D0F30">
      <w:pPr>
        <w:tabs>
          <w:tab w:val="left" w:pos="5040"/>
        </w:tabs>
        <w:ind w:left="720"/>
        <w:jc w:val="both"/>
        <w:rPr>
          <w:rFonts w:ascii="Times New Roman" w:hAnsi="Times New Roman" w:cs="Times New Roman"/>
        </w:rPr>
      </w:pPr>
      <w:r w:rsidRPr="00AA0A23">
        <w:rPr>
          <w:rFonts w:ascii="Times New Roman" w:hAnsi="Times New Roman" w:cs="Times New Roman"/>
        </w:rPr>
        <w:t xml:space="preserve">Motels, hotels, inns </w:t>
      </w:r>
      <w:r w:rsidRPr="00AA0A23">
        <w:rPr>
          <w:rFonts w:ascii="Times New Roman" w:hAnsi="Times New Roman" w:cs="Times New Roman"/>
        </w:rPr>
        <w:tab/>
        <w:t xml:space="preserve">4 spaces plus 1 space per sleeping room </w:t>
      </w:r>
    </w:p>
    <w:p w14:paraId="708BBE10" w14:textId="77777777" w:rsidR="009D0F30" w:rsidRPr="00AA0A23" w:rsidRDefault="009D0F30" w:rsidP="009D0F30">
      <w:pPr>
        <w:tabs>
          <w:tab w:val="left" w:pos="5040"/>
        </w:tabs>
        <w:ind w:left="720"/>
        <w:jc w:val="both"/>
        <w:rPr>
          <w:rFonts w:ascii="Times New Roman" w:hAnsi="Times New Roman" w:cs="Times New Roman"/>
        </w:rPr>
      </w:pPr>
    </w:p>
    <w:p w14:paraId="3C07505E" w14:textId="77777777" w:rsidR="009D0F30" w:rsidRPr="00AA0A23" w:rsidRDefault="009D0F30" w:rsidP="009D0F30">
      <w:pPr>
        <w:tabs>
          <w:tab w:val="left" w:pos="5040"/>
        </w:tabs>
        <w:ind w:left="720"/>
        <w:jc w:val="both"/>
        <w:rPr>
          <w:rFonts w:ascii="Times New Roman" w:hAnsi="Times New Roman" w:cs="Times New Roman"/>
        </w:rPr>
      </w:pPr>
      <w:r w:rsidRPr="00AA0A23">
        <w:rPr>
          <w:rFonts w:ascii="Times New Roman" w:hAnsi="Times New Roman" w:cs="Times New Roman"/>
        </w:rPr>
        <w:t xml:space="preserve">Bed and breakfasts, tourist </w:t>
      </w:r>
      <w:r w:rsidRPr="00AA0A23">
        <w:rPr>
          <w:rFonts w:ascii="Times New Roman" w:hAnsi="Times New Roman" w:cs="Times New Roman"/>
        </w:rPr>
        <w:tab/>
        <w:t xml:space="preserve">2 spaces for each dwelling unit plus </w:t>
      </w:r>
    </w:p>
    <w:p w14:paraId="7FA2F6FE" w14:textId="77777777" w:rsidR="009D0F30" w:rsidRPr="00AA0A23" w:rsidRDefault="009D0F30" w:rsidP="009D0F30">
      <w:pPr>
        <w:tabs>
          <w:tab w:val="left" w:pos="5040"/>
        </w:tabs>
        <w:ind w:left="720"/>
        <w:jc w:val="both"/>
        <w:rPr>
          <w:rFonts w:ascii="Times New Roman" w:hAnsi="Times New Roman" w:cs="Times New Roman"/>
        </w:rPr>
      </w:pPr>
      <w:r w:rsidRPr="00AA0A23">
        <w:rPr>
          <w:rFonts w:ascii="Times New Roman" w:hAnsi="Times New Roman" w:cs="Times New Roman"/>
        </w:rPr>
        <w:t xml:space="preserve">homes, rooming houses </w:t>
      </w:r>
      <w:r w:rsidRPr="00AA0A23">
        <w:rPr>
          <w:rFonts w:ascii="Times New Roman" w:hAnsi="Times New Roman" w:cs="Times New Roman"/>
        </w:rPr>
        <w:tab/>
        <w:t>1 space per room offered for rent</w:t>
      </w:r>
    </w:p>
    <w:p w14:paraId="29EA6E1A" w14:textId="77777777" w:rsidR="009D0F30" w:rsidRPr="00AA0A23" w:rsidRDefault="009D0F30" w:rsidP="009D0F30">
      <w:pPr>
        <w:tabs>
          <w:tab w:val="left" w:pos="5040"/>
        </w:tabs>
        <w:ind w:left="720"/>
        <w:jc w:val="both"/>
        <w:rPr>
          <w:rFonts w:ascii="Times New Roman" w:hAnsi="Times New Roman" w:cs="Times New Roman"/>
        </w:rPr>
      </w:pPr>
    </w:p>
    <w:p w14:paraId="218EB0CA" w14:textId="77777777" w:rsidR="009D0F30" w:rsidRPr="00AA0A23" w:rsidRDefault="009D0F30" w:rsidP="009D0F30">
      <w:pPr>
        <w:tabs>
          <w:tab w:val="left" w:pos="5040"/>
        </w:tabs>
        <w:ind w:left="5040" w:hanging="4320"/>
        <w:jc w:val="both"/>
        <w:rPr>
          <w:rFonts w:ascii="Times New Roman" w:hAnsi="Times New Roman" w:cs="Times New Roman"/>
        </w:rPr>
      </w:pPr>
      <w:r w:rsidRPr="00AA0A23">
        <w:rPr>
          <w:rFonts w:ascii="Times New Roman" w:hAnsi="Times New Roman" w:cs="Times New Roman"/>
        </w:rPr>
        <w:t xml:space="preserve">Retail and personal service </w:t>
      </w:r>
      <w:r w:rsidRPr="00AA0A23">
        <w:rPr>
          <w:rFonts w:ascii="Times New Roman" w:hAnsi="Times New Roman" w:cs="Times New Roman"/>
        </w:rPr>
        <w:tab/>
        <w:t>1 space per 200 square feet of gross establishments floor area</w:t>
      </w:r>
    </w:p>
    <w:p w14:paraId="7A210AF3" w14:textId="77777777" w:rsidR="009D0F30" w:rsidRPr="00AA0A23" w:rsidRDefault="009D0F30" w:rsidP="009D0F30">
      <w:pPr>
        <w:tabs>
          <w:tab w:val="left" w:pos="5040"/>
        </w:tabs>
        <w:ind w:left="5040" w:hanging="4320"/>
        <w:jc w:val="both"/>
        <w:rPr>
          <w:rFonts w:ascii="Times New Roman" w:hAnsi="Times New Roman" w:cs="Times New Roman"/>
        </w:rPr>
      </w:pPr>
    </w:p>
    <w:p w14:paraId="60ADF6C0" w14:textId="77777777" w:rsidR="009D0F30" w:rsidRPr="00AA0A23" w:rsidRDefault="009D0F30" w:rsidP="009D0F30">
      <w:pPr>
        <w:tabs>
          <w:tab w:val="left" w:pos="5040"/>
        </w:tabs>
        <w:ind w:left="720"/>
        <w:jc w:val="both"/>
        <w:rPr>
          <w:rFonts w:ascii="Times New Roman" w:hAnsi="Times New Roman" w:cs="Times New Roman"/>
        </w:rPr>
      </w:pPr>
      <w:r w:rsidRPr="00AA0A23">
        <w:rPr>
          <w:rFonts w:ascii="Times New Roman" w:hAnsi="Times New Roman" w:cs="Times New Roman"/>
        </w:rPr>
        <w:t xml:space="preserve">Eating and drinking places </w:t>
      </w:r>
      <w:r w:rsidRPr="00AA0A23">
        <w:rPr>
          <w:rFonts w:ascii="Times New Roman" w:hAnsi="Times New Roman" w:cs="Times New Roman"/>
        </w:rPr>
        <w:tab/>
        <w:t xml:space="preserve">1 space per 3 seats </w:t>
      </w:r>
    </w:p>
    <w:p w14:paraId="0CE001F0" w14:textId="77777777" w:rsidR="009D0F30" w:rsidRPr="00AA0A23" w:rsidRDefault="009D0F30" w:rsidP="009D0F30">
      <w:pPr>
        <w:tabs>
          <w:tab w:val="left" w:pos="5040"/>
        </w:tabs>
        <w:ind w:left="720"/>
        <w:jc w:val="both"/>
        <w:rPr>
          <w:rFonts w:ascii="Times New Roman" w:hAnsi="Times New Roman" w:cs="Times New Roman"/>
        </w:rPr>
      </w:pPr>
    </w:p>
    <w:p w14:paraId="08B71408" w14:textId="77777777" w:rsidR="009D0F30" w:rsidRPr="00AA0A23" w:rsidRDefault="009D0F30" w:rsidP="009D0F30">
      <w:pPr>
        <w:tabs>
          <w:tab w:val="left" w:pos="5040"/>
        </w:tabs>
        <w:ind w:left="5040" w:hanging="4320"/>
        <w:jc w:val="both"/>
        <w:rPr>
          <w:rFonts w:ascii="Times New Roman" w:hAnsi="Times New Roman" w:cs="Times New Roman"/>
        </w:rPr>
      </w:pPr>
      <w:r w:rsidRPr="00AA0A23">
        <w:rPr>
          <w:rFonts w:ascii="Times New Roman" w:hAnsi="Times New Roman" w:cs="Times New Roman"/>
        </w:rPr>
        <w:t xml:space="preserve">Offices, including medical </w:t>
      </w:r>
      <w:r w:rsidRPr="00AA0A23">
        <w:rPr>
          <w:rFonts w:ascii="Times New Roman" w:hAnsi="Times New Roman" w:cs="Times New Roman"/>
        </w:rPr>
        <w:tab/>
        <w:t xml:space="preserve">1 space per 250 square feet of gross floor area </w:t>
      </w:r>
    </w:p>
    <w:p w14:paraId="72882117" w14:textId="77777777" w:rsidR="009D0F30" w:rsidRPr="00AA0A23" w:rsidRDefault="009D0F30" w:rsidP="009D0F30">
      <w:pPr>
        <w:tabs>
          <w:tab w:val="left" w:pos="5040"/>
        </w:tabs>
        <w:ind w:left="720"/>
        <w:jc w:val="both"/>
        <w:rPr>
          <w:rFonts w:ascii="Times New Roman" w:hAnsi="Times New Roman" w:cs="Times New Roman"/>
        </w:rPr>
      </w:pPr>
    </w:p>
    <w:p w14:paraId="6B6A534F" w14:textId="77777777" w:rsidR="009D0F30" w:rsidRPr="00AA0A23" w:rsidRDefault="009D0F30" w:rsidP="009D0F30">
      <w:pPr>
        <w:tabs>
          <w:tab w:val="left" w:pos="5040"/>
        </w:tabs>
        <w:ind w:left="5040" w:hanging="4320"/>
        <w:jc w:val="both"/>
        <w:rPr>
          <w:rFonts w:ascii="Times New Roman" w:hAnsi="Times New Roman" w:cs="Times New Roman"/>
        </w:rPr>
      </w:pPr>
      <w:r w:rsidRPr="00AA0A23">
        <w:rPr>
          <w:rFonts w:ascii="Times New Roman" w:hAnsi="Times New Roman" w:cs="Times New Roman"/>
        </w:rPr>
        <w:t>Theaters, auditoria, churches</w:t>
      </w:r>
      <w:r w:rsidRPr="00AA0A23">
        <w:rPr>
          <w:rFonts w:ascii="Times New Roman" w:hAnsi="Times New Roman" w:cs="Times New Roman"/>
        </w:rPr>
        <w:tab/>
        <w:t xml:space="preserve">1 space per 3 seats where fixed seating is provided, and 1 space per 100 sq. ft. of area otherwise available for assembly </w:t>
      </w:r>
    </w:p>
    <w:p w14:paraId="690AE386" w14:textId="77777777" w:rsidR="009D0F30" w:rsidRPr="00AA0A23" w:rsidRDefault="009D0F30" w:rsidP="009D0F30">
      <w:pPr>
        <w:tabs>
          <w:tab w:val="left" w:pos="5040"/>
        </w:tabs>
        <w:ind w:left="720"/>
        <w:jc w:val="both"/>
        <w:rPr>
          <w:rFonts w:ascii="Times New Roman" w:hAnsi="Times New Roman" w:cs="Times New Roman"/>
        </w:rPr>
      </w:pPr>
    </w:p>
    <w:p w14:paraId="61C78630" w14:textId="77777777" w:rsidR="009D0F30" w:rsidRPr="00AA0A23" w:rsidRDefault="009D0F30" w:rsidP="009D0F30">
      <w:pPr>
        <w:tabs>
          <w:tab w:val="left" w:pos="5040"/>
        </w:tabs>
        <w:ind w:left="5040" w:hanging="4320"/>
        <w:jc w:val="both"/>
        <w:rPr>
          <w:rFonts w:ascii="Times New Roman" w:hAnsi="Times New Roman" w:cs="Times New Roman"/>
        </w:rPr>
      </w:pPr>
      <w:r w:rsidRPr="00AA0A23">
        <w:rPr>
          <w:rFonts w:ascii="Times New Roman" w:hAnsi="Times New Roman" w:cs="Times New Roman"/>
        </w:rPr>
        <w:t xml:space="preserve">Indoor recreation </w:t>
      </w:r>
      <w:r w:rsidRPr="00AA0A23">
        <w:rPr>
          <w:rFonts w:ascii="Times New Roman" w:hAnsi="Times New Roman" w:cs="Times New Roman"/>
        </w:rPr>
        <w:tab/>
        <w:t xml:space="preserve">1 space per 200 square feet of gross  establishments floor area </w:t>
      </w:r>
    </w:p>
    <w:p w14:paraId="3E73B89A" w14:textId="77777777" w:rsidR="009D0F30" w:rsidRPr="00AA0A23" w:rsidRDefault="009D0F30" w:rsidP="009D0F30">
      <w:pPr>
        <w:tabs>
          <w:tab w:val="left" w:pos="5040"/>
        </w:tabs>
        <w:ind w:left="720"/>
        <w:jc w:val="both"/>
        <w:rPr>
          <w:rFonts w:ascii="Times New Roman" w:hAnsi="Times New Roman" w:cs="Times New Roman"/>
        </w:rPr>
      </w:pPr>
    </w:p>
    <w:p w14:paraId="787DCBA0" w14:textId="77777777" w:rsidR="009D0F30" w:rsidRPr="00AA0A23" w:rsidRDefault="009D0F30" w:rsidP="009D0F30">
      <w:pPr>
        <w:tabs>
          <w:tab w:val="left" w:pos="5040"/>
        </w:tabs>
        <w:ind w:left="720"/>
        <w:jc w:val="both"/>
        <w:rPr>
          <w:rFonts w:ascii="Times New Roman" w:hAnsi="Times New Roman" w:cs="Times New Roman"/>
        </w:rPr>
      </w:pPr>
      <w:r w:rsidRPr="00AA0A23">
        <w:rPr>
          <w:rFonts w:ascii="Times New Roman" w:hAnsi="Times New Roman" w:cs="Times New Roman"/>
        </w:rPr>
        <w:t>Day care centers, nursery schools</w:t>
      </w:r>
      <w:r w:rsidRPr="00AA0A23">
        <w:rPr>
          <w:rFonts w:ascii="Times New Roman" w:hAnsi="Times New Roman" w:cs="Times New Roman"/>
        </w:rPr>
        <w:tab/>
        <w:t xml:space="preserve">1 space per four children </w:t>
      </w:r>
    </w:p>
    <w:p w14:paraId="0CF9B79B" w14:textId="77777777" w:rsidR="009D0F30" w:rsidRPr="00AA0A23" w:rsidRDefault="009D0F30" w:rsidP="009D0F30">
      <w:pPr>
        <w:tabs>
          <w:tab w:val="left" w:pos="5040"/>
        </w:tabs>
        <w:ind w:left="720"/>
        <w:jc w:val="both"/>
        <w:rPr>
          <w:rFonts w:ascii="Times New Roman" w:hAnsi="Times New Roman" w:cs="Times New Roman"/>
        </w:rPr>
      </w:pPr>
    </w:p>
    <w:p w14:paraId="63058029" w14:textId="77777777" w:rsidR="009D0F30" w:rsidRPr="00AA0A23" w:rsidRDefault="009D0F30" w:rsidP="009D0F30">
      <w:pPr>
        <w:tabs>
          <w:tab w:val="left" w:pos="5040"/>
        </w:tabs>
        <w:ind w:left="5040" w:hanging="4320"/>
        <w:jc w:val="both"/>
        <w:rPr>
          <w:rFonts w:ascii="Times New Roman" w:hAnsi="Times New Roman" w:cs="Times New Roman"/>
        </w:rPr>
      </w:pPr>
      <w:r w:rsidRPr="00AA0A23">
        <w:rPr>
          <w:rFonts w:ascii="Times New Roman" w:hAnsi="Times New Roman" w:cs="Times New Roman"/>
        </w:rPr>
        <w:t>Industrial, manufacturing, distribution</w:t>
      </w:r>
      <w:r w:rsidRPr="00AA0A23">
        <w:rPr>
          <w:rFonts w:ascii="Times New Roman" w:hAnsi="Times New Roman" w:cs="Times New Roman"/>
        </w:rPr>
        <w:tab/>
        <w:t xml:space="preserve">1 space per 500 sq. ft. of gross floor area, exclusive of storage </w:t>
      </w:r>
    </w:p>
    <w:p w14:paraId="65129057" w14:textId="77777777" w:rsidR="009D0F30" w:rsidRPr="00AA0A23" w:rsidRDefault="009D0F30" w:rsidP="009D0F30">
      <w:pPr>
        <w:tabs>
          <w:tab w:val="left" w:pos="5040"/>
        </w:tabs>
        <w:ind w:left="720"/>
        <w:jc w:val="both"/>
        <w:rPr>
          <w:rFonts w:ascii="Times New Roman" w:hAnsi="Times New Roman" w:cs="Times New Roman"/>
        </w:rPr>
      </w:pPr>
    </w:p>
    <w:p w14:paraId="14384595" w14:textId="77777777" w:rsidR="009D0F30" w:rsidRPr="00AA0A23" w:rsidRDefault="009D0F30" w:rsidP="009D0F30">
      <w:pPr>
        <w:tabs>
          <w:tab w:val="left" w:pos="5040"/>
        </w:tabs>
        <w:ind w:left="5040" w:hanging="4320"/>
        <w:jc w:val="both"/>
        <w:rPr>
          <w:rFonts w:ascii="Times New Roman" w:hAnsi="Times New Roman" w:cs="Times New Roman"/>
        </w:rPr>
      </w:pPr>
      <w:r w:rsidRPr="00AA0A23">
        <w:rPr>
          <w:rFonts w:ascii="Times New Roman" w:hAnsi="Times New Roman" w:cs="Times New Roman"/>
        </w:rPr>
        <w:t xml:space="preserve">Mixed uses </w:t>
      </w:r>
      <w:r w:rsidRPr="00AA0A23">
        <w:rPr>
          <w:rFonts w:ascii="Times New Roman" w:hAnsi="Times New Roman" w:cs="Times New Roman"/>
        </w:rPr>
        <w:tab/>
        <w:t xml:space="preserve">The sum of requirements for the individual uses </w:t>
      </w:r>
    </w:p>
    <w:p w14:paraId="4DD20ECA" w14:textId="77777777" w:rsidR="009D0F30" w:rsidRPr="00AA0A23" w:rsidRDefault="009D0F30" w:rsidP="009D0F30">
      <w:pPr>
        <w:tabs>
          <w:tab w:val="left" w:pos="5040"/>
        </w:tabs>
        <w:ind w:left="720"/>
        <w:jc w:val="both"/>
        <w:rPr>
          <w:rFonts w:ascii="Times New Roman" w:hAnsi="Times New Roman" w:cs="Times New Roman"/>
        </w:rPr>
      </w:pPr>
    </w:p>
    <w:p w14:paraId="0E8E34ED" w14:textId="77777777" w:rsidR="009D0F30" w:rsidRPr="00AA0A23" w:rsidRDefault="009D0F30" w:rsidP="009D0F30">
      <w:pPr>
        <w:tabs>
          <w:tab w:val="left" w:pos="5040"/>
        </w:tabs>
        <w:ind w:left="720"/>
        <w:jc w:val="both"/>
        <w:rPr>
          <w:rFonts w:ascii="Times New Roman" w:hAnsi="Times New Roman" w:cs="Times New Roman"/>
        </w:rPr>
      </w:pPr>
      <w:r w:rsidRPr="00AA0A23">
        <w:rPr>
          <w:rFonts w:ascii="Times New Roman" w:hAnsi="Times New Roman" w:cs="Times New Roman"/>
        </w:rPr>
        <w:t>Uses not specifically listed or</w:t>
      </w:r>
      <w:r w:rsidRPr="00AA0A23">
        <w:rPr>
          <w:rFonts w:ascii="Times New Roman" w:hAnsi="Times New Roman" w:cs="Times New Roman"/>
        </w:rPr>
        <w:tab/>
        <w:t xml:space="preserve">Sufficient number of parking spaces, as </w:t>
      </w:r>
    </w:p>
    <w:p w14:paraId="00911DE6" w14:textId="77777777" w:rsidR="009D0F30" w:rsidRPr="00AA0A23" w:rsidRDefault="009D0F30" w:rsidP="009D0F30">
      <w:pPr>
        <w:tabs>
          <w:tab w:val="left" w:pos="5040"/>
        </w:tabs>
        <w:ind w:left="720"/>
        <w:jc w:val="both"/>
        <w:rPr>
          <w:rFonts w:ascii="Times New Roman" w:hAnsi="Times New Roman" w:cs="Times New Roman"/>
        </w:rPr>
      </w:pPr>
      <w:r w:rsidRPr="00AA0A23">
        <w:rPr>
          <w:rFonts w:ascii="Times New Roman" w:hAnsi="Times New Roman" w:cs="Times New Roman"/>
        </w:rPr>
        <w:t>able to be placed into one of the</w:t>
      </w:r>
      <w:r w:rsidRPr="00AA0A23">
        <w:rPr>
          <w:rFonts w:ascii="Times New Roman" w:hAnsi="Times New Roman" w:cs="Times New Roman"/>
        </w:rPr>
        <w:tab/>
        <w:t>determined by the Planning Board during</w:t>
      </w:r>
    </w:p>
    <w:p w14:paraId="5A34C410" w14:textId="77777777" w:rsidR="009D0F30" w:rsidRPr="00AA0A23" w:rsidRDefault="009D0F30" w:rsidP="009D0F30">
      <w:pPr>
        <w:tabs>
          <w:tab w:val="left" w:pos="5040"/>
        </w:tabs>
        <w:ind w:left="5040" w:hanging="4320"/>
        <w:jc w:val="both"/>
        <w:rPr>
          <w:rFonts w:ascii="Times New Roman" w:hAnsi="Times New Roman" w:cs="Times New Roman"/>
        </w:rPr>
      </w:pPr>
      <w:r w:rsidRPr="00AA0A23">
        <w:rPr>
          <w:rFonts w:ascii="Times New Roman" w:hAnsi="Times New Roman" w:cs="Times New Roman"/>
        </w:rPr>
        <w:t>above categories</w:t>
      </w:r>
      <w:r w:rsidRPr="00AA0A23">
        <w:rPr>
          <w:rFonts w:ascii="Times New Roman" w:hAnsi="Times New Roman" w:cs="Times New Roman"/>
        </w:rPr>
        <w:tab/>
        <w:t xml:space="preserve">site plan review, or by the Codes Enforcement Officer if there  is no site plan review, to eliminate the necessity of on-street parking </w:t>
      </w:r>
    </w:p>
    <w:p w14:paraId="35528CE8" w14:textId="77777777" w:rsidR="009D0F30" w:rsidRPr="00AA0A23" w:rsidRDefault="009D0F30" w:rsidP="009D0F30">
      <w:pPr>
        <w:ind w:left="5040" w:hanging="4320"/>
        <w:jc w:val="both"/>
        <w:rPr>
          <w:rFonts w:ascii="Times New Roman" w:hAnsi="Times New Roman" w:cs="Times New Roman"/>
        </w:rPr>
      </w:pPr>
    </w:p>
    <w:p w14:paraId="3AF45F39" w14:textId="77777777" w:rsidR="009D0F30" w:rsidRPr="00AA0A23" w:rsidRDefault="009D0F30" w:rsidP="009D0F30">
      <w:pPr>
        <w:pStyle w:val="Heading3"/>
        <w:jc w:val="both"/>
        <w:rPr>
          <w:rFonts w:ascii="Times New Roman" w:hAnsi="Times New Roman" w:cs="Times New Roman"/>
          <w:b/>
          <w:color w:val="000000" w:themeColor="text1"/>
        </w:rPr>
      </w:pPr>
      <w:bookmarkStart w:id="117" w:name="_Toc522023609"/>
      <w:bookmarkStart w:id="118" w:name="_Toc529908649"/>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.50.  Clustered residential development standards.</w:t>
      </w:r>
      <w:bookmarkEnd w:id="117"/>
      <w:bookmarkEnd w:id="118"/>
    </w:p>
    <w:p w14:paraId="4BF5D75C" w14:textId="77777777" w:rsidR="009D0F30" w:rsidRPr="00AA0A23" w:rsidRDefault="009D0F30" w:rsidP="009D0F30">
      <w:pPr>
        <w:jc w:val="both"/>
        <w:rPr>
          <w:rFonts w:ascii="Times New Roman" w:hAnsi="Times New Roman" w:cs="Times New Roman"/>
        </w:rPr>
      </w:pPr>
    </w:p>
    <w:p w14:paraId="3153D378" w14:textId="77777777" w:rsidR="009D0F30" w:rsidRPr="00AA0A23" w:rsidRDefault="009D0F30" w:rsidP="009D0F30">
      <w:pPr>
        <w:numPr>
          <w:ilvl w:val="0"/>
          <w:numId w:val="32"/>
        </w:numPr>
        <w:jc w:val="both"/>
        <w:rPr>
          <w:rFonts w:ascii="Times New Roman" w:hAnsi="Times New Roman" w:cs="Times New Roman"/>
        </w:rPr>
      </w:pPr>
      <w:r w:rsidRPr="00AA0A23">
        <w:rPr>
          <w:rFonts w:ascii="Times New Roman" w:hAnsi="Times New Roman" w:cs="Times New Roman"/>
          <w:u w:val="single"/>
        </w:rPr>
        <w:t>Definition</w:t>
      </w:r>
      <w:r w:rsidRPr="00AA0A23">
        <w:rPr>
          <w:rFonts w:ascii="Times New Roman" w:hAnsi="Times New Roman" w:cs="Times New Roman"/>
        </w:rPr>
        <w:t xml:space="preserve">.  Clustered residential development is a form of housing development which allows the developer flexibility in subdivision and housing design, including use of single-family attached dwellings, in return for setting aside a portion of the tract of land as permanent open space, in accordance with this Section.  </w:t>
      </w:r>
    </w:p>
    <w:p w14:paraId="77E45D69" w14:textId="77777777" w:rsidR="009D0F30" w:rsidRPr="00AA0A23" w:rsidRDefault="009D0F30" w:rsidP="009D0F30">
      <w:pPr>
        <w:ind w:left="720"/>
        <w:jc w:val="both"/>
        <w:rPr>
          <w:rFonts w:ascii="Times New Roman" w:hAnsi="Times New Roman" w:cs="Times New Roman"/>
        </w:rPr>
      </w:pPr>
    </w:p>
    <w:p w14:paraId="0EE0758A" w14:textId="77777777" w:rsidR="009D0F30" w:rsidRPr="00AA0A23" w:rsidRDefault="009D0F30" w:rsidP="009D0F30">
      <w:pPr>
        <w:numPr>
          <w:ilvl w:val="0"/>
          <w:numId w:val="32"/>
        </w:numPr>
        <w:jc w:val="both"/>
        <w:rPr>
          <w:rFonts w:ascii="Times New Roman" w:hAnsi="Times New Roman" w:cs="Times New Roman"/>
        </w:rPr>
      </w:pPr>
      <w:r w:rsidRPr="00AA0A23">
        <w:rPr>
          <w:rFonts w:ascii="Times New Roman" w:hAnsi="Times New Roman" w:cs="Times New Roman"/>
          <w:u w:val="single"/>
        </w:rPr>
        <w:t>Purpose</w:t>
      </w:r>
      <w:r w:rsidRPr="00AA0A23">
        <w:rPr>
          <w:rFonts w:ascii="Times New Roman" w:hAnsi="Times New Roman" w:cs="Times New Roman"/>
        </w:rPr>
        <w:t xml:space="preserve">.  Notwithstanding other provisions of this Ordinance, the Planning Board in reviewing and approving proposed residential subdivisions in R-1, R-2, PD, and VC Districts may modify provisions relating to space and bulk to permit innovative approaches to housing and environmental design in accordance with the following standards.  Such modifications of space and bulk provisions shall not be construed as granting variances to relieve hardship.  The purpose of this Section shall be to encourage housing development that will result in: </w:t>
      </w:r>
    </w:p>
    <w:p w14:paraId="5409F44A" w14:textId="77777777" w:rsidR="009D0F30" w:rsidRPr="00AA0A23" w:rsidRDefault="009D0F30" w:rsidP="009D0F30">
      <w:pPr>
        <w:ind w:left="720"/>
        <w:jc w:val="both"/>
        <w:rPr>
          <w:rFonts w:ascii="Times New Roman" w:hAnsi="Times New Roman" w:cs="Times New Roman"/>
        </w:rPr>
      </w:pPr>
    </w:p>
    <w:p w14:paraId="1CEDADD3"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 xml:space="preserve">Open space and recreation areas; </w:t>
      </w:r>
    </w:p>
    <w:p w14:paraId="6532438E" w14:textId="77777777" w:rsidR="009D0F30" w:rsidRPr="00AA0A23" w:rsidRDefault="009D0F30" w:rsidP="009D0F30">
      <w:pPr>
        <w:ind w:left="1440"/>
        <w:jc w:val="both"/>
        <w:rPr>
          <w:rFonts w:ascii="Times New Roman" w:hAnsi="Times New Roman" w:cs="Times New Roman"/>
        </w:rPr>
      </w:pPr>
    </w:p>
    <w:p w14:paraId="54567880"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 xml:space="preserve">Variety and choice of housing; </w:t>
      </w:r>
    </w:p>
    <w:p w14:paraId="14599F25" w14:textId="77777777" w:rsidR="009D0F30" w:rsidRPr="00AA0A23" w:rsidRDefault="009D0F30" w:rsidP="009D0F30">
      <w:pPr>
        <w:ind w:left="1440"/>
        <w:jc w:val="both"/>
        <w:rPr>
          <w:rFonts w:ascii="Times New Roman" w:hAnsi="Times New Roman" w:cs="Times New Roman"/>
        </w:rPr>
      </w:pPr>
    </w:p>
    <w:p w14:paraId="4D3AFD59"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 xml:space="preserve">A pattern of development in harmony with the natural features of the land; </w:t>
      </w:r>
    </w:p>
    <w:p w14:paraId="6B160DEE" w14:textId="77777777" w:rsidR="009D0F30" w:rsidRPr="00AA0A23" w:rsidRDefault="009D0F30" w:rsidP="009D0F30">
      <w:pPr>
        <w:ind w:left="1440"/>
        <w:jc w:val="both"/>
        <w:rPr>
          <w:rFonts w:ascii="Times New Roman" w:hAnsi="Times New Roman" w:cs="Times New Roman"/>
        </w:rPr>
      </w:pPr>
    </w:p>
    <w:p w14:paraId="4821520E"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 xml:space="preserve">Efficient use of the land, with small networks of utilities and streets. </w:t>
      </w:r>
    </w:p>
    <w:p w14:paraId="4155C0D2" w14:textId="77777777" w:rsidR="009D0F30" w:rsidRPr="00AA0A23" w:rsidRDefault="009D0F30" w:rsidP="009D0F30">
      <w:pPr>
        <w:ind w:left="1440"/>
        <w:jc w:val="both"/>
        <w:rPr>
          <w:rFonts w:ascii="Times New Roman" w:hAnsi="Times New Roman" w:cs="Times New Roman"/>
        </w:rPr>
      </w:pPr>
    </w:p>
    <w:p w14:paraId="11D31B0C" w14:textId="77777777" w:rsidR="009D0F30" w:rsidRPr="00AA0A23" w:rsidRDefault="009D0F30" w:rsidP="009D0F30">
      <w:pPr>
        <w:numPr>
          <w:ilvl w:val="0"/>
          <w:numId w:val="32"/>
        </w:numPr>
        <w:jc w:val="both"/>
        <w:rPr>
          <w:rFonts w:ascii="Times New Roman" w:hAnsi="Times New Roman" w:cs="Times New Roman"/>
        </w:rPr>
      </w:pPr>
      <w:r w:rsidRPr="00AA0A23">
        <w:rPr>
          <w:rFonts w:ascii="Times New Roman" w:hAnsi="Times New Roman" w:cs="Times New Roman"/>
          <w:u w:val="single"/>
        </w:rPr>
        <w:t>Procedure</w:t>
      </w:r>
      <w:r w:rsidRPr="00AA0A23">
        <w:rPr>
          <w:rFonts w:ascii="Times New Roman" w:hAnsi="Times New Roman" w:cs="Times New Roman"/>
        </w:rPr>
        <w:t xml:space="preserve">.  Proposed clustered residential developments shall be considered residential subdivisions and shall be reviewed by, and final decisions shall be made by, the Planning Board in the same manner as subdivisions.  The applicant must demonstrate right, title, or interest in the land which is the subject of the application. </w:t>
      </w:r>
    </w:p>
    <w:p w14:paraId="6AC15E45" w14:textId="77777777" w:rsidR="009D0F30" w:rsidRPr="00AA0A23" w:rsidRDefault="009D0F30" w:rsidP="009D0F30">
      <w:pPr>
        <w:ind w:left="720"/>
        <w:jc w:val="both"/>
        <w:rPr>
          <w:rFonts w:ascii="Times New Roman" w:hAnsi="Times New Roman" w:cs="Times New Roman"/>
        </w:rPr>
      </w:pPr>
    </w:p>
    <w:p w14:paraId="174A5EC7" w14:textId="77777777" w:rsidR="009D0F30" w:rsidRPr="00AA0A23" w:rsidRDefault="009D0F30" w:rsidP="009D0F30">
      <w:pPr>
        <w:numPr>
          <w:ilvl w:val="0"/>
          <w:numId w:val="32"/>
        </w:numPr>
        <w:jc w:val="both"/>
        <w:rPr>
          <w:rFonts w:ascii="Times New Roman" w:hAnsi="Times New Roman" w:cs="Times New Roman"/>
        </w:rPr>
      </w:pPr>
      <w:r w:rsidRPr="00AA0A23">
        <w:rPr>
          <w:rFonts w:ascii="Times New Roman" w:hAnsi="Times New Roman" w:cs="Times New Roman"/>
          <w:u w:val="single"/>
        </w:rPr>
        <w:t>Standards</w:t>
      </w:r>
      <w:r w:rsidRPr="00AA0A23">
        <w:rPr>
          <w:rFonts w:ascii="Times New Roman" w:hAnsi="Times New Roman" w:cs="Times New Roman"/>
        </w:rPr>
        <w:t xml:space="preserve">.  The standards of review of a clustered residential subdivision shall be those of subdivision review and the following: </w:t>
      </w:r>
    </w:p>
    <w:p w14:paraId="1B22A660" w14:textId="77777777" w:rsidR="009D0F30" w:rsidRPr="00AA0A23" w:rsidRDefault="009D0F30" w:rsidP="009D0F30">
      <w:pPr>
        <w:ind w:left="720"/>
        <w:jc w:val="both"/>
        <w:rPr>
          <w:rFonts w:ascii="Times New Roman" w:hAnsi="Times New Roman" w:cs="Times New Roman"/>
        </w:rPr>
      </w:pPr>
    </w:p>
    <w:p w14:paraId="1B557F8D"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 xml:space="preserve">Each building shall be an element of an overall plan for site development.  For any proposed development designed pursuant to the standards of this section, the Planning Board may approve the use of single family attached as well as detached dwellings, but not multifamily dwellings unless otherwise allowed as a permitted or conditional use in the district. </w:t>
      </w:r>
    </w:p>
    <w:p w14:paraId="3A0B136C" w14:textId="77777777" w:rsidR="009D0F30" w:rsidRPr="00AA0A23" w:rsidRDefault="009D0F30" w:rsidP="009D0F30">
      <w:pPr>
        <w:ind w:left="1440"/>
        <w:jc w:val="both"/>
        <w:rPr>
          <w:rFonts w:ascii="Times New Roman" w:hAnsi="Times New Roman" w:cs="Times New Roman"/>
        </w:rPr>
      </w:pPr>
    </w:p>
    <w:p w14:paraId="55F4EFD9"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 xml:space="preserve">No clustered residential development shall violate the allowable residential density (minimum net lot area per dwelling unit) otherwise permitted in the district.  </w:t>
      </w:r>
    </w:p>
    <w:p w14:paraId="30A23AF7" w14:textId="77777777" w:rsidR="009D0F30" w:rsidRPr="00AA0A23" w:rsidRDefault="009D0F30" w:rsidP="009D0F30">
      <w:pPr>
        <w:ind w:left="1440"/>
        <w:jc w:val="both"/>
        <w:rPr>
          <w:rFonts w:ascii="Times New Roman" w:hAnsi="Times New Roman" w:cs="Times New Roman"/>
        </w:rPr>
      </w:pPr>
    </w:p>
    <w:p w14:paraId="5ABCD51E"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 xml:space="preserve">If the development is of individual lots for single family detached dwellings: </w:t>
      </w:r>
    </w:p>
    <w:p w14:paraId="1948D35E" w14:textId="77777777" w:rsidR="009D0F30" w:rsidRPr="00AA0A23" w:rsidRDefault="009D0F30" w:rsidP="009D0F30">
      <w:pPr>
        <w:ind w:left="1440"/>
        <w:jc w:val="both"/>
        <w:rPr>
          <w:rFonts w:ascii="Times New Roman" w:hAnsi="Times New Roman" w:cs="Times New Roman"/>
        </w:rPr>
      </w:pPr>
    </w:p>
    <w:p w14:paraId="19E16D1B" w14:textId="77777777" w:rsidR="009D0F30" w:rsidRPr="00AA0A23" w:rsidRDefault="009D0F30" w:rsidP="009D0F30">
      <w:pPr>
        <w:numPr>
          <w:ilvl w:val="2"/>
          <w:numId w:val="32"/>
        </w:numPr>
        <w:jc w:val="both"/>
        <w:rPr>
          <w:rFonts w:ascii="Times New Roman" w:hAnsi="Times New Roman" w:cs="Times New Roman"/>
        </w:rPr>
      </w:pPr>
      <w:r w:rsidRPr="00AA0A23">
        <w:rPr>
          <w:rFonts w:ascii="Times New Roman" w:hAnsi="Times New Roman" w:cs="Times New Roman"/>
        </w:rPr>
        <w:t xml:space="preserve">The development shall contain a minimum of 5 lots; </w:t>
      </w:r>
    </w:p>
    <w:p w14:paraId="782361DF" w14:textId="77777777" w:rsidR="009D0F30" w:rsidRPr="00AA0A23" w:rsidRDefault="009D0F30" w:rsidP="009D0F30">
      <w:pPr>
        <w:ind w:left="2160"/>
        <w:jc w:val="both"/>
        <w:rPr>
          <w:rFonts w:ascii="Times New Roman" w:hAnsi="Times New Roman" w:cs="Times New Roman"/>
        </w:rPr>
      </w:pPr>
    </w:p>
    <w:p w14:paraId="006EA9A4" w14:textId="77777777" w:rsidR="009D0F30" w:rsidRPr="00AA0A23" w:rsidRDefault="009D0F30" w:rsidP="009D0F30">
      <w:pPr>
        <w:numPr>
          <w:ilvl w:val="2"/>
          <w:numId w:val="32"/>
        </w:numPr>
        <w:jc w:val="both"/>
        <w:rPr>
          <w:rFonts w:ascii="Times New Roman" w:hAnsi="Times New Roman" w:cs="Times New Roman"/>
        </w:rPr>
      </w:pPr>
      <w:r w:rsidRPr="00AA0A23">
        <w:rPr>
          <w:rFonts w:ascii="Times New Roman" w:hAnsi="Times New Roman" w:cs="Times New Roman"/>
        </w:rPr>
        <w:t xml:space="preserve">Lot size shall not be reduced to less than 50% of that required by the district requirements; </w:t>
      </w:r>
    </w:p>
    <w:p w14:paraId="306EB559" w14:textId="77777777" w:rsidR="009D0F30" w:rsidRPr="00AA0A23" w:rsidRDefault="009D0F30" w:rsidP="009D0F30">
      <w:pPr>
        <w:ind w:left="2160"/>
        <w:jc w:val="both"/>
        <w:rPr>
          <w:rFonts w:ascii="Times New Roman" w:hAnsi="Times New Roman" w:cs="Times New Roman"/>
        </w:rPr>
      </w:pPr>
    </w:p>
    <w:p w14:paraId="222FD6BA" w14:textId="77777777" w:rsidR="009D0F30" w:rsidRPr="00AA0A23" w:rsidRDefault="009D0F30" w:rsidP="009D0F30">
      <w:pPr>
        <w:numPr>
          <w:ilvl w:val="2"/>
          <w:numId w:val="32"/>
        </w:numPr>
        <w:jc w:val="both"/>
        <w:rPr>
          <w:rFonts w:ascii="Times New Roman" w:hAnsi="Times New Roman" w:cs="Times New Roman"/>
        </w:rPr>
      </w:pPr>
      <w:r w:rsidRPr="00AA0A23">
        <w:rPr>
          <w:rFonts w:ascii="Times New Roman" w:hAnsi="Times New Roman" w:cs="Times New Roman"/>
        </w:rPr>
        <w:t xml:space="preserve">Each lot shall have at least 50 feet of frontage on a way approved by the Planning Board; </w:t>
      </w:r>
    </w:p>
    <w:p w14:paraId="204D4FD0" w14:textId="77777777" w:rsidR="009D0F30" w:rsidRPr="00AA0A23" w:rsidRDefault="009D0F30" w:rsidP="009D0F30">
      <w:pPr>
        <w:ind w:left="2160"/>
        <w:jc w:val="both"/>
        <w:rPr>
          <w:rFonts w:ascii="Times New Roman" w:hAnsi="Times New Roman" w:cs="Times New Roman"/>
        </w:rPr>
      </w:pPr>
    </w:p>
    <w:p w14:paraId="50FB9D2A" w14:textId="77777777" w:rsidR="009D0F30" w:rsidRPr="00AA0A23" w:rsidRDefault="009D0F30" w:rsidP="009D0F30">
      <w:pPr>
        <w:numPr>
          <w:ilvl w:val="2"/>
          <w:numId w:val="32"/>
        </w:numPr>
        <w:jc w:val="both"/>
        <w:rPr>
          <w:rFonts w:ascii="Times New Roman" w:hAnsi="Times New Roman" w:cs="Times New Roman"/>
        </w:rPr>
      </w:pPr>
      <w:r w:rsidRPr="00AA0A23">
        <w:rPr>
          <w:rFonts w:ascii="Times New Roman" w:hAnsi="Times New Roman" w:cs="Times New Roman"/>
        </w:rPr>
        <w:t xml:space="preserve">Front yard setbacks shall not be reduced to less than 50%; </w:t>
      </w:r>
    </w:p>
    <w:p w14:paraId="5FC93819" w14:textId="77777777" w:rsidR="009D0F30" w:rsidRPr="00AA0A23" w:rsidRDefault="009D0F30" w:rsidP="009D0F30">
      <w:pPr>
        <w:ind w:left="2160"/>
        <w:jc w:val="both"/>
        <w:rPr>
          <w:rFonts w:ascii="Times New Roman" w:hAnsi="Times New Roman" w:cs="Times New Roman"/>
        </w:rPr>
      </w:pPr>
    </w:p>
    <w:p w14:paraId="457A0587" w14:textId="77777777" w:rsidR="009D0F30" w:rsidRPr="00AA0A23" w:rsidRDefault="009D0F30" w:rsidP="009D0F30">
      <w:pPr>
        <w:numPr>
          <w:ilvl w:val="2"/>
          <w:numId w:val="32"/>
        </w:numPr>
        <w:jc w:val="both"/>
        <w:rPr>
          <w:rFonts w:ascii="Times New Roman" w:hAnsi="Times New Roman" w:cs="Times New Roman"/>
        </w:rPr>
      </w:pPr>
      <w:r w:rsidRPr="00AA0A23">
        <w:rPr>
          <w:rFonts w:ascii="Times New Roman" w:hAnsi="Times New Roman" w:cs="Times New Roman"/>
        </w:rPr>
        <w:t xml:space="preserve">Side yard setbacks shall together contain a total of at least 20 feet. </w:t>
      </w:r>
    </w:p>
    <w:p w14:paraId="7532DBD7" w14:textId="77777777" w:rsidR="009D0F30" w:rsidRPr="00AA0A23" w:rsidRDefault="009D0F30" w:rsidP="009D0F30">
      <w:pPr>
        <w:ind w:left="2160"/>
        <w:jc w:val="both"/>
        <w:rPr>
          <w:rFonts w:ascii="Times New Roman" w:hAnsi="Times New Roman" w:cs="Times New Roman"/>
        </w:rPr>
      </w:pPr>
    </w:p>
    <w:p w14:paraId="3B28B21B" w14:textId="77777777" w:rsidR="009D0F30" w:rsidRPr="00AA0A23" w:rsidRDefault="009D0F30" w:rsidP="009D0F30">
      <w:pPr>
        <w:numPr>
          <w:ilvl w:val="2"/>
          <w:numId w:val="32"/>
        </w:numPr>
        <w:jc w:val="both"/>
        <w:rPr>
          <w:rFonts w:ascii="Times New Roman" w:hAnsi="Times New Roman" w:cs="Times New Roman"/>
        </w:rPr>
      </w:pPr>
      <w:r w:rsidRPr="00AA0A23">
        <w:rPr>
          <w:rFonts w:ascii="Times New Roman" w:hAnsi="Times New Roman" w:cs="Times New Roman"/>
        </w:rPr>
        <w:t>No structure shall be located within 25 feet of the development's perimeter boundary line.</w:t>
      </w:r>
    </w:p>
    <w:p w14:paraId="234577F9" w14:textId="77777777" w:rsidR="009D0F30" w:rsidRPr="00AA0A23" w:rsidRDefault="009D0F30" w:rsidP="009D0F30">
      <w:pPr>
        <w:ind w:left="2160"/>
        <w:jc w:val="both"/>
        <w:rPr>
          <w:rFonts w:ascii="Times New Roman" w:hAnsi="Times New Roman" w:cs="Times New Roman"/>
        </w:rPr>
      </w:pPr>
    </w:p>
    <w:p w14:paraId="3B184DD8"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If the development does not include creation of individual lots for single family detached dwellings:</w:t>
      </w:r>
    </w:p>
    <w:p w14:paraId="2E6F2EC3" w14:textId="77777777" w:rsidR="009D0F30" w:rsidRPr="00AA0A23" w:rsidRDefault="009D0F30" w:rsidP="009D0F30">
      <w:pPr>
        <w:ind w:left="1440"/>
        <w:jc w:val="both"/>
        <w:rPr>
          <w:rFonts w:ascii="Times New Roman" w:hAnsi="Times New Roman" w:cs="Times New Roman"/>
        </w:rPr>
      </w:pPr>
    </w:p>
    <w:p w14:paraId="7A61B9C4" w14:textId="77777777" w:rsidR="009D0F30" w:rsidRPr="00AA0A23" w:rsidRDefault="009D0F30" w:rsidP="009D0F30">
      <w:pPr>
        <w:numPr>
          <w:ilvl w:val="2"/>
          <w:numId w:val="32"/>
        </w:numPr>
        <w:jc w:val="both"/>
        <w:rPr>
          <w:rFonts w:ascii="Times New Roman" w:hAnsi="Times New Roman" w:cs="Times New Roman"/>
        </w:rPr>
      </w:pPr>
      <w:r w:rsidRPr="00AA0A23">
        <w:rPr>
          <w:rFonts w:ascii="Times New Roman" w:hAnsi="Times New Roman" w:cs="Times New Roman"/>
        </w:rPr>
        <w:t>The parcel of land proposed for development shall contain a minimum gross lot area of 100,000 square feet and shall have a minimum of 150 feet of frontage.</w:t>
      </w:r>
    </w:p>
    <w:p w14:paraId="1220869F" w14:textId="77777777" w:rsidR="009D0F30" w:rsidRPr="00AA0A23" w:rsidRDefault="009D0F30" w:rsidP="009D0F30">
      <w:pPr>
        <w:ind w:left="2160"/>
        <w:jc w:val="both"/>
        <w:rPr>
          <w:rFonts w:ascii="Times New Roman" w:hAnsi="Times New Roman" w:cs="Times New Roman"/>
        </w:rPr>
      </w:pPr>
    </w:p>
    <w:p w14:paraId="04D94354" w14:textId="77777777" w:rsidR="009D0F30" w:rsidRPr="00AA0A23" w:rsidRDefault="009D0F30" w:rsidP="009D0F30">
      <w:pPr>
        <w:numPr>
          <w:ilvl w:val="2"/>
          <w:numId w:val="32"/>
        </w:numPr>
        <w:jc w:val="both"/>
        <w:rPr>
          <w:rFonts w:ascii="Times New Roman" w:hAnsi="Times New Roman" w:cs="Times New Roman"/>
        </w:rPr>
      </w:pPr>
      <w:r w:rsidRPr="00AA0A23">
        <w:rPr>
          <w:rFonts w:ascii="Times New Roman" w:hAnsi="Times New Roman" w:cs="Times New Roman"/>
        </w:rPr>
        <w:t>No building or structure shall be located within 25 feet of the tract's perimeter boundary line.</w:t>
      </w:r>
    </w:p>
    <w:p w14:paraId="1DF89E85" w14:textId="77777777" w:rsidR="009D0F30" w:rsidRPr="00AA0A23" w:rsidRDefault="009D0F30" w:rsidP="009D0F30">
      <w:pPr>
        <w:ind w:left="2160"/>
        <w:jc w:val="both"/>
        <w:rPr>
          <w:rFonts w:ascii="Times New Roman" w:hAnsi="Times New Roman" w:cs="Times New Roman"/>
        </w:rPr>
      </w:pPr>
    </w:p>
    <w:p w14:paraId="65E62636" w14:textId="77777777" w:rsidR="009D0F30" w:rsidRPr="00AA0A23" w:rsidRDefault="009D0F30" w:rsidP="009D0F30">
      <w:pPr>
        <w:numPr>
          <w:ilvl w:val="2"/>
          <w:numId w:val="32"/>
        </w:numPr>
        <w:jc w:val="both"/>
        <w:rPr>
          <w:rFonts w:ascii="Times New Roman" w:hAnsi="Times New Roman" w:cs="Times New Roman"/>
        </w:rPr>
      </w:pPr>
      <w:r w:rsidRPr="00AA0A23">
        <w:rPr>
          <w:rFonts w:ascii="Times New Roman" w:hAnsi="Times New Roman" w:cs="Times New Roman"/>
        </w:rPr>
        <w:t xml:space="preserve">The minimum distance between principal structures on the same lot shall be equivalent to the height of the taller building. </w:t>
      </w:r>
    </w:p>
    <w:p w14:paraId="4954D3E9" w14:textId="77777777" w:rsidR="009D0F30" w:rsidRPr="00AA0A23" w:rsidRDefault="009D0F30" w:rsidP="009D0F30">
      <w:pPr>
        <w:ind w:left="2160"/>
        <w:jc w:val="both"/>
        <w:rPr>
          <w:rFonts w:ascii="Times New Roman" w:hAnsi="Times New Roman" w:cs="Times New Roman"/>
        </w:rPr>
      </w:pPr>
    </w:p>
    <w:p w14:paraId="565279DE" w14:textId="77777777" w:rsidR="009D0F30" w:rsidRPr="00AA0A23" w:rsidRDefault="009D0F30" w:rsidP="009D0F30">
      <w:pPr>
        <w:numPr>
          <w:ilvl w:val="2"/>
          <w:numId w:val="32"/>
        </w:numPr>
        <w:jc w:val="both"/>
        <w:rPr>
          <w:rFonts w:ascii="Times New Roman" w:hAnsi="Times New Roman" w:cs="Times New Roman"/>
        </w:rPr>
      </w:pPr>
      <w:r w:rsidRPr="00AA0A23">
        <w:rPr>
          <w:rFonts w:ascii="Times New Roman" w:hAnsi="Times New Roman" w:cs="Times New Roman"/>
        </w:rPr>
        <w:t xml:space="preserve">Attached dwellings shall include no more than six such dwellings attached in any single series, and no more than an average of four per series for the development as a whole.  </w:t>
      </w:r>
    </w:p>
    <w:p w14:paraId="351A2CE4" w14:textId="77777777" w:rsidR="009D0F30" w:rsidRPr="00AA0A23" w:rsidRDefault="009D0F30" w:rsidP="009D0F30">
      <w:pPr>
        <w:ind w:left="1440"/>
        <w:jc w:val="both"/>
        <w:rPr>
          <w:rFonts w:ascii="Times New Roman" w:hAnsi="Times New Roman" w:cs="Times New Roman"/>
        </w:rPr>
      </w:pPr>
    </w:p>
    <w:p w14:paraId="4838E83E" w14:textId="77777777" w:rsidR="009D0F30" w:rsidRPr="00AA0A23" w:rsidRDefault="009D0F30" w:rsidP="00541DF6">
      <w:pPr>
        <w:keepNext/>
        <w:numPr>
          <w:ilvl w:val="0"/>
          <w:numId w:val="32"/>
        </w:numPr>
        <w:jc w:val="both"/>
        <w:rPr>
          <w:rFonts w:ascii="Times New Roman" w:hAnsi="Times New Roman" w:cs="Times New Roman"/>
        </w:rPr>
      </w:pPr>
      <w:r w:rsidRPr="00AA0A23">
        <w:rPr>
          <w:rFonts w:ascii="Times New Roman" w:hAnsi="Times New Roman" w:cs="Times New Roman"/>
          <w:u w:val="single"/>
        </w:rPr>
        <w:t>Common Open Space</w:t>
      </w:r>
      <w:r w:rsidRPr="00AA0A23">
        <w:rPr>
          <w:rFonts w:ascii="Times New Roman" w:hAnsi="Times New Roman" w:cs="Times New Roman"/>
        </w:rPr>
        <w:t xml:space="preserve">. </w:t>
      </w:r>
    </w:p>
    <w:p w14:paraId="4A325BF4" w14:textId="77777777" w:rsidR="009D0F30" w:rsidRPr="00AA0A23" w:rsidRDefault="009D0F30" w:rsidP="00541DF6">
      <w:pPr>
        <w:keepNext/>
        <w:ind w:left="720"/>
        <w:jc w:val="both"/>
        <w:rPr>
          <w:rFonts w:ascii="Times New Roman" w:hAnsi="Times New Roman" w:cs="Times New Roman"/>
        </w:rPr>
      </w:pPr>
    </w:p>
    <w:p w14:paraId="08FE79C8" w14:textId="77777777" w:rsidR="009D0F30" w:rsidRPr="00AA0A23" w:rsidRDefault="009D0F30" w:rsidP="00541DF6">
      <w:pPr>
        <w:keepNext/>
        <w:numPr>
          <w:ilvl w:val="1"/>
          <w:numId w:val="32"/>
        </w:numPr>
        <w:jc w:val="both"/>
        <w:rPr>
          <w:rFonts w:ascii="Times New Roman" w:hAnsi="Times New Roman" w:cs="Times New Roman"/>
        </w:rPr>
      </w:pPr>
      <w:r w:rsidRPr="00AA0A23">
        <w:rPr>
          <w:rFonts w:ascii="Times New Roman" w:hAnsi="Times New Roman" w:cs="Times New Roman"/>
        </w:rPr>
        <w:t xml:space="preserve">The common open space accumulated by modifying space and bulk requirements in the clustered residential development shall be shown on the subdivision plan with appropriate notation that it shall not be used for future building lots. </w:t>
      </w:r>
    </w:p>
    <w:p w14:paraId="2592B4D7" w14:textId="77777777" w:rsidR="009D0F30" w:rsidRPr="00AA0A23" w:rsidRDefault="009D0F30" w:rsidP="009D0F30">
      <w:pPr>
        <w:ind w:left="1440"/>
        <w:jc w:val="both"/>
        <w:rPr>
          <w:rFonts w:ascii="Times New Roman" w:hAnsi="Times New Roman" w:cs="Times New Roman"/>
        </w:rPr>
      </w:pPr>
    </w:p>
    <w:p w14:paraId="08306504"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 xml:space="preserve">The common open space shall be accessible to the residents of the development, and shall be used to preserve natural features, protect wildlife cover, and for outdoor living purposes.  </w:t>
      </w:r>
    </w:p>
    <w:p w14:paraId="439FF3D0" w14:textId="77777777" w:rsidR="009D0F30" w:rsidRPr="00AA0A23" w:rsidRDefault="009D0F30" w:rsidP="009D0F30">
      <w:pPr>
        <w:ind w:left="1440"/>
        <w:jc w:val="both"/>
        <w:rPr>
          <w:rFonts w:ascii="Times New Roman" w:hAnsi="Times New Roman" w:cs="Times New Roman"/>
        </w:rPr>
      </w:pPr>
    </w:p>
    <w:p w14:paraId="6A595697"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 xml:space="preserve">The formation and incorporation by the developer of a homeowner's association shall be a condition of final subdivision approval, with evidence of its accomplishment submitted to the Planning Board prior to final plat approval.  Covenants for mandatory membership in the association shall be included in the deed for each lot or unit.  The association shall have the responsibility of maintaining the common open space and other private facilities dedicated to the use in common by the development's residents. </w:t>
      </w:r>
    </w:p>
    <w:p w14:paraId="005BCB81" w14:textId="77777777" w:rsidR="009D0F30" w:rsidRPr="00AA0A23" w:rsidRDefault="009D0F30" w:rsidP="009D0F30">
      <w:pPr>
        <w:jc w:val="both"/>
        <w:rPr>
          <w:rFonts w:ascii="Times New Roman" w:hAnsi="Times New Roman" w:cs="Times New Roman"/>
        </w:rPr>
      </w:pPr>
    </w:p>
    <w:p w14:paraId="5C9AD5E0" w14:textId="77777777" w:rsidR="009D0F30" w:rsidRPr="00AA0A23" w:rsidRDefault="009D0F30" w:rsidP="009D0F30">
      <w:pPr>
        <w:numPr>
          <w:ilvl w:val="0"/>
          <w:numId w:val="32"/>
        </w:numPr>
        <w:jc w:val="both"/>
        <w:rPr>
          <w:rFonts w:ascii="Times New Roman" w:hAnsi="Times New Roman" w:cs="Times New Roman"/>
        </w:rPr>
      </w:pPr>
      <w:r w:rsidRPr="00AA0A23">
        <w:rPr>
          <w:rFonts w:ascii="Times New Roman" w:hAnsi="Times New Roman" w:cs="Times New Roman"/>
          <w:u w:val="single"/>
        </w:rPr>
        <w:t>Site Considerations</w:t>
      </w:r>
      <w:r w:rsidRPr="00AA0A23">
        <w:rPr>
          <w:rFonts w:ascii="Times New Roman" w:hAnsi="Times New Roman" w:cs="Times New Roman"/>
        </w:rPr>
        <w:t xml:space="preserve">.  In addition to the standards of subdivision review, proposed clustered residential developments shall provide the following: </w:t>
      </w:r>
    </w:p>
    <w:p w14:paraId="3B0BCD31" w14:textId="77777777" w:rsidR="009D0F30" w:rsidRPr="00AA0A23" w:rsidRDefault="009D0F30" w:rsidP="009D0F30">
      <w:pPr>
        <w:ind w:left="720"/>
        <w:jc w:val="both"/>
        <w:rPr>
          <w:rFonts w:ascii="Times New Roman" w:hAnsi="Times New Roman" w:cs="Times New Roman"/>
        </w:rPr>
      </w:pPr>
    </w:p>
    <w:p w14:paraId="4ECB985B"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 xml:space="preserve">Where possible, buildings shall be oriented with consideration for scenic vistas, natural landscape features, topography, and potential solar access. </w:t>
      </w:r>
    </w:p>
    <w:p w14:paraId="73A0C6CD" w14:textId="77777777" w:rsidR="009D0F30" w:rsidRPr="00AA0A23" w:rsidRDefault="009D0F30" w:rsidP="009D0F30">
      <w:pPr>
        <w:ind w:left="1440"/>
        <w:jc w:val="both"/>
        <w:rPr>
          <w:rFonts w:ascii="Times New Roman" w:hAnsi="Times New Roman" w:cs="Times New Roman"/>
        </w:rPr>
      </w:pPr>
    </w:p>
    <w:p w14:paraId="79F7AE50"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 xml:space="preserve">All utilities shall be installed underground, unless specifically waived by the Planning Board. </w:t>
      </w:r>
    </w:p>
    <w:p w14:paraId="2DE73F68" w14:textId="77777777" w:rsidR="009D0F30" w:rsidRPr="00AA0A23" w:rsidRDefault="009D0F30" w:rsidP="009D0F30">
      <w:pPr>
        <w:ind w:left="1440"/>
        <w:jc w:val="both"/>
        <w:rPr>
          <w:rFonts w:ascii="Times New Roman" w:hAnsi="Times New Roman" w:cs="Times New Roman"/>
        </w:rPr>
      </w:pPr>
    </w:p>
    <w:p w14:paraId="1B783480"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 xml:space="preserve">Development proposals shall include a landscape program to illustrate the proposed treatment of roads, paths, service and parking areas, and buffers from surrounding uses, and the way in which important natural features are to be preserved.  The proposals shall detail any alterations to or improvements to be located in the common open space. </w:t>
      </w:r>
    </w:p>
    <w:p w14:paraId="6D82E36C" w14:textId="77777777" w:rsidR="009D0F30" w:rsidRPr="00AA0A23" w:rsidRDefault="009D0F30" w:rsidP="009D0F30">
      <w:pPr>
        <w:ind w:left="1440"/>
        <w:jc w:val="both"/>
        <w:rPr>
          <w:rFonts w:ascii="Times New Roman" w:hAnsi="Times New Roman" w:cs="Times New Roman"/>
        </w:rPr>
      </w:pPr>
    </w:p>
    <w:p w14:paraId="515B86AB" w14:textId="77777777" w:rsidR="009D0F30" w:rsidRPr="00AA0A23" w:rsidRDefault="009D0F30" w:rsidP="009D0F30">
      <w:pPr>
        <w:numPr>
          <w:ilvl w:val="1"/>
          <w:numId w:val="32"/>
        </w:numPr>
        <w:jc w:val="both"/>
        <w:rPr>
          <w:rFonts w:ascii="Times New Roman" w:hAnsi="Times New Roman" w:cs="Times New Roman"/>
        </w:rPr>
      </w:pPr>
      <w:r w:rsidRPr="00AA0A23">
        <w:rPr>
          <w:rFonts w:ascii="Times New Roman" w:hAnsi="Times New Roman" w:cs="Times New Roman"/>
        </w:rPr>
        <w:t xml:space="preserve">Adequate provision shall be made for erosion control and management of storm water runoff, with particular concern for the effects of effluent draining from the site.  Drainage facilities shall be designed to accommodate the 25-year, 2-hour storm. </w:t>
      </w:r>
    </w:p>
    <w:p w14:paraId="3F4A1F45" w14:textId="77777777" w:rsidR="009D0F30" w:rsidRPr="00AA0A23" w:rsidRDefault="009D0F30" w:rsidP="009D0F30">
      <w:pPr>
        <w:jc w:val="both"/>
        <w:rPr>
          <w:rFonts w:ascii="Times New Roman" w:hAnsi="Times New Roman" w:cs="Times New Roman"/>
        </w:rPr>
      </w:pPr>
    </w:p>
    <w:p w14:paraId="199E690B" w14:textId="77777777" w:rsidR="009D0F30" w:rsidRPr="00AA0A23" w:rsidRDefault="009D0F30" w:rsidP="009D0F30">
      <w:pPr>
        <w:pStyle w:val="Heading3"/>
        <w:jc w:val="both"/>
        <w:rPr>
          <w:rFonts w:ascii="Times New Roman" w:hAnsi="Times New Roman" w:cs="Times New Roman"/>
          <w:b/>
          <w:color w:val="000000" w:themeColor="text1"/>
        </w:rPr>
      </w:pPr>
      <w:bookmarkStart w:id="119" w:name="_Toc522023610"/>
      <w:bookmarkStart w:id="120" w:name="_Toc529908650"/>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.51.  Planned development standards.</w:t>
      </w:r>
      <w:bookmarkEnd w:id="119"/>
      <w:bookmarkEnd w:id="120"/>
    </w:p>
    <w:p w14:paraId="6D308FB4" w14:textId="77777777" w:rsidR="009D0F30" w:rsidRPr="00AA0A23" w:rsidRDefault="009D0F30" w:rsidP="009D0F30">
      <w:pPr>
        <w:jc w:val="both"/>
        <w:rPr>
          <w:rFonts w:ascii="Times New Roman" w:hAnsi="Times New Roman" w:cs="Times New Roman"/>
        </w:rPr>
      </w:pPr>
    </w:p>
    <w:p w14:paraId="7B05DBE1" w14:textId="77777777" w:rsidR="009D0F30" w:rsidRPr="00AA0A23" w:rsidRDefault="009D0F30" w:rsidP="009D0F30">
      <w:pPr>
        <w:numPr>
          <w:ilvl w:val="0"/>
          <w:numId w:val="33"/>
        </w:numPr>
        <w:jc w:val="both"/>
        <w:rPr>
          <w:rFonts w:ascii="Times New Roman" w:hAnsi="Times New Roman" w:cs="Times New Roman"/>
        </w:rPr>
      </w:pPr>
      <w:r w:rsidRPr="00AA0A23">
        <w:rPr>
          <w:rFonts w:ascii="Times New Roman" w:hAnsi="Times New Roman" w:cs="Times New Roman"/>
          <w:u w:val="single"/>
        </w:rPr>
        <w:t>Definition</w:t>
      </w:r>
      <w:r w:rsidRPr="00AA0A23">
        <w:rPr>
          <w:rFonts w:ascii="Times New Roman" w:hAnsi="Times New Roman" w:cs="Times New Roman"/>
        </w:rPr>
        <w:t xml:space="preserve">.  A planned unit development is a residential or mixed-use land development which is developed under unified management; is planned as a whole according to comprehensive and detailed plans, including streets, utilities, lots or building sites, open space and preserved natural features, recreational facilities, and design principles for proposed buildings; is reviewed and approved as a subdivision by the Planning Board and </w:t>
      </w:r>
      <w:r w:rsidRPr="00AA0A23">
        <w:rPr>
          <w:rFonts w:ascii="Times New Roman" w:hAnsi="Times New Roman" w:cs="Times New Roman"/>
        </w:rPr>
        <w:lastRenderedPageBreak/>
        <w:t>in addition is subject to the requirements of this Section; may be developed in clearly identified stages; and provides for the operation and maintenance of common facilities.</w:t>
      </w:r>
    </w:p>
    <w:p w14:paraId="2AD151BB" w14:textId="77777777" w:rsidR="009D0F30" w:rsidRPr="00AA0A23" w:rsidRDefault="009D0F30" w:rsidP="009D0F30">
      <w:pPr>
        <w:ind w:left="720"/>
        <w:jc w:val="both"/>
        <w:rPr>
          <w:rFonts w:ascii="Times New Roman" w:hAnsi="Times New Roman" w:cs="Times New Roman"/>
        </w:rPr>
      </w:pPr>
    </w:p>
    <w:p w14:paraId="3B394AAD" w14:textId="77777777" w:rsidR="009D0F30" w:rsidRPr="00AA0A23" w:rsidRDefault="009D0F30" w:rsidP="009D0F30">
      <w:pPr>
        <w:numPr>
          <w:ilvl w:val="0"/>
          <w:numId w:val="33"/>
        </w:numPr>
        <w:jc w:val="both"/>
        <w:rPr>
          <w:rFonts w:ascii="Times New Roman" w:hAnsi="Times New Roman" w:cs="Times New Roman"/>
        </w:rPr>
      </w:pPr>
      <w:r w:rsidRPr="00AA0A23">
        <w:rPr>
          <w:rFonts w:ascii="Times New Roman" w:hAnsi="Times New Roman" w:cs="Times New Roman"/>
          <w:u w:val="single"/>
        </w:rPr>
        <w:t>Purpose</w:t>
      </w:r>
      <w:r w:rsidRPr="00AA0A23">
        <w:rPr>
          <w:rFonts w:ascii="Times New Roman" w:hAnsi="Times New Roman" w:cs="Times New Roman"/>
        </w:rPr>
        <w:t xml:space="preserve">.  The purpose of this section is to allow, within the Planned Development District, for large-scale, well planned developments that: </w:t>
      </w:r>
    </w:p>
    <w:p w14:paraId="1FF29D3A" w14:textId="77777777" w:rsidR="009D0F30" w:rsidRPr="00AA0A23" w:rsidRDefault="009D0F30" w:rsidP="009D0F30">
      <w:pPr>
        <w:ind w:left="720"/>
        <w:jc w:val="both"/>
        <w:rPr>
          <w:rFonts w:ascii="Times New Roman" w:hAnsi="Times New Roman" w:cs="Times New Roman"/>
        </w:rPr>
      </w:pPr>
    </w:p>
    <w:p w14:paraId="39866D66" w14:textId="77777777" w:rsidR="009D0F30" w:rsidRPr="00AA0A23" w:rsidRDefault="009D0F30" w:rsidP="009D0F30">
      <w:pPr>
        <w:numPr>
          <w:ilvl w:val="1"/>
          <w:numId w:val="33"/>
        </w:numPr>
        <w:jc w:val="both"/>
        <w:rPr>
          <w:rFonts w:ascii="Times New Roman" w:hAnsi="Times New Roman" w:cs="Times New Roman"/>
        </w:rPr>
      </w:pPr>
      <w:r w:rsidRPr="00AA0A23">
        <w:rPr>
          <w:rFonts w:ascii="Times New Roman" w:hAnsi="Times New Roman" w:cs="Times New Roman"/>
        </w:rPr>
        <w:t>Are in accordance with the Town's Comprehensive Plan;</w:t>
      </w:r>
    </w:p>
    <w:p w14:paraId="751FA5C9" w14:textId="77777777" w:rsidR="009D0F30" w:rsidRPr="00AA0A23" w:rsidRDefault="009D0F30" w:rsidP="009D0F30">
      <w:pPr>
        <w:ind w:left="1440"/>
        <w:jc w:val="both"/>
        <w:rPr>
          <w:rFonts w:ascii="Times New Roman" w:hAnsi="Times New Roman" w:cs="Times New Roman"/>
        </w:rPr>
      </w:pPr>
    </w:p>
    <w:p w14:paraId="5A281803" w14:textId="77777777" w:rsidR="009D0F30" w:rsidRPr="00AA0A23" w:rsidRDefault="009D0F30" w:rsidP="009D0F30">
      <w:pPr>
        <w:numPr>
          <w:ilvl w:val="1"/>
          <w:numId w:val="33"/>
        </w:numPr>
        <w:jc w:val="both"/>
        <w:rPr>
          <w:rFonts w:ascii="Times New Roman" w:hAnsi="Times New Roman" w:cs="Times New Roman"/>
        </w:rPr>
      </w:pPr>
      <w:r w:rsidRPr="00AA0A23">
        <w:rPr>
          <w:rFonts w:ascii="Times New Roman" w:hAnsi="Times New Roman" w:cs="Times New Roman"/>
        </w:rPr>
        <w:t xml:space="preserve">Are reasonably self-sufficient in the provision of necessary services, such as sewerage, water supply, off-street parking, recreational amenities, and long-term management of common facilities; </w:t>
      </w:r>
    </w:p>
    <w:p w14:paraId="4F2E1F01" w14:textId="77777777" w:rsidR="009D0F30" w:rsidRPr="00AA0A23" w:rsidRDefault="009D0F30" w:rsidP="009D0F30">
      <w:pPr>
        <w:ind w:left="1440"/>
        <w:jc w:val="both"/>
        <w:rPr>
          <w:rFonts w:ascii="Times New Roman" w:hAnsi="Times New Roman" w:cs="Times New Roman"/>
        </w:rPr>
      </w:pPr>
    </w:p>
    <w:p w14:paraId="37684321" w14:textId="77777777" w:rsidR="009D0F30" w:rsidRPr="00AA0A23" w:rsidRDefault="009D0F30" w:rsidP="009D0F30">
      <w:pPr>
        <w:numPr>
          <w:ilvl w:val="1"/>
          <w:numId w:val="33"/>
        </w:numPr>
        <w:jc w:val="both"/>
        <w:rPr>
          <w:rFonts w:ascii="Times New Roman" w:hAnsi="Times New Roman" w:cs="Times New Roman"/>
        </w:rPr>
      </w:pPr>
      <w:r w:rsidRPr="00AA0A23">
        <w:rPr>
          <w:rFonts w:ascii="Times New Roman" w:hAnsi="Times New Roman" w:cs="Times New Roman"/>
        </w:rPr>
        <w:t xml:space="preserve">Integrate a variety of residential, commercial, and/or recreational uses; </w:t>
      </w:r>
    </w:p>
    <w:p w14:paraId="35E413B1" w14:textId="77777777" w:rsidR="009D0F30" w:rsidRPr="00AA0A23" w:rsidRDefault="009D0F30" w:rsidP="009D0F30">
      <w:pPr>
        <w:ind w:left="1440"/>
        <w:jc w:val="both"/>
        <w:rPr>
          <w:rFonts w:ascii="Times New Roman" w:hAnsi="Times New Roman" w:cs="Times New Roman"/>
        </w:rPr>
      </w:pPr>
    </w:p>
    <w:p w14:paraId="09D44AD1" w14:textId="77777777" w:rsidR="009D0F30" w:rsidRPr="00AA0A23" w:rsidRDefault="009D0F30" w:rsidP="009D0F30">
      <w:pPr>
        <w:numPr>
          <w:ilvl w:val="1"/>
          <w:numId w:val="33"/>
        </w:numPr>
        <w:jc w:val="both"/>
        <w:rPr>
          <w:rFonts w:ascii="Times New Roman" w:hAnsi="Times New Roman" w:cs="Times New Roman"/>
        </w:rPr>
      </w:pPr>
      <w:r w:rsidRPr="00AA0A23">
        <w:rPr>
          <w:rFonts w:ascii="Times New Roman" w:hAnsi="Times New Roman" w:cs="Times New Roman"/>
        </w:rPr>
        <w:t xml:space="preserve">Preserve open space; </w:t>
      </w:r>
    </w:p>
    <w:p w14:paraId="3046DB6A" w14:textId="77777777" w:rsidR="009D0F30" w:rsidRPr="00AA0A23" w:rsidRDefault="009D0F30" w:rsidP="009D0F30">
      <w:pPr>
        <w:ind w:left="1440"/>
        <w:jc w:val="both"/>
        <w:rPr>
          <w:rFonts w:ascii="Times New Roman" w:hAnsi="Times New Roman" w:cs="Times New Roman"/>
        </w:rPr>
      </w:pPr>
    </w:p>
    <w:p w14:paraId="295C40C9" w14:textId="77777777" w:rsidR="009D0F30" w:rsidRPr="00AA0A23" w:rsidRDefault="009D0F30" w:rsidP="009D0F30">
      <w:pPr>
        <w:numPr>
          <w:ilvl w:val="1"/>
          <w:numId w:val="33"/>
        </w:numPr>
        <w:jc w:val="both"/>
        <w:rPr>
          <w:rFonts w:ascii="Times New Roman" w:hAnsi="Times New Roman" w:cs="Times New Roman"/>
        </w:rPr>
      </w:pPr>
      <w:r w:rsidRPr="00AA0A23">
        <w:rPr>
          <w:rFonts w:ascii="Times New Roman" w:hAnsi="Times New Roman" w:cs="Times New Roman"/>
        </w:rPr>
        <w:t xml:space="preserve">Incorporate a pattern of development that is in harmony with the natural features of the land; and </w:t>
      </w:r>
    </w:p>
    <w:p w14:paraId="532E193D" w14:textId="77777777" w:rsidR="009D0F30" w:rsidRPr="00AA0A23" w:rsidRDefault="009D0F30" w:rsidP="009D0F30">
      <w:pPr>
        <w:ind w:left="1440"/>
        <w:jc w:val="both"/>
        <w:rPr>
          <w:rFonts w:ascii="Times New Roman" w:hAnsi="Times New Roman" w:cs="Times New Roman"/>
        </w:rPr>
      </w:pPr>
    </w:p>
    <w:p w14:paraId="2A8B182C" w14:textId="77777777" w:rsidR="009D0F30" w:rsidRPr="00AA0A23" w:rsidRDefault="009D0F30" w:rsidP="009D0F30">
      <w:pPr>
        <w:numPr>
          <w:ilvl w:val="1"/>
          <w:numId w:val="33"/>
        </w:numPr>
        <w:jc w:val="both"/>
        <w:rPr>
          <w:rFonts w:ascii="Times New Roman" w:hAnsi="Times New Roman" w:cs="Times New Roman"/>
        </w:rPr>
      </w:pPr>
      <w:r w:rsidRPr="00AA0A23">
        <w:rPr>
          <w:rFonts w:ascii="Times New Roman" w:hAnsi="Times New Roman" w:cs="Times New Roman"/>
        </w:rPr>
        <w:t xml:space="preserve">Provide for efficient use of the land, minimizing the required networks of streets and utilities. </w:t>
      </w:r>
    </w:p>
    <w:p w14:paraId="352B0FC0" w14:textId="77777777" w:rsidR="009D0F30" w:rsidRPr="00AA0A23" w:rsidRDefault="009D0F30" w:rsidP="009D0F30">
      <w:pPr>
        <w:ind w:left="1440"/>
        <w:jc w:val="both"/>
        <w:rPr>
          <w:rFonts w:ascii="Times New Roman" w:hAnsi="Times New Roman" w:cs="Times New Roman"/>
        </w:rPr>
      </w:pPr>
    </w:p>
    <w:p w14:paraId="50080254" w14:textId="77777777" w:rsidR="009D0F30" w:rsidRPr="00AA0A23" w:rsidRDefault="009D0F30" w:rsidP="009D0F30">
      <w:pPr>
        <w:numPr>
          <w:ilvl w:val="0"/>
          <w:numId w:val="33"/>
        </w:numPr>
        <w:jc w:val="both"/>
        <w:rPr>
          <w:rFonts w:ascii="Times New Roman" w:hAnsi="Times New Roman" w:cs="Times New Roman"/>
        </w:rPr>
      </w:pPr>
      <w:r w:rsidRPr="00AA0A23">
        <w:rPr>
          <w:rFonts w:ascii="Times New Roman" w:hAnsi="Times New Roman" w:cs="Times New Roman"/>
          <w:u w:val="single"/>
        </w:rPr>
        <w:t>Procedure</w:t>
      </w:r>
      <w:r w:rsidRPr="00AA0A23">
        <w:rPr>
          <w:rFonts w:ascii="Times New Roman" w:hAnsi="Times New Roman" w:cs="Times New Roman"/>
        </w:rPr>
        <w:t xml:space="preserve">. </w:t>
      </w:r>
    </w:p>
    <w:p w14:paraId="5E4E3897" w14:textId="77777777" w:rsidR="009D0F30" w:rsidRPr="00AA0A23" w:rsidRDefault="009D0F30" w:rsidP="009D0F30">
      <w:pPr>
        <w:ind w:left="720"/>
        <w:jc w:val="both"/>
        <w:rPr>
          <w:rFonts w:ascii="Times New Roman" w:hAnsi="Times New Roman" w:cs="Times New Roman"/>
        </w:rPr>
      </w:pPr>
    </w:p>
    <w:p w14:paraId="79DDDE28" w14:textId="77777777" w:rsidR="009D0F30" w:rsidRPr="00AA0A23" w:rsidRDefault="009D0F30" w:rsidP="009D0F30">
      <w:pPr>
        <w:numPr>
          <w:ilvl w:val="1"/>
          <w:numId w:val="33"/>
        </w:numPr>
        <w:jc w:val="both"/>
        <w:rPr>
          <w:rFonts w:ascii="Times New Roman" w:hAnsi="Times New Roman" w:cs="Times New Roman"/>
        </w:rPr>
      </w:pPr>
      <w:r w:rsidRPr="00AA0A23">
        <w:rPr>
          <w:rFonts w:ascii="Times New Roman" w:hAnsi="Times New Roman" w:cs="Times New Roman"/>
        </w:rPr>
        <w:t>Proposed planned unit developments shall be reviewed as subdivisions under the Ordinance and shall be reviewed by, and final decisions shall be made by, the Planning Board.  The tract or parcel of land proposed for planned unit development must be in single ownership or the subject of an application filed jointly by the owners of all the property included.  The applicant must demonstrate right, title, or interest in the land that is the subject of the application.  The planned unit development review procedure shall consist of the following steps:</w:t>
      </w:r>
    </w:p>
    <w:p w14:paraId="4FA0948C" w14:textId="77777777" w:rsidR="009D0F30" w:rsidRPr="00AA0A23" w:rsidRDefault="009D0F30" w:rsidP="009D0F30">
      <w:pPr>
        <w:ind w:left="1440"/>
        <w:jc w:val="both"/>
        <w:rPr>
          <w:rFonts w:ascii="Times New Roman" w:hAnsi="Times New Roman" w:cs="Times New Roman"/>
        </w:rPr>
      </w:pPr>
    </w:p>
    <w:p w14:paraId="5E6FADFA"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A preapplication conference;</w:t>
      </w:r>
    </w:p>
    <w:p w14:paraId="7D7237F8" w14:textId="77777777" w:rsidR="009D0F30" w:rsidRPr="00AA0A23" w:rsidRDefault="009D0F30" w:rsidP="009D0F30">
      <w:pPr>
        <w:ind w:left="2160"/>
        <w:jc w:val="both"/>
        <w:rPr>
          <w:rFonts w:ascii="Times New Roman" w:hAnsi="Times New Roman" w:cs="Times New Roman"/>
        </w:rPr>
      </w:pPr>
    </w:p>
    <w:p w14:paraId="21DA115E"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Preliminary development plan;</w:t>
      </w:r>
    </w:p>
    <w:p w14:paraId="45D908C2" w14:textId="77777777" w:rsidR="009D0F30" w:rsidRPr="00AA0A23" w:rsidRDefault="009D0F30" w:rsidP="009D0F30">
      <w:pPr>
        <w:ind w:left="2160"/>
        <w:jc w:val="both"/>
        <w:rPr>
          <w:rFonts w:ascii="Times New Roman" w:hAnsi="Times New Roman" w:cs="Times New Roman"/>
        </w:rPr>
      </w:pPr>
    </w:p>
    <w:p w14:paraId="3231CA80"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 xml:space="preserve">Final development plan and subdivision approval. </w:t>
      </w:r>
    </w:p>
    <w:p w14:paraId="3B326A0A" w14:textId="77777777" w:rsidR="009D0F30" w:rsidRPr="00AA0A23" w:rsidRDefault="009D0F30" w:rsidP="009D0F30">
      <w:pPr>
        <w:ind w:left="1440"/>
        <w:jc w:val="both"/>
        <w:rPr>
          <w:rFonts w:ascii="Times New Roman" w:hAnsi="Times New Roman" w:cs="Times New Roman"/>
        </w:rPr>
      </w:pPr>
    </w:p>
    <w:p w14:paraId="181ADDCC" w14:textId="77777777" w:rsidR="009D0F30" w:rsidRPr="00AA0A23" w:rsidRDefault="009D0F30" w:rsidP="009D0F30">
      <w:pPr>
        <w:numPr>
          <w:ilvl w:val="1"/>
          <w:numId w:val="33"/>
        </w:numPr>
        <w:jc w:val="both"/>
        <w:rPr>
          <w:rFonts w:ascii="Times New Roman" w:hAnsi="Times New Roman" w:cs="Times New Roman"/>
        </w:rPr>
      </w:pPr>
      <w:r w:rsidRPr="00AA0A23">
        <w:rPr>
          <w:rFonts w:ascii="Times New Roman" w:hAnsi="Times New Roman" w:cs="Times New Roman"/>
        </w:rPr>
        <w:t xml:space="preserve">The preapplication conference shall serve the purpose of informally acquainting the Planning Board with the overall scope and intentions of the proposed planned unit development and of acquainting the developer with the requirements of this Section.  At the preapplication conference, the developer shall submit to the Planning Board a sketch plan of the proposed planned unit development, which generally shows the bounds of the total development and the mix of land uses proposed and their general locations.  No action shall be required on the sketch plan, which is presented for informational purposes only. </w:t>
      </w:r>
    </w:p>
    <w:p w14:paraId="59BB9E9E" w14:textId="77777777" w:rsidR="009D0F30" w:rsidRPr="00AA0A23" w:rsidRDefault="009D0F30" w:rsidP="009D0F30">
      <w:pPr>
        <w:ind w:left="1440"/>
        <w:jc w:val="both"/>
        <w:rPr>
          <w:rFonts w:ascii="Times New Roman" w:hAnsi="Times New Roman" w:cs="Times New Roman"/>
        </w:rPr>
      </w:pPr>
    </w:p>
    <w:p w14:paraId="0DC1067E" w14:textId="77777777" w:rsidR="009D0F30" w:rsidRPr="00AA0A23" w:rsidRDefault="009D0F30" w:rsidP="009D0F30">
      <w:pPr>
        <w:numPr>
          <w:ilvl w:val="1"/>
          <w:numId w:val="33"/>
        </w:numPr>
        <w:jc w:val="both"/>
        <w:rPr>
          <w:rFonts w:ascii="Times New Roman" w:hAnsi="Times New Roman" w:cs="Times New Roman"/>
        </w:rPr>
      </w:pPr>
      <w:r w:rsidRPr="00AA0A23">
        <w:rPr>
          <w:rFonts w:ascii="Times New Roman" w:hAnsi="Times New Roman" w:cs="Times New Roman"/>
        </w:rPr>
        <w:t>The preliminary development plan shall constitute a formal submission of a subdivision application to the Planning Board.  The following items are required to be submitted as part of any preliminary development plan:</w:t>
      </w:r>
    </w:p>
    <w:p w14:paraId="4122C340" w14:textId="77777777" w:rsidR="009D0F30" w:rsidRPr="00AA0A23" w:rsidRDefault="009D0F30" w:rsidP="009D0F30">
      <w:pPr>
        <w:ind w:left="1440"/>
        <w:jc w:val="both"/>
        <w:rPr>
          <w:rFonts w:ascii="Times New Roman" w:hAnsi="Times New Roman" w:cs="Times New Roman"/>
        </w:rPr>
      </w:pPr>
    </w:p>
    <w:p w14:paraId="6DA93FEB"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A legal description of the total planned unit development boundaries and of any divisions of the land, existing or proposed, within these boundaries.</w:t>
      </w:r>
    </w:p>
    <w:p w14:paraId="11061A21" w14:textId="77777777" w:rsidR="009D0F30" w:rsidRPr="00AA0A23" w:rsidRDefault="009D0F30" w:rsidP="009D0F30">
      <w:pPr>
        <w:ind w:left="2160"/>
        <w:jc w:val="both"/>
        <w:rPr>
          <w:rFonts w:ascii="Times New Roman" w:hAnsi="Times New Roman" w:cs="Times New Roman"/>
        </w:rPr>
      </w:pPr>
    </w:p>
    <w:p w14:paraId="32250BED"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A statement of present and proposed ownership of all lands within the proposed planned unit development.</w:t>
      </w:r>
    </w:p>
    <w:p w14:paraId="524755D1" w14:textId="77777777" w:rsidR="009D0F30" w:rsidRPr="00AA0A23" w:rsidRDefault="009D0F30" w:rsidP="009D0F30">
      <w:pPr>
        <w:ind w:left="2160"/>
        <w:jc w:val="both"/>
        <w:rPr>
          <w:rFonts w:ascii="Times New Roman" w:hAnsi="Times New Roman" w:cs="Times New Roman"/>
        </w:rPr>
      </w:pPr>
    </w:p>
    <w:p w14:paraId="15B42126"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A reasonably complete development schedule that indicates when the project and stages thereof will begin and be completed.</w:t>
      </w:r>
    </w:p>
    <w:p w14:paraId="3A6869B3" w14:textId="77777777" w:rsidR="009D0F30" w:rsidRPr="00AA0A23" w:rsidRDefault="009D0F30" w:rsidP="009D0F30">
      <w:pPr>
        <w:ind w:left="2160"/>
        <w:jc w:val="both"/>
        <w:rPr>
          <w:rFonts w:ascii="Times New Roman" w:hAnsi="Times New Roman" w:cs="Times New Roman"/>
        </w:rPr>
      </w:pPr>
    </w:p>
    <w:p w14:paraId="52ABC906"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A statement sufficient to satisfy the Planning Board that the project can be realistically financed and completed.</w:t>
      </w:r>
    </w:p>
    <w:p w14:paraId="234BD295" w14:textId="77777777" w:rsidR="009D0F30" w:rsidRPr="00AA0A23" w:rsidRDefault="009D0F30" w:rsidP="009D0F30">
      <w:pPr>
        <w:ind w:left="2160"/>
        <w:jc w:val="both"/>
        <w:rPr>
          <w:rFonts w:ascii="Times New Roman" w:hAnsi="Times New Roman" w:cs="Times New Roman"/>
        </w:rPr>
      </w:pPr>
    </w:p>
    <w:p w14:paraId="2EDA6B15"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A statement on the proposed method of collecting and disposing of wastewater and of solid wastes, and proposed method and source of water supply.</w:t>
      </w:r>
    </w:p>
    <w:p w14:paraId="0C4ACD03" w14:textId="77777777" w:rsidR="009D0F30" w:rsidRPr="00AA0A23" w:rsidRDefault="009D0F30" w:rsidP="009D0F30">
      <w:pPr>
        <w:ind w:left="2160"/>
        <w:jc w:val="both"/>
        <w:rPr>
          <w:rFonts w:ascii="Times New Roman" w:hAnsi="Times New Roman" w:cs="Times New Roman"/>
        </w:rPr>
      </w:pPr>
    </w:p>
    <w:p w14:paraId="2CA7B166"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A location map, which may be a USGS topographic map or a drawing to scale of one inch equals one thousand feet, that indicates the area of the proposed planned unit development.</w:t>
      </w:r>
    </w:p>
    <w:p w14:paraId="384D7092" w14:textId="77777777" w:rsidR="009D0F30" w:rsidRPr="00AA0A23" w:rsidRDefault="009D0F30" w:rsidP="009D0F30">
      <w:pPr>
        <w:ind w:left="2160"/>
        <w:jc w:val="both"/>
        <w:rPr>
          <w:rFonts w:ascii="Times New Roman" w:hAnsi="Times New Roman" w:cs="Times New Roman"/>
        </w:rPr>
      </w:pPr>
    </w:p>
    <w:p w14:paraId="0DE454B4"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A plan showing existing site conditions within the proposed planned unit development, including:  property lines, contours at 5-foot intervals, water courses, ponds, forest cover, swamps and wetlands, other prominent environmental features, easements, roads, and rights-of-way, existing buildings, existing parking areas, existing sewer, water, and utility facilities, and other prominent man-made features.</w:t>
      </w:r>
    </w:p>
    <w:p w14:paraId="0B9231B2" w14:textId="77777777" w:rsidR="009D0F30" w:rsidRPr="00AA0A23" w:rsidRDefault="009D0F30" w:rsidP="009D0F30">
      <w:pPr>
        <w:ind w:left="2160"/>
        <w:jc w:val="both"/>
        <w:rPr>
          <w:rFonts w:ascii="Times New Roman" w:hAnsi="Times New Roman" w:cs="Times New Roman"/>
        </w:rPr>
      </w:pPr>
    </w:p>
    <w:p w14:paraId="028924E7"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A soils map of at least medium intensity that covers those portions of the site where any development is proposed.</w:t>
      </w:r>
    </w:p>
    <w:p w14:paraId="62595DF9" w14:textId="77777777" w:rsidR="009D0F30" w:rsidRPr="00AA0A23" w:rsidRDefault="009D0F30" w:rsidP="009D0F30">
      <w:pPr>
        <w:ind w:left="2160"/>
        <w:jc w:val="both"/>
        <w:rPr>
          <w:rFonts w:ascii="Times New Roman" w:hAnsi="Times New Roman" w:cs="Times New Roman"/>
        </w:rPr>
      </w:pPr>
    </w:p>
    <w:p w14:paraId="1977122C"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A subdivision and site plan drawn to an appropriate scale that shows, in addition to the important existing site conditions previously mapped, approximate proposed lot lines, proposed easements, roads, and rights-of-way, proposed sewage disposal area, proposed water supply sources, proposed open spaces, proposed recreational facilities, proposed pedestrian facilities,  paths, and trails, proposed parking, loading, and service areas, and a landscaping plan.</w:t>
      </w:r>
    </w:p>
    <w:p w14:paraId="0800DE01" w14:textId="77777777" w:rsidR="009D0F30" w:rsidRPr="00AA0A23" w:rsidRDefault="009D0F30" w:rsidP="009D0F30">
      <w:pPr>
        <w:ind w:left="2160"/>
        <w:jc w:val="both"/>
        <w:rPr>
          <w:rFonts w:ascii="Times New Roman" w:hAnsi="Times New Roman" w:cs="Times New Roman"/>
        </w:rPr>
      </w:pPr>
    </w:p>
    <w:p w14:paraId="245192CC"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The subdivision and site plan shall include clear notations as to which facilities are proposed to be in public, private, or common ownership.</w:t>
      </w:r>
    </w:p>
    <w:p w14:paraId="68796C0E" w14:textId="77777777" w:rsidR="009D0F30" w:rsidRPr="00AA0A23" w:rsidRDefault="009D0F30" w:rsidP="009D0F30">
      <w:pPr>
        <w:ind w:left="2160"/>
        <w:jc w:val="both"/>
        <w:rPr>
          <w:rFonts w:ascii="Times New Roman" w:hAnsi="Times New Roman" w:cs="Times New Roman"/>
        </w:rPr>
      </w:pPr>
    </w:p>
    <w:p w14:paraId="15334E06"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lastRenderedPageBreak/>
        <w:t>A utilities and grading plan that shows type, size, and location of sewage collection and disposal facilities, water supply sources and distribution facilities, storm water control and drainage facilities, cut-and-fill operations, telephone and electric lines, and lighting of outdoor spaces.</w:t>
      </w:r>
    </w:p>
    <w:p w14:paraId="6C44F619" w14:textId="77777777" w:rsidR="009D0F30" w:rsidRPr="00AA0A23" w:rsidRDefault="009D0F30" w:rsidP="009D0F30">
      <w:pPr>
        <w:ind w:left="2160"/>
        <w:jc w:val="both"/>
        <w:rPr>
          <w:rFonts w:ascii="Times New Roman" w:hAnsi="Times New Roman" w:cs="Times New Roman"/>
        </w:rPr>
      </w:pPr>
    </w:p>
    <w:p w14:paraId="2CA20695"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 xml:space="preserve">Proposed water supply and sewage disposal facilities shall include statements from the appropriate regulatory agencies that the facilities are feasible and meet all applicable requirements. </w:t>
      </w:r>
    </w:p>
    <w:p w14:paraId="5EE35260" w14:textId="77777777" w:rsidR="009D0F30" w:rsidRPr="00AA0A23" w:rsidRDefault="009D0F30" w:rsidP="009D0F30">
      <w:pPr>
        <w:ind w:left="1440"/>
        <w:jc w:val="both"/>
        <w:rPr>
          <w:rFonts w:ascii="Times New Roman" w:hAnsi="Times New Roman" w:cs="Times New Roman"/>
        </w:rPr>
      </w:pPr>
    </w:p>
    <w:p w14:paraId="51DC1B52" w14:textId="77777777" w:rsidR="009D0F30" w:rsidRPr="00AA0A23" w:rsidRDefault="009D0F30" w:rsidP="009D0F30">
      <w:pPr>
        <w:numPr>
          <w:ilvl w:val="1"/>
          <w:numId w:val="33"/>
        </w:numPr>
        <w:jc w:val="both"/>
        <w:rPr>
          <w:rFonts w:ascii="Times New Roman" w:hAnsi="Times New Roman" w:cs="Times New Roman"/>
        </w:rPr>
      </w:pPr>
      <w:r w:rsidRPr="00AA0A23">
        <w:rPr>
          <w:rFonts w:ascii="Times New Roman" w:hAnsi="Times New Roman" w:cs="Times New Roman"/>
        </w:rPr>
        <w:t xml:space="preserve">Where the preliminary development plan involves a staged development, and the applicant cannot reasonably make available the required maps and plans for the entire planned unit development, he shall submit such maps and plans covering only the initial development stage or stages, together with sketch plans covering the other stages.  Such sketch plans shall describe the proposed land uses, densities, circulation patterns, and building locations in sufficient detail to permit the Planning Board to make a finding that the site can potentially support the entire development program.  Approval of the preliminary development plan for the initial development stage or stages shall not constitute preliminary development approval of subsequent stages for which only sketch plans have been reviewed. </w:t>
      </w:r>
    </w:p>
    <w:p w14:paraId="0410E897" w14:textId="77777777" w:rsidR="009D0F30" w:rsidRPr="00AA0A23" w:rsidRDefault="009D0F30" w:rsidP="009D0F30">
      <w:pPr>
        <w:ind w:left="1440"/>
        <w:jc w:val="both"/>
        <w:rPr>
          <w:rFonts w:ascii="Times New Roman" w:hAnsi="Times New Roman" w:cs="Times New Roman"/>
        </w:rPr>
      </w:pPr>
    </w:p>
    <w:p w14:paraId="17B7AD7E" w14:textId="77777777" w:rsidR="009D0F30" w:rsidRPr="00AA0A23" w:rsidRDefault="009D0F30" w:rsidP="009D0F30">
      <w:pPr>
        <w:numPr>
          <w:ilvl w:val="1"/>
          <w:numId w:val="33"/>
        </w:numPr>
        <w:jc w:val="both"/>
        <w:rPr>
          <w:rFonts w:ascii="Times New Roman" w:hAnsi="Times New Roman" w:cs="Times New Roman"/>
        </w:rPr>
      </w:pPr>
      <w:r w:rsidRPr="00AA0A23">
        <w:rPr>
          <w:rFonts w:ascii="Times New Roman" w:hAnsi="Times New Roman" w:cs="Times New Roman"/>
        </w:rPr>
        <w:t xml:space="preserve">The Planning Board may, as part of its review of the preliminary development plan, conduct a public hearing on the planned unit development, in which case it shall provide public notice in a newspaper of general circulation at least seven days prior to the date of the public hearing. </w:t>
      </w:r>
    </w:p>
    <w:p w14:paraId="7C877CEF" w14:textId="77777777" w:rsidR="009D0F30" w:rsidRPr="00AA0A23" w:rsidRDefault="009D0F30" w:rsidP="009D0F30">
      <w:pPr>
        <w:ind w:left="1440"/>
        <w:jc w:val="both"/>
        <w:rPr>
          <w:rFonts w:ascii="Times New Roman" w:hAnsi="Times New Roman" w:cs="Times New Roman"/>
        </w:rPr>
      </w:pPr>
    </w:p>
    <w:p w14:paraId="74D0C592" w14:textId="77777777" w:rsidR="009D0F30" w:rsidRPr="00AA0A23" w:rsidRDefault="009D0F30" w:rsidP="009D0F30">
      <w:pPr>
        <w:numPr>
          <w:ilvl w:val="1"/>
          <w:numId w:val="33"/>
        </w:numPr>
        <w:jc w:val="both"/>
        <w:rPr>
          <w:rFonts w:ascii="Times New Roman" w:hAnsi="Times New Roman" w:cs="Times New Roman"/>
        </w:rPr>
      </w:pPr>
      <w:r w:rsidRPr="00AA0A23">
        <w:rPr>
          <w:rFonts w:ascii="Times New Roman" w:hAnsi="Times New Roman" w:cs="Times New Roman"/>
        </w:rPr>
        <w:t>The final development plan shall constitute a formal submission of a final subdivision application to the Planning Board, but only of such part of the planned unit development that has received approval of a preliminary development plan.  The following items are required to be submitted as part of any final development plan:</w:t>
      </w:r>
    </w:p>
    <w:p w14:paraId="08386FD9" w14:textId="77777777" w:rsidR="009D0F30" w:rsidRPr="00AA0A23" w:rsidRDefault="009D0F30" w:rsidP="009D0F30">
      <w:pPr>
        <w:ind w:left="1440"/>
        <w:jc w:val="both"/>
        <w:rPr>
          <w:rFonts w:ascii="Times New Roman" w:hAnsi="Times New Roman" w:cs="Times New Roman"/>
        </w:rPr>
      </w:pPr>
    </w:p>
    <w:p w14:paraId="78278A68"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Drawings that include all the information required on the subdivision and site plan under the preliminary development plan.</w:t>
      </w:r>
    </w:p>
    <w:p w14:paraId="1FF5A8ED" w14:textId="77777777" w:rsidR="009D0F30" w:rsidRPr="00AA0A23" w:rsidRDefault="009D0F30" w:rsidP="009D0F30">
      <w:pPr>
        <w:ind w:left="2160"/>
        <w:jc w:val="both"/>
        <w:rPr>
          <w:rFonts w:ascii="Times New Roman" w:hAnsi="Times New Roman" w:cs="Times New Roman"/>
        </w:rPr>
      </w:pPr>
    </w:p>
    <w:p w14:paraId="2E5E4A5D"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Drawings that detail all roads, parking, service, and traffic circulation areas, including dimensions of proposed curve radii, grades, cross-sections, and number of parking spaces.</w:t>
      </w:r>
    </w:p>
    <w:p w14:paraId="7257A973" w14:textId="77777777" w:rsidR="009D0F30" w:rsidRPr="00AA0A23" w:rsidRDefault="009D0F30" w:rsidP="009D0F30">
      <w:pPr>
        <w:ind w:left="2160"/>
        <w:jc w:val="both"/>
        <w:rPr>
          <w:rFonts w:ascii="Times New Roman" w:hAnsi="Times New Roman" w:cs="Times New Roman"/>
        </w:rPr>
      </w:pPr>
    </w:p>
    <w:p w14:paraId="280C8E8D"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An erosion control plan that details surface water runoff and storm drainage systems, soil stabilization procedures, and vegetation schedules.</w:t>
      </w:r>
    </w:p>
    <w:p w14:paraId="04C56EC0" w14:textId="77777777" w:rsidR="009D0F30" w:rsidRPr="00AA0A23" w:rsidRDefault="009D0F30" w:rsidP="009D0F30">
      <w:pPr>
        <w:ind w:left="2160"/>
        <w:jc w:val="both"/>
        <w:rPr>
          <w:rFonts w:ascii="Times New Roman" w:hAnsi="Times New Roman" w:cs="Times New Roman"/>
        </w:rPr>
      </w:pPr>
    </w:p>
    <w:p w14:paraId="25365FB8"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Copies of restrictive covenants or deed restrictions relating to the development.</w:t>
      </w:r>
    </w:p>
    <w:p w14:paraId="3202D084" w14:textId="77777777" w:rsidR="009D0F30" w:rsidRPr="00AA0A23" w:rsidRDefault="009D0F30" w:rsidP="009D0F30">
      <w:pPr>
        <w:ind w:left="2160"/>
        <w:jc w:val="both"/>
        <w:rPr>
          <w:rFonts w:ascii="Times New Roman" w:hAnsi="Times New Roman" w:cs="Times New Roman"/>
        </w:rPr>
      </w:pPr>
    </w:p>
    <w:p w14:paraId="3106140C"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lastRenderedPageBreak/>
        <w:t>Evidence of the formation and incorporation by the developer of any homeowner's association that may be proposed to manage and maintain common spaces and facilities.</w:t>
      </w:r>
    </w:p>
    <w:p w14:paraId="513BDDC2" w14:textId="77777777" w:rsidR="009D0F30" w:rsidRPr="00AA0A23" w:rsidRDefault="009D0F30" w:rsidP="009D0F30">
      <w:pPr>
        <w:ind w:left="2160"/>
        <w:jc w:val="both"/>
        <w:rPr>
          <w:rFonts w:ascii="Times New Roman" w:hAnsi="Times New Roman" w:cs="Times New Roman"/>
        </w:rPr>
      </w:pPr>
    </w:p>
    <w:p w14:paraId="00B74DAC" w14:textId="77777777" w:rsidR="009D0F30" w:rsidRPr="00AA0A23" w:rsidRDefault="009D0F30" w:rsidP="009D0F30">
      <w:pPr>
        <w:numPr>
          <w:ilvl w:val="2"/>
          <w:numId w:val="33"/>
        </w:numPr>
        <w:jc w:val="both"/>
        <w:rPr>
          <w:rFonts w:ascii="Times New Roman" w:hAnsi="Times New Roman" w:cs="Times New Roman"/>
        </w:rPr>
      </w:pPr>
      <w:r w:rsidRPr="00AA0A23">
        <w:rPr>
          <w:rFonts w:ascii="Times New Roman" w:hAnsi="Times New Roman" w:cs="Times New Roman"/>
        </w:rPr>
        <w:t xml:space="preserve">A subdivision plat suitable for recording, in conformance with subdivision law. </w:t>
      </w:r>
    </w:p>
    <w:p w14:paraId="132B6C12" w14:textId="77777777" w:rsidR="009D0F30" w:rsidRPr="00AA0A23" w:rsidRDefault="009D0F30" w:rsidP="009D0F30">
      <w:pPr>
        <w:ind w:left="1440"/>
        <w:jc w:val="both"/>
        <w:rPr>
          <w:rFonts w:ascii="Times New Roman" w:hAnsi="Times New Roman" w:cs="Times New Roman"/>
        </w:rPr>
      </w:pPr>
    </w:p>
    <w:p w14:paraId="03DDA4F1" w14:textId="77777777" w:rsidR="009D0F30" w:rsidRPr="00AA0A23" w:rsidRDefault="009D0F30" w:rsidP="009D0F30">
      <w:pPr>
        <w:numPr>
          <w:ilvl w:val="1"/>
          <w:numId w:val="33"/>
        </w:numPr>
        <w:jc w:val="both"/>
        <w:rPr>
          <w:rFonts w:ascii="Times New Roman" w:hAnsi="Times New Roman" w:cs="Times New Roman"/>
        </w:rPr>
      </w:pPr>
      <w:r w:rsidRPr="00AA0A23">
        <w:rPr>
          <w:rFonts w:ascii="Times New Roman" w:hAnsi="Times New Roman" w:cs="Times New Roman"/>
        </w:rPr>
        <w:t xml:space="preserve">For any planned unit development within the Planned Development District already lawfully existing or in progress as of the effective date of this Ordinance, the Planning Board, upon application by the developer for expansion of or additional development within the planned unit development, may at its sole discretion waive the requirement of a preapplication conference and such portions of the required preliminary development plan submissions as it believes have been satisfied or are unnecessary to make a reasoned decision on the proposed expansion or addition. </w:t>
      </w:r>
    </w:p>
    <w:p w14:paraId="690D6B95" w14:textId="77777777" w:rsidR="009D0F30" w:rsidRPr="00AA0A23" w:rsidRDefault="009D0F30" w:rsidP="009D0F30">
      <w:pPr>
        <w:jc w:val="both"/>
        <w:rPr>
          <w:rFonts w:ascii="Times New Roman" w:hAnsi="Times New Roman" w:cs="Times New Roman"/>
        </w:rPr>
      </w:pPr>
    </w:p>
    <w:p w14:paraId="42E513E6" w14:textId="77777777" w:rsidR="009D0F30" w:rsidRPr="00AA0A23" w:rsidRDefault="009D0F30" w:rsidP="009D0F30">
      <w:pPr>
        <w:numPr>
          <w:ilvl w:val="0"/>
          <w:numId w:val="33"/>
        </w:numPr>
        <w:jc w:val="both"/>
        <w:rPr>
          <w:rFonts w:ascii="Times New Roman" w:hAnsi="Times New Roman" w:cs="Times New Roman"/>
          <w:u w:val="single"/>
        </w:rPr>
      </w:pPr>
      <w:r w:rsidRPr="00AA0A23">
        <w:rPr>
          <w:rFonts w:ascii="Times New Roman" w:hAnsi="Times New Roman" w:cs="Times New Roman"/>
          <w:u w:val="single"/>
        </w:rPr>
        <w:t>Standards</w:t>
      </w:r>
      <w:r w:rsidRPr="00AA0A23">
        <w:rPr>
          <w:rFonts w:ascii="Times New Roman" w:hAnsi="Times New Roman" w:cs="Times New Roman"/>
        </w:rPr>
        <w:t>.</w:t>
      </w:r>
    </w:p>
    <w:p w14:paraId="69393BC3" w14:textId="77777777" w:rsidR="009D0F30" w:rsidRPr="00AA0A23" w:rsidRDefault="009D0F30" w:rsidP="009D0F30">
      <w:pPr>
        <w:ind w:left="1440"/>
        <w:jc w:val="both"/>
        <w:rPr>
          <w:rFonts w:ascii="Times New Roman" w:hAnsi="Times New Roman" w:cs="Times New Roman"/>
          <w:u w:val="single"/>
        </w:rPr>
      </w:pPr>
    </w:p>
    <w:p w14:paraId="53B6A68B" w14:textId="77777777" w:rsidR="009D0F30" w:rsidRPr="00AA0A23" w:rsidRDefault="009D0F30" w:rsidP="009D0F30">
      <w:pPr>
        <w:numPr>
          <w:ilvl w:val="1"/>
          <w:numId w:val="33"/>
        </w:numPr>
        <w:jc w:val="both"/>
        <w:rPr>
          <w:rFonts w:ascii="Times New Roman" w:hAnsi="Times New Roman" w:cs="Times New Roman"/>
          <w:u w:val="single"/>
        </w:rPr>
      </w:pPr>
      <w:r w:rsidRPr="00AA0A23">
        <w:rPr>
          <w:rFonts w:ascii="Times New Roman" w:hAnsi="Times New Roman" w:cs="Times New Roman"/>
        </w:rPr>
        <w:t>For the purpose of establishing space and bulk standards applicable to planned unit developments, the Planned Development (PD) District shall be divided into Subdistricts A and B. Notwithstanding district regulations to the contrary, the space and bulk standards for planned unit developments in Subdistricts A and B shall be as follows:</w:t>
      </w:r>
    </w:p>
    <w:p w14:paraId="21200242" w14:textId="77777777" w:rsidR="009D0F30" w:rsidRPr="00AA0A23" w:rsidRDefault="009D0F30" w:rsidP="009D0F30">
      <w:pPr>
        <w:ind w:left="1440"/>
        <w:jc w:val="both"/>
        <w:rPr>
          <w:rFonts w:ascii="Times New Roman" w:hAnsi="Times New Roman" w:cs="Times New Roman"/>
          <w:u w:val="single"/>
        </w:rPr>
      </w:pPr>
    </w:p>
    <w:p w14:paraId="640356B2" w14:textId="77777777" w:rsidR="009D0F30" w:rsidRPr="00AA0A23" w:rsidRDefault="009D0F30" w:rsidP="009D0F30">
      <w:pPr>
        <w:numPr>
          <w:ilvl w:val="2"/>
          <w:numId w:val="33"/>
        </w:numPr>
        <w:jc w:val="both"/>
        <w:rPr>
          <w:rFonts w:ascii="Times New Roman" w:hAnsi="Times New Roman" w:cs="Times New Roman"/>
          <w:u w:val="single"/>
        </w:rPr>
      </w:pPr>
      <w:r w:rsidRPr="00AA0A23">
        <w:rPr>
          <w:rFonts w:ascii="Times New Roman" w:hAnsi="Times New Roman" w:cs="Times New Roman"/>
        </w:rPr>
        <w:t>A planned unit development shall contain at least ten acres of buildable land area in single ownership if a mix of residential and nonresidential uses are included in the development.  If the planned unit development includes only residential, recreational, open space and similar uses and does not include nonresidential uses, it shall contain at least three acres but not more than twenty acres of buildable land area in single ownership.  The acreage shall be contiguous, unless the Planning Board finds that noncontiguous acres are part of a common, overall scheme of development.  Land contained in planned unit developments in progress as of the effective date of this Ordinance may be included within the minimum 10-acre requirement.  Allowable uses shall be those listed as permitted or conditional uses in the Planned Development District, including single family attached dwelling units.</w:t>
      </w:r>
    </w:p>
    <w:p w14:paraId="6F21D7C2" w14:textId="77777777" w:rsidR="009D0F30" w:rsidRPr="00AA0A23" w:rsidRDefault="009D0F30" w:rsidP="009D0F30">
      <w:pPr>
        <w:ind w:left="2160"/>
        <w:jc w:val="both"/>
        <w:rPr>
          <w:rFonts w:ascii="Times New Roman" w:hAnsi="Times New Roman" w:cs="Times New Roman"/>
          <w:u w:val="single"/>
        </w:rPr>
      </w:pPr>
    </w:p>
    <w:p w14:paraId="005F194D" w14:textId="77777777" w:rsidR="009D0F30" w:rsidRPr="00AA0A23" w:rsidRDefault="009D0F30" w:rsidP="009D0F30">
      <w:pPr>
        <w:numPr>
          <w:ilvl w:val="2"/>
          <w:numId w:val="33"/>
        </w:numPr>
        <w:jc w:val="both"/>
        <w:rPr>
          <w:rFonts w:ascii="Times New Roman" w:hAnsi="Times New Roman" w:cs="Times New Roman"/>
          <w:u w:val="single"/>
        </w:rPr>
      </w:pPr>
      <w:r w:rsidRPr="00AA0A23">
        <w:rPr>
          <w:rFonts w:ascii="Times New Roman" w:hAnsi="Times New Roman" w:cs="Times New Roman"/>
        </w:rPr>
        <w:t>The planned unit development shall be served by centralized sewerage and water supply facilities.</w:t>
      </w:r>
    </w:p>
    <w:p w14:paraId="5B5A6122" w14:textId="77777777" w:rsidR="009D0F30" w:rsidRPr="00AA0A23" w:rsidRDefault="009D0F30" w:rsidP="009D0F30">
      <w:pPr>
        <w:ind w:left="2160"/>
        <w:jc w:val="both"/>
        <w:rPr>
          <w:rFonts w:ascii="Times New Roman" w:hAnsi="Times New Roman" w:cs="Times New Roman"/>
          <w:u w:val="single"/>
        </w:rPr>
      </w:pPr>
    </w:p>
    <w:p w14:paraId="354D3E1B" w14:textId="77777777" w:rsidR="009D0F30" w:rsidRPr="00AA0A23" w:rsidRDefault="009D0F30" w:rsidP="009D0F30">
      <w:pPr>
        <w:numPr>
          <w:ilvl w:val="2"/>
          <w:numId w:val="33"/>
        </w:numPr>
        <w:jc w:val="both"/>
        <w:rPr>
          <w:rFonts w:ascii="Times New Roman" w:hAnsi="Times New Roman" w:cs="Times New Roman"/>
          <w:u w:val="single"/>
        </w:rPr>
      </w:pPr>
      <w:r w:rsidRPr="00AA0A23">
        <w:rPr>
          <w:rFonts w:ascii="Times New Roman" w:hAnsi="Times New Roman" w:cs="Times New Roman"/>
        </w:rPr>
        <w:t>Lots which may be created for nonresidential uses shall include sufficient land area to support any proposed structures, the required off-street parking for the uses, whether or not the parking actually is located on the lots, and safe pedestrian circulation.</w:t>
      </w:r>
    </w:p>
    <w:p w14:paraId="6F54511F" w14:textId="77777777" w:rsidR="009D0F30" w:rsidRPr="00AA0A23" w:rsidRDefault="009D0F30" w:rsidP="009D0F30">
      <w:pPr>
        <w:ind w:left="2160"/>
        <w:jc w:val="both"/>
        <w:rPr>
          <w:rFonts w:ascii="Times New Roman" w:hAnsi="Times New Roman" w:cs="Times New Roman"/>
          <w:u w:val="single"/>
        </w:rPr>
      </w:pPr>
    </w:p>
    <w:p w14:paraId="10B8FEC3" w14:textId="77777777" w:rsidR="009D0F30" w:rsidRPr="00AA0A23" w:rsidRDefault="009D0F30" w:rsidP="009D0F30">
      <w:pPr>
        <w:numPr>
          <w:ilvl w:val="2"/>
          <w:numId w:val="33"/>
        </w:numPr>
        <w:jc w:val="both"/>
        <w:rPr>
          <w:rFonts w:ascii="Times New Roman" w:hAnsi="Times New Roman" w:cs="Times New Roman"/>
          <w:u w:val="single"/>
        </w:rPr>
      </w:pPr>
      <w:r w:rsidRPr="00AA0A23">
        <w:rPr>
          <w:rFonts w:ascii="Times New Roman" w:hAnsi="Times New Roman" w:cs="Times New Roman"/>
        </w:rPr>
        <w:lastRenderedPageBreak/>
        <w:t>Net lot area per dwelling unit in Subdistrict A shall be not less than an average of 4,356 square feet.  No building or structure shall be located closer than 25 feet to the perimeter boundary line of the planned unit development.  Land within the shoreland zone shall conform to the standards of the Shoreland Zoning Ordinance.  Principal structures shall be separated by a distance equal to at least one-half the height of the taller structure.  Maximum lot coverage in Subdistrict A shall be 30%.  Other space and bulk dimensions for planned unit developments in Subdistrict A shall be as shown and approved by the Planning Board on the final development plan.</w:t>
      </w:r>
    </w:p>
    <w:p w14:paraId="241232EB" w14:textId="77777777" w:rsidR="009D0F30" w:rsidRPr="00AA0A23" w:rsidRDefault="009D0F30" w:rsidP="009D0F30">
      <w:pPr>
        <w:ind w:left="2160"/>
        <w:jc w:val="both"/>
        <w:rPr>
          <w:rFonts w:ascii="Times New Roman" w:hAnsi="Times New Roman" w:cs="Times New Roman"/>
          <w:u w:val="single"/>
        </w:rPr>
      </w:pPr>
    </w:p>
    <w:p w14:paraId="69381E10" w14:textId="77777777" w:rsidR="009D0F30" w:rsidRPr="00AA0A23" w:rsidRDefault="009D0F30" w:rsidP="009D0F30">
      <w:pPr>
        <w:numPr>
          <w:ilvl w:val="2"/>
          <w:numId w:val="33"/>
        </w:numPr>
        <w:jc w:val="both"/>
        <w:rPr>
          <w:rFonts w:ascii="Times New Roman" w:hAnsi="Times New Roman" w:cs="Times New Roman"/>
          <w:u w:val="single"/>
        </w:rPr>
      </w:pPr>
      <w:r w:rsidRPr="00AA0A23">
        <w:rPr>
          <w:rFonts w:ascii="Times New Roman" w:hAnsi="Times New Roman" w:cs="Times New Roman"/>
        </w:rPr>
        <w:t>Net lot area per dwelling unit in Subdistrict B shall be as shown and approved by the Planning Board on the final development plan.  No building or structure shall be located closer than 25 feet to the perimeter boundary lines of the planned unit development.  Land within the shoreland zone shall conform to the standards of the Shoreland Zoning Ordinance.  Principal structures shall be separated by a distance equal to at least one-half the height of the taller structure. Maximum lot coverage in Subdistrict B shall be 40%.  Other space and bulk dimensions for planned unit developments in Subdistrict B shall be as shown and approved by the Planning Board on the final development plan.</w:t>
      </w:r>
    </w:p>
    <w:p w14:paraId="28E62A99" w14:textId="77777777" w:rsidR="009D0F30" w:rsidRPr="00AA0A23" w:rsidRDefault="009D0F30" w:rsidP="009D0F30">
      <w:pPr>
        <w:ind w:left="1440"/>
        <w:jc w:val="both"/>
        <w:rPr>
          <w:rFonts w:ascii="Times New Roman" w:hAnsi="Times New Roman" w:cs="Times New Roman"/>
          <w:u w:val="single"/>
        </w:rPr>
      </w:pPr>
    </w:p>
    <w:p w14:paraId="20FD00CE" w14:textId="77777777" w:rsidR="009D0F30" w:rsidRPr="00AA0A23" w:rsidRDefault="009D0F30" w:rsidP="009D0F30">
      <w:pPr>
        <w:numPr>
          <w:ilvl w:val="1"/>
          <w:numId w:val="33"/>
        </w:numPr>
        <w:jc w:val="both"/>
        <w:rPr>
          <w:rFonts w:ascii="Times New Roman" w:hAnsi="Times New Roman" w:cs="Times New Roman"/>
          <w:u w:val="single"/>
        </w:rPr>
      </w:pPr>
      <w:r w:rsidRPr="00AA0A23">
        <w:rPr>
          <w:rFonts w:ascii="Times New Roman" w:hAnsi="Times New Roman" w:cs="Times New Roman"/>
        </w:rPr>
        <w:t xml:space="preserve">Where possible, buildings shall be oriented with consideration for scenic vistas, natural landscape features, topography, and potential solar access.  </w:t>
      </w:r>
    </w:p>
    <w:p w14:paraId="2514B4C8" w14:textId="77777777" w:rsidR="009D0F30" w:rsidRPr="00AA0A23" w:rsidRDefault="009D0F30" w:rsidP="009D0F30">
      <w:pPr>
        <w:ind w:left="1440"/>
        <w:jc w:val="both"/>
        <w:rPr>
          <w:rFonts w:ascii="Times New Roman" w:hAnsi="Times New Roman" w:cs="Times New Roman"/>
          <w:u w:val="single"/>
        </w:rPr>
      </w:pPr>
    </w:p>
    <w:p w14:paraId="26681D3F" w14:textId="77777777" w:rsidR="009D0F30" w:rsidRPr="00AA0A23" w:rsidRDefault="009D0F30" w:rsidP="009D0F30">
      <w:pPr>
        <w:numPr>
          <w:ilvl w:val="1"/>
          <w:numId w:val="33"/>
        </w:numPr>
        <w:jc w:val="both"/>
        <w:rPr>
          <w:rFonts w:ascii="Times New Roman" w:hAnsi="Times New Roman" w:cs="Times New Roman"/>
          <w:u w:val="single"/>
        </w:rPr>
      </w:pPr>
      <w:r w:rsidRPr="00AA0A23">
        <w:rPr>
          <w:rFonts w:ascii="Times New Roman" w:hAnsi="Times New Roman" w:cs="Times New Roman"/>
        </w:rPr>
        <w:t xml:space="preserve">All utilities shall be installed underground, unless specifically waived by the Planning Board.  </w:t>
      </w:r>
    </w:p>
    <w:p w14:paraId="0336C365" w14:textId="77777777" w:rsidR="009D0F30" w:rsidRPr="00AA0A23" w:rsidRDefault="009D0F30" w:rsidP="009D0F30">
      <w:pPr>
        <w:ind w:left="1440"/>
        <w:jc w:val="both"/>
        <w:rPr>
          <w:rFonts w:ascii="Times New Roman" w:hAnsi="Times New Roman" w:cs="Times New Roman"/>
          <w:u w:val="single"/>
        </w:rPr>
      </w:pPr>
    </w:p>
    <w:p w14:paraId="66F2B46F" w14:textId="77777777" w:rsidR="009D0F30" w:rsidRPr="00AA0A23" w:rsidRDefault="009D0F30" w:rsidP="009D0F30">
      <w:pPr>
        <w:numPr>
          <w:ilvl w:val="1"/>
          <w:numId w:val="33"/>
        </w:numPr>
        <w:jc w:val="both"/>
        <w:rPr>
          <w:rFonts w:ascii="Times New Roman" w:hAnsi="Times New Roman" w:cs="Times New Roman"/>
          <w:u w:val="single"/>
        </w:rPr>
      </w:pPr>
      <w:r w:rsidRPr="00AA0A23">
        <w:rPr>
          <w:rFonts w:ascii="Times New Roman" w:hAnsi="Times New Roman" w:cs="Times New Roman"/>
        </w:rPr>
        <w:t xml:space="preserve">Adequate provision shall be made for erosion control and management of storm water runoff, with particular concern for the effects of effluent draining from the site.  Drainage facilities shall be designed to accommodate the 25-year storm. </w:t>
      </w:r>
    </w:p>
    <w:p w14:paraId="0800EFC1" w14:textId="77777777" w:rsidR="009D0F30" w:rsidRPr="00AA0A23" w:rsidRDefault="009D0F30" w:rsidP="009D0F30">
      <w:pPr>
        <w:ind w:left="1440"/>
        <w:jc w:val="both"/>
        <w:rPr>
          <w:rFonts w:ascii="Times New Roman" w:hAnsi="Times New Roman" w:cs="Times New Roman"/>
          <w:u w:val="single"/>
        </w:rPr>
      </w:pPr>
    </w:p>
    <w:p w14:paraId="26FA7909" w14:textId="77777777" w:rsidR="009D0F30" w:rsidRPr="00AA0A23" w:rsidRDefault="009D0F30" w:rsidP="009D0F30">
      <w:pPr>
        <w:numPr>
          <w:ilvl w:val="1"/>
          <w:numId w:val="33"/>
        </w:numPr>
        <w:jc w:val="both"/>
        <w:rPr>
          <w:rFonts w:ascii="Times New Roman" w:hAnsi="Times New Roman" w:cs="Times New Roman"/>
          <w:u w:val="single"/>
        </w:rPr>
      </w:pPr>
      <w:r w:rsidRPr="00AA0A23">
        <w:rPr>
          <w:rFonts w:ascii="Times New Roman" w:hAnsi="Times New Roman" w:cs="Times New Roman"/>
        </w:rPr>
        <w:t xml:space="preserve">Planned unit developments shall conform to the standards of subdivision approval. </w:t>
      </w:r>
    </w:p>
    <w:p w14:paraId="72021167" w14:textId="77777777" w:rsidR="009D0F30" w:rsidRPr="00AA0A23" w:rsidRDefault="009D0F30" w:rsidP="009D0F30">
      <w:pPr>
        <w:jc w:val="both"/>
        <w:rPr>
          <w:rFonts w:ascii="Times New Roman" w:hAnsi="Times New Roman" w:cs="Times New Roman"/>
        </w:rPr>
      </w:pPr>
    </w:p>
    <w:p w14:paraId="54629307" w14:textId="77777777" w:rsidR="009D0F30" w:rsidRPr="00AA0A23" w:rsidRDefault="009D0F30" w:rsidP="009D0F30">
      <w:pPr>
        <w:pStyle w:val="Heading3"/>
        <w:jc w:val="both"/>
        <w:rPr>
          <w:rFonts w:ascii="Times New Roman" w:hAnsi="Times New Roman" w:cs="Times New Roman"/>
          <w:b/>
          <w:color w:val="000000" w:themeColor="text1"/>
        </w:rPr>
      </w:pPr>
      <w:bookmarkStart w:id="121" w:name="_Toc522023611"/>
      <w:bookmarkStart w:id="122" w:name="_Toc529908651"/>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.52.  Signs.</w:t>
      </w:r>
      <w:bookmarkEnd w:id="121"/>
      <w:bookmarkEnd w:id="122"/>
    </w:p>
    <w:p w14:paraId="64AF620F" w14:textId="77777777" w:rsidR="009D0F30" w:rsidRPr="00AA0A23" w:rsidRDefault="009D0F30" w:rsidP="009D0F30">
      <w:pPr>
        <w:jc w:val="both"/>
        <w:rPr>
          <w:rFonts w:ascii="Times New Roman" w:hAnsi="Times New Roman" w:cs="Times New Roman"/>
        </w:rPr>
      </w:pPr>
    </w:p>
    <w:p w14:paraId="3751D695" w14:textId="77777777" w:rsidR="009D0F30" w:rsidRPr="00AA0A23" w:rsidRDefault="009D0F30" w:rsidP="009D0F30">
      <w:pPr>
        <w:numPr>
          <w:ilvl w:val="0"/>
          <w:numId w:val="34"/>
        </w:numPr>
        <w:jc w:val="both"/>
        <w:rPr>
          <w:rFonts w:ascii="Times New Roman" w:hAnsi="Times New Roman" w:cs="Times New Roman"/>
        </w:rPr>
      </w:pPr>
      <w:r w:rsidRPr="00AA0A23">
        <w:rPr>
          <w:rFonts w:ascii="Times New Roman" w:hAnsi="Times New Roman" w:cs="Times New Roman"/>
          <w:u w:val="single"/>
        </w:rPr>
        <w:t>Purpose</w:t>
      </w:r>
      <w:r w:rsidRPr="00AA0A23">
        <w:rPr>
          <w:rFonts w:ascii="Times New Roman" w:hAnsi="Times New Roman" w:cs="Times New Roman"/>
        </w:rPr>
        <w:t xml:space="preserve">.  The purpose of this Section is to permit reasonable advertising and informational signs, while preserving the natural and scenic beauty of the Town and preventing a proliferation of signs that would despoil this beauty and create hazards to traffic.  This Section applies only to signs which are visible from a public way. </w:t>
      </w:r>
    </w:p>
    <w:p w14:paraId="59A1D2A4" w14:textId="77777777" w:rsidR="009D0F30" w:rsidRPr="00AA0A23" w:rsidRDefault="009D0F30" w:rsidP="009D0F30">
      <w:pPr>
        <w:ind w:left="720"/>
        <w:jc w:val="both"/>
        <w:rPr>
          <w:rFonts w:ascii="Times New Roman" w:hAnsi="Times New Roman" w:cs="Times New Roman"/>
        </w:rPr>
      </w:pPr>
    </w:p>
    <w:p w14:paraId="301AC67B" w14:textId="77777777" w:rsidR="009D0F30" w:rsidRPr="00AA0A23" w:rsidRDefault="009D0F30" w:rsidP="009D0F30">
      <w:pPr>
        <w:numPr>
          <w:ilvl w:val="0"/>
          <w:numId w:val="34"/>
        </w:numPr>
        <w:jc w:val="both"/>
        <w:rPr>
          <w:rFonts w:ascii="Times New Roman" w:hAnsi="Times New Roman" w:cs="Times New Roman"/>
          <w:u w:val="single"/>
        </w:rPr>
      </w:pPr>
      <w:r w:rsidRPr="00AA0A23">
        <w:rPr>
          <w:rFonts w:ascii="Times New Roman" w:hAnsi="Times New Roman" w:cs="Times New Roman"/>
          <w:u w:val="single"/>
        </w:rPr>
        <w:t>Permit Required</w:t>
      </w:r>
      <w:r w:rsidRPr="00AA0A23">
        <w:rPr>
          <w:rFonts w:ascii="Times New Roman" w:hAnsi="Times New Roman" w:cs="Times New Roman"/>
        </w:rPr>
        <w:t>.</w:t>
      </w:r>
      <w:r w:rsidRPr="00AA0A23">
        <w:rPr>
          <w:rFonts w:ascii="Times New Roman" w:hAnsi="Times New Roman" w:cs="Times New Roman"/>
          <w:u w:val="single"/>
        </w:rPr>
        <w:t xml:space="preserve"> </w:t>
      </w:r>
    </w:p>
    <w:p w14:paraId="0E3D1B8D" w14:textId="77777777" w:rsidR="009D0F30" w:rsidRPr="00AA0A23" w:rsidRDefault="009D0F30" w:rsidP="009D0F30">
      <w:pPr>
        <w:ind w:left="720"/>
        <w:jc w:val="both"/>
        <w:rPr>
          <w:rFonts w:ascii="Times New Roman" w:hAnsi="Times New Roman" w:cs="Times New Roman"/>
          <w:u w:val="single"/>
        </w:rPr>
      </w:pPr>
    </w:p>
    <w:p w14:paraId="5956B2E8" w14:textId="77777777" w:rsidR="009D0F30" w:rsidRPr="00AA0A23" w:rsidRDefault="009D0F30" w:rsidP="009D0F30">
      <w:pPr>
        <w:numPr>
          <w:ilvl w:val="1"/>
          <w:numId w:val="34"/>
        </w:numPr>
        <w:jc w:val="both"/>
        <w:rPr>
          <w:rFonts w:ascii="Times New Roman" w:hAnsi="Times New Roman" w:cs="Times New Roman"/>
          <w:u w:val="single"/>
        </w:rPr>
      </w:pPr>
      <w:r w:rsidRPr="00AA0A23">
        <w:rPr>
          <w:rFonts w:ascii="Times New Roman" w:hAnsi="Times New Roman" w:cs="Times New Roman"/>
        </w:rPr>
        <w:t xml:space="preserve">No person, firm, or corporation shall erect a sign or sign structure of any kind without a permit issued by the Codes Enforcement Officer, upon payment of a permit fee as may be established by the Selectmen. </w:t>
      </w:r>
    </w:p>
    <w:p w14:paraId="6E1A6172" w14:textId="77777777" w:rsidR="009D0F30" w:rsidRPr="00AA0A23" w:rsidRDefault="009D0F30" w:rsidP="009D0F30">
      <w:pPr>
        <w:ind w:left="1440"/>
        <w:jc w:val="both"/>
        <w:rPr>
          <w:rFonts w:ascii="Times New Roman" w:hAnsi="Times New Roman" w:cs="Times New Roman"/>
          <w:u w:val="single"/>
        </w:rPr>
      </w:pPr>
    </w:p>
    <w:p w14:paraId="0519333A" w14:textId="77777777" w:rsidR="009D0F30" w:rsidRPr="00AA0A23" w:rsidRDefault="009D0F30" w:rsidP="009D0F30">
      <w:pPr>
        <w:numPr>
          <w:ilvl w:val="1"/>
          <w:numId w:val="34"/>
        </w:numPr>
        <w:jc w:val="both"/>
        <w:rPr>
          <w:rFonts w:ascii="Times New Roman" w:hAnsi="Times New Roman" w:cs="Times New Roman"/>
          <w:u w:val="single"/>
        </w:rPr>
      </w:pPr>
      <w:r w:rsidRPr="00AA0A23">
        <w:rPr>
          <w:rFonts w:ascii="Times New Roman" w:hAnsi="Times New Roman" w:cs="Times New Roman"/>
        </w:rPr>
        <w:t xml:space="preserve">Application for a permit shall include the name and address of the sign owner, the proposed location relative to lot lines and building(s) on the lot, a scale drawing indicating colors to be used and the design, dimensions, and position of the sign, and such other information as the Codes Enforcement Officer may require to insure compliance with this Section. </w:t>
      </w:r>
    </w:p>
    <w:p w14:paraId="32CEDF42" w14:textId="77777777" w:rsidR="009D0F30" w:rsidRPr="00AA0A23" w:rsidRDefault="009D0F30" w:rsidP="009D0F30">
      <w:pPr>
        <w:ind w:left="1440"/>
        <w:jc w:val="both"/>
        <w:rPr>
          <w:rFonts w:ascii="Times New Roman" w:hAnsi="Times New Roman" w:cs="Times New Roman"/>
          <w:u w:val="single"/>
        </w:rPr>
      </w:pPr>
    </w:p>
    <w:p w14:paraId="4557C0BE" w14:textId="77777777" w:rsidR="009D0F30" w:rsidRPr="00AA0A23" w:rsidRDefault="009D0F30" w:rsidP="009D0F30">
      <w:pPr>
        <w:numPr>
          <w:ilvl w:val="1"/>
          <w:numId w:val="34"/>
        </w:numPr>
        <w:jc w:val="both"/>
        <w:rPr>
          <w:rFonts w:ascii="Times New Roman" w:hAnsi="Times New Roman" w:cs="Times New Roman"/>
          <w:u w:val="single"/>
        </w:rPr>
      </w:pPr>
      <w:r w:rsidRPr="00AA0A23">
        <w:rPr>
          <w:rFonts w:ascii="Times New Roman" w:hAnsi="Times New Roman" w:cs="Times New Roman"/>
        </w:rPr>
        <w:t xml:space="preserve">A sign permit shall become null and void if the work for which the permit was issued has not been completed within three months from the date of the permit, provided, however, that the Codes Enforcement Officer may, upon a showing in writing by the applicant of extenuating circumstances, issue extensions covering a period not to exceed six months from the date of issue of the original permit. </w:t>
      </w:r>
    </w:p>
    <w:p w14:paraId="528A03BA" w14:textId="77777777" w:rsidR="009D0F30" w:rsidRPr="00AA0A23" w:rsidRDefault="009D0F30" w:rsidP="009D0F30">
      <w:pPr>
        <w:jc w:val="both"/>
        <w:rPr>
          <w:rFonts w:ascii="Times New Roman" w:hAnsi="Times New Roman" w:cs="Times New Roman"/>
        </w:rPr>
      </w:pPr>
    </w:p>
    <w:p w14:paraId="13BDD415" w14:textId="77777777" w:rsidR="009D0F30" w:rsidRPr="00AA0A23" w:rsidRDefault="009D0F30" w:rsidP="009D0F30">
      <w:pPr>
        <w:numPr>
          <w:ilvl w:val="0"/>
          <w:numId w:val="34"/>
        </w:numPr>
        <w:jc w:val="both"/>
        <w:rPr>
          <w:rFonts w:ascii="Times New Roman" w:hAnsi="Times New Roman" w:cs="Times New Roman"/>
        </w:rPr>
      </w:pPr>
      <w:r w:rsidRPr="00AA0A23">
        <w:rPr>
          <w:rFonts w:ascii="Times New Roman" w:hAnsi="Times New Roman" w:cs="Times New Roman"/>
          <w:u w:val="single"/>
        </w:rPr>
        <w:t>Excepted Signs</w:t>
      </w:r>
      <w:r w:rsidRPr="00AA0A23">
        <w:rPr>
          <w:rFonts w:ascii="Times New Roman" w:hAnsi="Times New Roman" w:cs="Times New Roman"/>
        </w:rPr>
        <w:t xml:space="preserve">.  The following signs are excepted from the provisions of this Ordinance: </w:t>
      </w:r>
    </w:p>
    <w:p w14:paraId="747DF77A" w14:textId="77777777" w:rsidR="009D0F30" w:rsidRPr="00AA0A23" w:rsidRDefault="009D0F30" w:rsidP="009D0F30">
      <w:pPr>
        <w:ind w:left="720"/>
        <w:jc w:val="both"/>
        <w:rPr>
          <w:rFonts w:ascii="Times New Roman" w:hAnsi="Times New Roman" w:cs="Times New Roman"/>
        </w:rPr>
      </w:pPr>
    </w:p>
    <w:p w14:paraId="1F8BF8F6"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 xml:space="preserve">Any sign which was lawfully in existence prior to the effective date of this Ordinance, provided, however, any change in lettering, size, construction, location, or lighting of said sign shall constitute a new sign, and such change shall be governed by the terms of this Section.  Nonconforming signs may receive normal maintenance and repairs. </w:t>
      </w:r>
    </w:p>
    <w:p w14:paraId="57DAAFBC" w14:textId="77777777" w:rsidR="009D0F30" w:rsidRPr="00AA0A23" w:rsidRDefault="009D0F30" w:rsidP="009D0F30">
      <w:pPr>
        <w:ind w:left="1440"/>
        <w:jc w:val="both"/>
        <w:rPr>
          <w:rFonts w:ascii="Times New Roman" w:hAnsi="Times New Roman" w:cs="Times New Roman"/>
        </w:rPr>
      </w:pPr>
    </w:p>
    <w:p w14:paraId="7B94AC3D"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 xml:space="preserve">Customary holiday decorations. </w:t>
      </w:r>
    </w:p>
    <w:p w14:paraId="11A0A469" w14:textId="77777777" w:rsidR="009D0F30" w:rsidRPr="00AA0A23" w:rsidRDefault="009D0F30" w:rsidP="009D0F30">
      <w:pPr>
        <w:ind w:left="1440"/>
        <w:jc w:val="both"/>
        <w:rPr>
          <w:rFonts w:ascii="Times New Roman" w:hAnsi="Times New Roman" w:cs="Times New Roman"/>
        </w:rPr>
      </w:pPr>
    </w:p>
    <w:p w14:paraId="5AD01A8C"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House addresses, family name signs, and no trespassing signs.</w:t>
      </w:r>
    </w:p>
    <w:p w14:paraId="7C9754DB" w14:textId="77777777" w:rsidR="009D0F30" w:rsidRPr="00AA0A23" w:rsidRDefault="009D0F30" w:rsidP="009D0F30">
      <w:pPr>
        <w:ind w:left="1440"/>
        <w:jc w:val="both"/>
        <w:rPr>
          <w:rFonts w:ascii="Times New Roman" w:hAnsi="Times New Roman" w:cs="Times New Roman"/>
        </w:rPr>
      </w:pPr>
    </w:p>
    <w:p w14:paraId="549F5A41"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 xml:space="preserve">Traffic control signs. </w:t>
      </w:r>
    </w:p>
    <w:p w14:paraId="005663D5" w14:textId="77777777" w:rsidR="009D0F30" w:rsidRPr="00AA0A23" w:rsidRDefault="009D0F30" w:rsidP="009D0F30">
      <w:pPr>
        <w:ind w:left="1440"/>
        <w:jc w:val="both"/>
        <w:rPr>
          <w:rFonts w:ascii="Times New Roman" w:hAnsi="Times New Roman" w:cs="Times New Roman"/>
        </w:rPr>
      </w:pPr>
    </w:p>
    <w:p w14:paraId="0D408B4B" w14:textId="77777777" w:rsidR="009D0F30" w:rsidRPr="00AA0A23" w:rsidRDefault="009D0F30" w:rsidP="009D0F30">
      <w:pPr>
        <w:numPr>
          <w:ilvl w:val="0"/>
          <w:numId w:val="34"/>
        </w:numPr>
        <w:jc w:val="both"/>
        <w:rPr>
          <w:rFonts w:ascii="Times New Roman" w:hAnsi="Times New Roman" w:cs="Times New Roman"/>
        </w:rPr>
      </w:pPr>
      <w:r w:rsidRPr="00AA0A23">
        <w:rPr>
          <w:rFonts w:ascii="Times New Roman" w:hAnsi="Times New Roman" w:cs="Times New Roman"/>
          <w:u w:val="single"/>
        </w:rPr>
        <w:t>Temporary Signs</w:t>
      </w:r>
      <w:r w:rsidRPr="00AA0A23">
        <w:rPr>
          <w:rFonts w:ascii="Times New Roman" w:hAnsi="Times New Roman" w:cs="Times New Roman"/>
        </w:rPr>
        <w:t>.  Temporary signs, as exemplified by for sale signs, charitable signs, fundraising signs, and garage sale signs, shall comply with the provisions of this Ordinance, provided, however, that applicants using multiple signs of the same design, or the same sign repeatedly, may obtain a single permit covering all such signs or uses.</w:t>
      </w:r>
    </w:p>
    <w:p w14:paraId="002C7679" w14:textId="77777777" w:rsidR="009D0F30" w:rsidRPr="00AA0A23" w:rsidRDefault="009D0F30" w:rsidP="009D0F30">
      <w:pPr>
        <w:ind w:left="720"/>
        <w:jc w:val="both"/>
        <w:rPr>
          <w:rFonts w:ascii="Times New Roman" w:hAnsi="Times New Roman" w:cs="Times New Roman"/>
        </w:rPr>
      </w:pPr>
    </w:p>
    <w:p w14:paraId="44C9A09E" w14:textId="77777777" w:rsidR="009D0F30" w:rsidRPr="00AA0A23" w:rsidRDefault="009D0F30" w:rsidP="009D0F30">
      <w:pPr>
        <w:numPr>
          <w:ilvl w:val="0"/>
          <w:numId w:val="34"/>
        </w:numPr>
        <w:jc w:val="both"/>
        <w:rPr>
          <w:rFonts w:ascii="Times New Roman" w:hAnsi="Times New Roman" w:cs="Times New Roman"/>
          <w:u w:val="single"/>
        </w:rPr>
      </w:pPr>
      <w:r w:rsidRPr="00AA0A23">
        <w:rPr>
          <w:rFonts w:ascii="Times New Roman" w:hAnsi="Times New Roman" w:cs="Times New Roman"/>
          <w:u w:val="single"/>
        </w:rPr>
        <w:t>General Restrictions</w:t>
      </w:r>
      <w:r w:rsidRPr="00AA0A23">
        <w:rPr>
          <w:rFonts w:ascii="Times New Roman" w:hAnsi="Times New Roman" w:cs="Times New Roman"/>
        </w:rPr>
        <w:t>.</w:t>
      </w:r>
    </w:p>
    <w:p w14:paraId="06239F7A" w14:textId="77777777" w:rsidR="009D0F30" w:rsidRPr="00AA0A23" w:rsidRDefault="009D0F30" w:rsidP="009D0F30">
      <w:pPr>
        <w:ind w:left="720"/>
        <w:jc w:val="both"/>
        <w:rPr>
          <w:rFonts w:ascii="Times New Roman" w:hAnsi="Times New Roman" w:cs="Times New Roman"/>
        </w:rPr>
      </w:pPr>
    </w:p>
    <w:p w14:paraId="1FA9D0A2"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 xml:space="preserve">No sign shall be attached to any tree, fence, or utility pole or be painted upon or otherwise directly affixed to any rock, ledge or other natural feature. </w:t>
      </w:r>
    </w:p>
    <w:p w14:paraId="50B58B00" w14:textId="77777777" w:rsidR="009D0F30" w:rsidRPr="00AA0A23" w:rsidRDefault="009D0F30" w:rsidP="009D0F30">
      <w:pPr>
        <w:ind w:left="1440"/>
        <w:jc w:val="both"/>
        <w:rPr>
          <w:rFonts w:ascii="Times New Roman" w:hAnsi="Times New Roman" w:cs="Times New Roman"/>
        </w:rPr>
      </w:pPr>
    </w:p>
    <w:p w14:paraId="5FA26906"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No sign shall be erected:</w:t>
      </w:r>
    </w:p>
    <w:p w14:paraId="74A3E5D7" w14:textId="77777777" w:rsidR="009D0F30" w:rsidRPr="00AA0A23" w:rsidRDefault="009D0F30" w:rsidP="009D0F30">
      <w:pPr>
        <w:ind w:left="1440"/>
        <w:jc w:val="both"/>
        <w:rPr>
          <w:rFonts w:ascii="Times New Roman" w:hAnsi="Times New Roman" w:cs="Times New Roman"/>
        </w:rPr>
      </w:pPr>
    </w:p>
    <w:p w14:paraId="4EB56111"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At any location where, by reason of position, shape, wording or color, it interferes with or obstructs the view of pedestrian or vehicular traffic; or</w:t>
      </w:r>
    </w:p>
    <w:p w14:paraId="1F599BAD" w14:textId="77777777" w:rsidR="009D0F30" w:rsidRPr="00AA0A23" w:rsidRDefault="009D0F30" w:rsidP="009D0F30">
      <w:pPr>
        <w:ind w:left="2160"/>
        <w:jc w:val="both"/>
        <w:rPr>
          <w:rFonts w:ascii="Times New Roman" w:hAnsi="Times New Roman" w:cs="Times New Roman"/>
        </w:rPr>
      </w:pPr>
    </w:p>
    <w:p w14:paraId="4BB5EECC"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 xml:space="preserve">Which may be confused with any authorized traffic sign, signal, or device. </w:t>
      </w:r>
    </w:p>
    <w:p w14:paraId="1D96F5BB" w14:textId="77777777" w:rsidR="009D0F30" w:rsidRPr="00AA0A23" w:rsidRDefault="009D0F30" w:rsidP="009D0F30">
      <w:pPr>
        <w:ind w:left="1440"/>
        <w:jc w:val="both"/>
        <w:rPr>
          <w:rFonts w:ascii="Times New Roman" w:hAnsi="Times New Roman" w:cs="Times New Roman"/>
        </w:rPr>
      </w:pPr>
    </w:p>
    <w:p w14:paraId="435DD6CF"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 xml:space="preserve">All signs and their supporting structures shall be properly maintained to prevent rust, rot, peeling, or similar deterioration. </w:t>
      </w:r>
    </w:p>
    <w:p w14:paraId="02068ECE" w14:textId="77777777" w:rsidR="009D0F30" w:rsidRPr="00AA0A23" w:rsidRDefault="009D0F30" w:rsidP="009D0F30">
      <w:pPr>
        <w:ind w:left="1440"/>
        <w:jc w:val="both"/>
        <w:rPr>
          <w:rFonts w:ascii="Times New Roman" w:hAnsi="Times New Roman" w:cs="Times New Roman"/>
        </w:rPr>
      </w:pPr>
    </w:p>
    <w:p w14:paraId="50A132E0"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 xml:space="preserve">Any outdoor sign which advertises, identifies or pertains to an activity no longer in existence shall be removed by its owner or person otherwise responsible within 30 days from the time the activity ceases.  This provision does not apply to seasonal activities during the regular periods in which they are closed. Signs associated with political campaigns shall be removed within 30 days of the end of the campaign. </w:t>
      </w:r>
    </w:p>
    <w:p w14:paraId="5329A480" w14:textId="77777777" w:rsidR="009D0F30" w:rsidRPr="00AA0A23" w:rsidRDefault="009D0F30" w:rsidP="009D0F30">
      <w:pPr>
        <w:ind w:left="1440"/>
        <w:jc w:val="both"/>
        <w:rPr>
          <w:rFonts w:ascii="Times New Roman" w:hAnsi="Times New Roman" w:cs="Times New Roman"/>
        </w:rPr>
      </w:pPr>
    </w:p>
    <w:p w14:paraId="7F98AD45"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No sign shall:</w:t>
      </w:r>
    </w:p>
    <w:p w14:paraId="1F3C2A0D" w14:textId="77777777" w:rsidR="009D0F30" w:rsidRPr="00AA0A23" w:rsidRDefault="009D0F30" w:rsidP="009D0F30">
      <w:pPr>
        <w:ind w:left="1440"/>
        <w:jc w:val="both"/>
        <w:rPr>
          <w:rFonts w:ascii="Times New Roman" w:hAnsi="Times New Roman" w:cs="Times New Roman"/>
        </w:rPr>
      </w:pPr>
    </w:p>
    <w:p w14:paraId="62260378"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Be internally lighted;</w:t>
      </w:r>
    </w:p>
    <w:p w14:paraId="67600F1F" w14:textId="77777777" w:rsidR="009D0F30" w:rsidRPr="00AA0A23" w:rsidRDefault="009D0F30" w:rsidP="009D0F30">
      <w:pPr>
        <w:ind w:left="2160"/>
        <w:jc w:val="both"/>
        <w:rPr>
          <w:rFonts w:ascii="Times New Roman" w:hAnsi="Times New Roman" w:cs="Times New Roman"/>
        </w:rPr>
      </w:pPr>
    </w:p>
    <w:p w14:paraId="6B31141E"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Consist of pennants, ribbons, streamers, sheets, spinners, other moving devices, strings of light bulbs or similar devices;</w:t>
      </w:r>
    </w:p>
    <w:p w14:paraId="54DDA667" w14:textId="77777777" w:rsidR="009D0F30" w:rsidRPr="00AA0A23" w:rsidRDefault="009D0F30" w:rsidP="009D0F30">
      <w:pPr>
        <w:ind w:left="2160"/>
        <w:jc w:val="both"/>
        <w:rPr>
          <w:rFonts w:ascii="Times New Roman" w:hAnsi="Times New Roman" w:cs="Times New Roman"/>
        </w:rPr>
      </w:pPr>
    </w:p>
    <w:p w14:paraId="56459FA6"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Have blinking, flashing, or fluttering lights or other illuminating devices which have a changing light intensity, brightness, or color;</w:t>
      </w:r>
    </w:p>
    <w:p w14:paraId="480A822A" w14:textId="77777777" w:rsidR="009D0F30" w:rsidRPr="00AA0A23" w:rsidRDefault="009D0F30" w:rsidP="009D0F30">
      <w:pPr>
        <w:ind w:left="2160"/>
        <w:jc w:val="both"/>
        <w:rPr>
          <w:rFonts w:ascii="Times New Roman" w:hAnsi="Times New Roman" w:cs="Times New Roman"/>
        </w:rPr>
      </w:pPr>
    </w:p>
    <w:p w14:paraId="56305D73"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Be illuminated by other than a stationary white or off-white steady light;</w:t>
      </w:r>
    </w:p>
    <w:p w14:paraId="187DD69A" w14:textId="77777777" w:rsidR="009D0F30" w:rsidRPr="00AA0A23" w:rsidRDefault="009D0F30" w:rsidP="009D0F30">
      <w:pPr>
        <w:ind w:left="2160"/>
        <w:jc w:val="both"/>
        <w:rPr>
          <w:rFonts w:ascii="Times New Roman" w:hAnsi="Times New Roman" w:cs="Times New Roman"/>
        </w:rPr>
      </w:pPr>
    </w:p>
    <w:p w14:paraId="2E9E92E9"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Be mechanically operated by wind;</w:t>
      </w:r>
    </w:p>
    <w:p w14:paraId="1476BAA1" w14:textId="77777777" w:rsidR="009D0F30" w:rsidRPr="00AA0A23" w:rsidRDefault="009D0F30" w:rsidP="009D0F30">
      <w:pPr>
        <w:ind w:left="2160"/>
        <w:jc w:val="both"/>
        <w:rPr>
          <w:rFonts w:ascii="Times New Roman" w:hAnsi="Times New Roman" w:cs="Times New Roman"/>
        </w:rPr>
      </w:pPr>
    </w:p>
    <w:p w14:paraId="29E27EFE"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Be painted directly on a wall or the exterior of a window, or any other structural part of a building, or be placed directly upon a roof;</w:t>
      </w:r>
    </w:p>
    <w:p w14:paraId="712E9B34" w14:textId="77777777" w:rsidR="009D0F30" w:rsidRPr="00AA0A23" w:rsidRDefault="009D0F30" w:rsidP="009D0F30">
      <w:pPr>
        <w:ind w:left="2160"/>
        <w:jc w:val="both"/>
        <w:rPr>
          <w:rFonts w:ascii="Times New Roman" w:hAnsi="Times New Roman" w:cs="Times New Roman"/>
        </w:rPr>
      </w:pPr>
    </w:p>
    <w:p w14:paraId="24051E4A"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 xml:space="preserve">Be movable or portable. </w:t>
      </w:r>
    </w:p>
    <w:p w14:paraId="7367D538" w14:textId="77777777" w:rsidR="009D0F30" w:rsidRPr="00AA0A23" w:rsidRDefault="009D0F30" w:rsidP="009D0F30">
      <w:pPr>
        <w:ind w:left="1440"/>
        <w:jc w:val="both"/>
        <w:rPr>
          <w:rFonts w:ascii="Times New Roman" w:hAnsi="Times New Roman" w:cs="Times New Roman"/>
        </w:rPr>
      </w:pPr>
    </w:p>
    <w:p w14:paraId="716BCB76"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No sign shall be closer than (i) 20 feet to a side lot line, or (ii) closer than the stricter of 50 feet to the centerline of any public way which has a right-of-way less than 66 feet in width, or 35 feet to the outside edge of the paved portion of any public way with a total paved portion of more than 24 feet in width, provided that in no case shall any sign be located within or project over the right-of-way, as determined by a legal authority.</w:t>
      </w:r>
    </w:p>
    <w:p w14:paraId="4F697377" w14:textId="77777777" w:rsidR="009D0F30" w:rsidRPr="00AA0A23" w:rsidRDefault="009D0F30" w:rsidP="009D0F30">
      <w:pPr>
        <w:ind w:left="1440"/>
        <w:jc w:val="both"/>
        <w:rPr>
          <w:rFonts w:ascii="Times New Roman" w:hAnsi="Times New Roman" w:cs="Times New Roman"/>
        </w:rPr>
      </w:pPr>
    </w:p>
    <w:p w14:paraId="1B7F70FA"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 xml:space="preserve">No outdoor sign shall be erected on any premise other than the premise where the activity to which the sign pertains is located.  Persons who claim this prohibition creates an undue hardship as defined in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27, of this Ordinance may apply to the Zoning Board of Appeals for a variance of this standard.  Upon a finding of undue hardship, the Board may grant a permit to erect a business directional sign in accordance with the standards of the Maine Department of Transportation. </w:t>
      </w:r>
    </w:p>
    <w:p w14:paraId="031DEB02" w14:textId="77777777" w:rsidR="009D0F30" w:rsidRPr="00AA0A23" w:rsidRDefault="009D0F30" w:rsidP="009D0F30">
      <w:pPr>
        <w:ind w:left="1440"/>
        <w:jc w:val="both"/>
        <w:rPr>
          <w:rFonts w:ascii="Times New Roman" w:hAnsi="Times New Roman" w:cs="Times New Roman"/>
        </w:rPr>
      </w:pPr>
    </w:p>
    <w:p w14:paraId="2DCD6A71"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No sign shall be erected unless it is so constructed as to have parallel sides.</w:t>
      </w:r>
    </w:p>
    <w:p w14:paraId="3C794C2B" w14:textId="77777777" w:rsidR="00BD1C2E" w:rsidRPr="00AA0A23" w:rsidRDefault="00BD1C2E" w:rsidP="00BD1C2E">
      <w:pPr>
        <w:pStyle w:val="ListParagraph"/>
        <w:rPr>
          <w:rFonts w:ascii="Times New Roman" w:hAnsi="Times New Roman" w:cs="Times New Roman"/>
        </w:rPr>
      </w:pPr>
    </w:p>
    <w:p w14:paraId="146BD34F" w14:textId="77777777" w:rsidR="00BD1C2E" w:rsidRPr="00AA0A23" w:rsidRDefault="00BD1C2E" w:rsidP="009D0F30">
      <w:pPr>
        <w:numPr>
          <w:ilvl w:val="1"/>
          <w:numId w:val="34"/>
        </w:numPr>
        <w:jc w:val="both"/>
        <w:rPr>
          <w:rFonts w:ascii="Times New Roman" w:hAnsi="Times New Roman" w:cs="Times New Roman"/>
          <w:color w:val="C00000"/>
        </w:rPr>
      </w:pPr>
      <w:r w:rsidRPr="00AA0A23">
        <w:rPr>
          <w:rFonts w:ascii="Times New Roman" w:hAnsi="Times New Roman" w:cs="Times New Roman"/>
          <w:color w:val="C00000"/>
        </w:rPr>
        <w:t>Signs for Adult Use and Medical Marijuana Establishments shall be minimal and discreet in content and language. No marijuana symbols or pictures may be included on the sign. The Planning Board shall pre-approve any proposed sign, which must otherwise comply with all other provisions of this Section.</w:t>
      </w:r>
    </w:p>
    <w:p w14:paraId="07962E55" w14:textId="77777777" w:rsidR="009D0F30" w:rsidRPr="00AA0A23" w:rsidRDefault="009D0F30" w:rsidP="009D0F30">
      <w:pPr>
        <w:ind w:left="1440"/>
        <w:jc w:val="both"/>
        <w:rPr>
          <w:rFonts w:ascii="Times New Roman" w:hAnsi="Times New Roman" w:cs="Times New Roman"/>
        </w:rPr>
      </w:pPr>
    </w:p>
    <w:p w14:paraId="277C21F0" w14:textId="77777777" w:rsidR="009D0F30" w:rsidRPr="00AA0A23" w:rsidRDefault="009D0F30" w:rsidP="009D0F30">
      <w:pPr>
        <w:numPr>
          <w:ilvl w:val="0"/>
          <w:numId w:val="34"/>
        </w:numPr>
        <w:jc w:val="both"/>
        <w:rPr>
          <w:rFonts w:ascii="Times New Roman" w:hAnsi="Times New Roman" w:cs="Times New Roman"/>
        </w:rPr>
      </w:pPr>
      <w:r w:rsidRPr="00AA0A23">
        <w:rPr>
          <w:rFonts w:ascii="Times New Roman" w:hAnsi="Times New Roman" w:cs="Times New Roman"/>
          <w:u w:val="single"/>
        </w:rPr>
        <w:t>General Standards</w:t>
      </w:r>
      <w:r w:rsidRPr="00AA0A23">
        <w:rPr>
          <w:rFonts w:ascii="Times New Roman" w:hAnsi="Times New Roman" w:cs="Times New Roman"/>
        </w:rPr>
        <w:t>.  The following designate the maximum allowable specifications of signs on any premise covered by this Ordinance.  The size and number of signs permitted within the Shoreland Zone are regulated by the Shoreland Zoning Ordinance.</w:t>
      </w:r>
    </w:p>
    <w:p w14:paraId="602EAA5C" w14:textId="77777777" w:rsidR="009D0F30" w:rsidRPr="00AA0A23" w:rsidRDefault="009D0F30" w:rsidP="009D0F30">
      <w:pPr>
        <w:ind w:left="1080"/>
        <w:jc w:val="both"/>
        <w:rPr>
          <w:rFonts w:ascii="Times New Roman" w:hAnsi="Times New Roman" w:cs="Times New Roman"/>
        </w:rPr>
      </w:pPr>
    </w:p>
    <w:p w14:paraId="794A71C5"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 xml:space="preserve">In RP, C, R-1, and R-2 districts:  one on-premise sign pertaining to a permitted use conducted on the premises, of maximum area of 8 square feet if a ground sign or projecting sign, or 4 square feet if a wall sign, with the longest dimension not more than 2 feet. </w:t>
      </w:r>
    </w:p>
    <w:p w14:paraId="37FB976A" w14:textId="77777777" w:rsidR="009D0F30" w:rsidRPr="00AA0A23" w:rsidRDefault="009D0F30" w:rsidP="009D0F30">
      <w:pPr>
        <w:ind w:left="1440"/>
        <w:jc w:val="both"/>
        <w:rPr>
          <w:rFonts w:ascii="Times New Roman" w:hAnsi="Times New Roman" w:cs="Times New Roman"/>
        </w:rPr>
      </w:pPr>
    </w:p>
    <w:p w14:paraId="49EC994B" w14:textId="77777777" w:rsidR="009D0F30" w:rsidRPr="00AA0A23" w:rsidRDefault="009D0F30" w:rsidP="009D0F30">
      <w:pPr>
        <w:numPr>
          <w:ilvl w:val="1"/>
          <w:numId w:val="34"/>
        </w:numPr>
        <w:jc w:val="both"/>
        <w:rPr>
          <w:rFonts w:ascii="Times New Roman" w:hAnsi="Times New Roman" w:cs="Times New Roman"/>
        </w:rPr>
      </w:pPr>
      <w:r w:rsidRPr="00AA0A23">
        <w:rPr>
          <w:rFonts w:ascii="Times New Roman" w:hAnsi="Times New Roman" w:cs="Times New Roman"/>
        </w:rPr>
        <w:t xml:space="preserve">In VC, PD, REC, and I districts: </w:t>
      </w:r>
    </w:p>
    <w:p w14:paraId="14C1BFA5" w14:textId="77777777" w:rsidR="009D0F30" w:rsidRPr="00AA0A23" w:rsidRDefault="009D0F30" w:rsidP="009D0F30">
      <w:pPr>
        <w:ind w:left="1440"/>
        <w:jc w:val="both"/>
        <w:rPr>
          <w:rFonts w:ascii="Times New Roman" w:hAnsi="Times New Roman" w:cs="Times New Roman"/>
        </w:rPr>
      </w:pPr>
    </w:p>
    <w:p w14:paraId="67E1D7E8"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 xml:space="preserve">The number of outdoor signs shall not exceed 2. </w:t>
      </w:r>
    </w:p>
    <w:p w14:paraId="5E24DD9C" w14:textId="77777777" w:rsidR="009D0F30" w:rsidRPr="00AA0A23" w:rsidRDefault="009D0F30" w:rsidP="009D0F30">
      <w:pPr>
        <w:ind w:left="2160"/>
        <w:jc w:val="both"/>
        <w:rPr>
          <w:rFonts w:ascii="Times New Roman" w:hAnsi="Times New Roman" w:cs="Times New Roman"/>
        </w:rPr>
      </w:pPr>
    </w:p>
    <w:p w14:paraId="47568CF4"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No sign serving a single freestanding business on its own lot shall contain more than 100 square feet of sign area or have a height greater than 20 feet from the ground level upon which is located to the top of the sign.</w:t>
      </w:r>
    </w:p>
    <w:p w14:paraId="5E6A39F7" w14:textId="77777777" w:rsidR="009D0F30" w:rsidRPr="00AA0A23" w:rsidRDefault="009D0F30" w:rsidP="009D0F30">
      <w:pPr>
        <w:ind w:left="2160"/>
        <w:jc w:val="both"/>
        <w:rPr>
          <w:rFonts w:ascii="Times New Roman" w:hAnsi="Times New Roman" w:cs="Times New Roman"/>
        </w:rPr>
      </w:pPr>
    </w:p>
    <w:p w14:paraId="2C3EA3F4"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Signs serving a multi-business complex shall not contain a total of more than 200 square feet of sign area according to the following schedule:</w:t>
      </w:r>
    </w:p>
    <w:p w14:paraId="7A249EB4" w14:textId="77777777" w:rsidR="009D0F30" w:rsidRPr="00AA0A23" w:rsidRDefault="009D0F30" w:rsidP="009D0F30">
      <w:pPr>
        <w:ind w:left="2160"/>
        <w:jc w:val="both"/>
        <w:rPr>
          <w:rFonts w:ascii="Times New Roman" w:hAnsi="Times New Roman" w:cs="Times New Roman"/>
        </w:rPr>
      </w:pPr>
    </w:p>
    <w:p w14:paraId="69E96223" w14:textId="77777777" w:rsidR="009D0F30" w:rsidRPr="00AA0A23" w:rsidRDefault="009D0F30" w:rsidP="009D0F30">
      <w:pPr>
        <w:numPr>
          <w:ilvl w:val="3"/>
          <w:numId w:val="34"/>
        </w:numPr>
        <w:jc w:val="both"/>
        <w:rPr>
          <w:rFonts w:ascii="Times New Roman" w:hAnsi="Times New Roman" w:cs="Times New Roman"/>
        </w:rPr>
      </w:pPr>
      <w:r w:rsidRPr="00AA0A23">
        <w:rPr>
          <w:rFonts w:ascii="Times New Roman" w:hAnsi="Times New Roman" w:cs="Times New Roman"/>
        </w:rPr>
        <w:t>A maximum of 100 square feet of sign area for the main sign describing or advertising the business complex,</w:t>
      </w:r>
    </w:p>
    <w:p w14:paraId="3966D792" w14:textId="77777777" w:rsidR="009D0F30" w:rsidRPr="00AA0A23" w:rsidRDefault="009D0F30" w:rsidP="009D0F30">
      <w:pPr>
        <w:ind w:left="2880"/>
        <w:jc w:val="both"/>
        <w:rPr>
          <w:rFonts w:ascii="Times New Roman" w:hAnsi="Times New Roman" w:cs="Times New Roman"/>
        </w:rPr>
      </w:pPr>
    </w:p>
    <w:p w14:paraId="3968C35F" w14:textId="77777777" w:rsidR="009D0F30" w:rsidRPr="00AA0A23" w:rsidRDefault="009D0F30" w:rsidP="009D0F30">
      <w:pPr>
        <w:numPr>
          <w:ilvl w:val="3"/>
          <w:numId w:val="34"/>
        </w:numPr>
        <w:jc w:val="both"/>
        <w:rPr>
          <w:rFonts w:ascii="Times New Roman" w:hAnsi="Times New Roman" w:cs="Times New Roman"/>
        </w:rPr>
      </w:pPr>
      <w:r w:rsidRPr="00AA0A23">
        <w:rPr>
          <w:rFonts w:ascii="Times New Roman" w:hAnsi="Times New Roman" w:cs="Times New Roman"/>
        </w:rPr>
        <w:t>A maximum of 100 additional square feet of sign area for the businesses within the complex with a two-business complex allowed up to 40 of the additional square feet, a three-business complex allowed up to 60 of the additional square feet, a four-business complex allowed up to 80 of the additional square feet, and a complex with five or more businesses allowed up to the maximum 100 additional square feet of sign area.  The actual division of the allowable sign area among individual businesses shall be at the discretion of the property and/or business owners.</w:t>
      </w:r>
    </w:p>
    <w:p w14:paraId="031BEA5C" w14:textId="77777777" w:rsidR="009D0F30" w:rsidRPr="00AA0A23" w:rsidRDefault="009D0F30" w:rsidP="009D0F30">
      <w:pPr>
        <w:ind w:left="2160"/>
        <w:jc w:val="both"/>
        <w:rPr>
          <w:rFonts w:ascii="Times New Roman" w:hAnsi="Times New Roman" w:cs="Times New Roman"/>
        </w:rPr>
      </w:pPr>
    </w:p>
    <w:p w14:paraId="60FA6C8A"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Outdoor signs may be displayed as ground signs, wall signs, projecting signs, or a combination of these.</w:t>
      </w:r>
    </w:p>
    <w:p w14:paraId="0222CEEB" w14:textId="77777777" w:rsidR="009D0F30" w:rsidRPr="00AA0A23" w:rsidRDefault="009D0F30" w:rsidP="009D0F30">
      <w:pPr>
        <w:ind w:left="2160"/>
        <w:jc w:val="both"/>
        <w:rPr>
          <w:rFonts w:ascii="Times New Roman" w:hAnsi="Times New Roman" w:cs="Times New Roman"/>
        </w:rPr>
      </w:pPr>
    </w:p>
    <w:p w14:paraId="0C68BD41"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 xml:space="preserve">Ground signs are limited to a maximum sign area of 50 square feet. </w:t>
      </w:r>
    </w:p>
    <w:p w14:paraId="29311CB7" w14:textId="77777777" w:rsidR="009D0F30" w:rsidRPr="00AA0A23" w:rsidRDefault="009D0F30" w:rsidP="009D0F30">
      <w:pPr>
        <w:ind w:left="2160"/>
        <w:jc w:val="both"/>
        <w:rPr>
          <w:rFonts w:ascii="Times New Roman" w:hAnsi="Times New Roman" w:cs="Times New Roman"/>
        </w:rPr>
      </w:pPr>
    </w:p>
    <w:p w14:paraId="5C27687E"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 xml:space="preserve">Wall signs shall occupy no more than 40 percent of the wall to which they are attached or affixed, and in any case, shall not contain more than 50 square feet of sign area.  The wall is the facade of a building up to the roof line, excluding windows, doors, and major architectural features. </w:t>
      </w:r>
    </w:p>
    <w:p w14:paraId="6EE09A6D" w14:textId="77777777" w:rsidR="009D0F30" w:rsidRPr="00AA0A23" w:rsidRDefault="009D0F30" w:rsidP="009D0F30">
      <w:pPr>
        <w:ind w:left="2160"/>
        <w:jc w:val="both"/>
        <w:rPr>
          <w:rFonts w:ascii="Times New Roman" w:hAnsi="Times New Roman" w:cs="Times New Roman"/>
        </w:rPr>
      </w:pPr>
    </w:p>
    <w:p w14:paraId="3991384A" w14:textId="77777777" w:rsidR="009D0F30" w:rsidRPr="00AA0A23" w:rsidRDefault="009D0F30" w:rsidP="009D0F30">
      <w:pPr>
        <w:numPr>
          <w:ilvl w:val="2"/>
          <w:numId w:val="34"/>
        </w:numPr>
        <w:jc w:val="both"/>
        <w:rPr>
          <w:rFonts w:ascii="Times New Roman" w:hAnsi="Times New Roman" w:cs="Times New Roman"/>
        </w:rPr>
      </w:pPr>
      <w:r w:rsidRPr="00AA0A23">
        <w:rPr>
          <w:rFonts w:ascii="Times New Roman" w:hAnsi="Times New Roman" w:cs="Times New Roman"/>
        </w:rPr>
        <w:t xml:space="preserve">The Town encourages the use of wooden frames, such as 4" x 4"'s on all four sides of a sign. </w:t>
      </w:r>
    </w:p>
    <w:p w14:paraId="13294FEB" w14:textId="77777777" w:rsidR="009D0F30" w:rsidRPr="00AA0A23" w:rsidRDefault="009D0F30" w:rsidP="009D0F30">
      <w:pPr>
        <w:ind w:left="2160"/>
        <w:jc w:val="both"/>
        <w:rPr>
          <w:rFonts w:ascii="Times New Roman" w:hAnsi="Times New Roman" w:cs="Times New Roman"/>
        </w:rPr>
      </w:pPr>
    </w:p>
    <w:p w14:paraId="32EBA677" w14:textId="77777777" w:rsidR="009D0F30" w:rsidRPr="00AA0A23" w:rsidRDefault="009D0F30" w:rsidP="009D0F30">
      <w:pPr>
        <w:numPr>
          <w:ilvl w:val="0"/>
          <w:numId w:val="34"/>
        </w:numPr>
        <w:jc w:val="both"/>
        <w:rPr>
          <w:rFonts w:ascii="Times New Roman" w:hAnsi="Times New Roman" w:cs="Times New Roman"/>
          <w:u w:val="single"/>
        </w:rPr>
      </w:pPr>
      <w:r w:rsidRPr="00AA0A23">
        <w:rPr>
          <w:rFonts w:ascii="Times New Roman" w:hAnsi="Times New Roman" w:cs="Times New Roman"/>
          <w:u w:val="single"/>
        </w:rPr>
        <w:t>Repeal</w:t>
      </w:r>
      <w:r w:rsidRPr="00AA0A23">
        <w:rPr>
          <w:rFonts w:ascii="Times New Roman" w:hAnsi="Times New Roman" w:cs="Times New Roman"/>
        </w:rPr>
        <w:t xml:space="preserve">.  This section shall be enacted and be in full force and effect upon enactment of this Zoning Ordinance, in which it is contained, and any other sign ordinance of the Town in effect prior to the date of enactment is hereby repealed. </w:t>
      </w:r>
    </w:p>
    <w:p w14:paraId="155DF0A2" w14:textId="77777777" w:rsidR="009D0F30" w:rsidRPr="00AA0A23" w:rsidRDefault="009D0F30" w:rsidP="009D0F30">
      <w:pPr>
        <w:jc w:val="both"/>
        <w:rPr>
          <w:rFonts w:ascii="Times New Roman" w:hAnsi="Times New Roman" w:cs="Times New Roman"/>
        </w:rPr>
      </w:pPr>
    </w:p>
    <w:p w14:paraId="4FE542AE" w14:textId="77777777" w:rsidR="009D0F30" w:rsidRPr="00AA0A23" w:rsidRDefault="009D0F30" w:rsidP="009D0F30">
      <w:pPr>
        <w:pStyle w:val="Heading3"/>
        <w:jc w:val="both"/>
        <w:rPr>
          <w:rFonts w:ascii="Times New Roman" w:hAnsi="Times New Roman" w:cs="Times New Roman"/>
          <w:b/>
          <w:color w:val="000000" w:themeColor="text1"/>
        </w:rPr>
      </w:pPr>
      <w:bookmarkStart w:id="123" w:name="_Toc522023612"/>
      <w:bookmarkStart w:id="124" w:name="_Toc529908652"/>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.53.  Airport Zone.</w:t>
      </w:r>
      <w:bookmarkEnd w:id="123"/>
      <w:bookmarkEnd w:id="124"/>
    </w:p>
    <w:p w14:paraId="293BE029" w14:textId="77777777" w:rsidR="009D0F30" w:rsidRPr="00AA0A23" w:rsidRDefault="009D0F30" w:rsidP="009D0F30">
      <w:pPr>
        <w:jc w:val="both"/>
        <w:rPr>
          <w:rFonts w:ascii="Times New Roman" w:hAnsi="Times New Roman" w:cs="Times New Roman"/>
        </w:rPr>
      </w:pPr>
    </w:p>
    <w:p w14:paraId="79133B4A" w14:textId="77777777" w:rsidR="009D0F30" w:rsidRPr="00AA0A23" w:rsidRDefault="009D0F30" w:rsidP="009D0F30">
      <w:pPr>
        <w:numPr>
          <w:ilvl w:val="0"/>
          <w:numId w:val="35"/>
        </w:numPr>
        <w:jc w:val="both"/>
        <w:rPr>
          <w:rFonts w:ascii="Times New Roman" w:hAnsi="Times New Roman" w:cs="Times New Roman"/>
          <w:u w:val="single"/>
        </w:rPr>
      </w:pPr>
      <w:r w:rsidRPr="00AA0A23">
        <w:rPr>
          <w:rFonts w:ascii="Times New Roman" w:hAnsi="Times New Roman" w:cs="Times New Roman"/>
          <w:u w:val="single"/>
        </w:rPr>
        <w:t>Definitions</w:t>
      </w:r>
      <w:r w:rsidRPr="00AA0A23">
        <w:rPr>
          <w:rFonts w:ascii="Times New Roman" w:hAnsi="Times New Roman" w:cs="Times New Roman"/>
        </w:rPr>
        <w:t>.</w:t>
      </w:r>
      <w:r w:rsidRPr="00AA0A23">
        <w:rPr>
          <w:rFonts w:ascii="Times New Roman" w:hAnsi="Times New Roman" w:cs="Times New Roman"/>
          <w:u w:val="single"/>
        </w:rPr>
        <w:t xml:space="preserve"> </w:t>
      </w:r>
    </w:p>
    <w:p w14:paraId="71D68123" w14:textId="77777777" w:rsidR="009D0F30" w:rsidRPr="00AA0A23" w:rsidRDefault="009D0F30" w:rsidP="009D0F30">
      <w:pPr>
        <w:ind w:left="720"/>
        <w:jc w:val="both"/>
        <w:rPr>
          <w:rFonts w:ascii="Times New Roman" w:hAnsi="Times New Roman" w:cs="Times New Roman"/>
        </w:rPr>
      </w:pPr>
    </w:p>
    <w:p w14:paraId="4D251446" w14:textId="77777777" w:rsidR="009D0F30" w:rsidRPr="00AA0A23" w:rsidRDefault="009D0F30" w:rsidP="009D0F30">
      <w:pPr>
        <w:numPr>
          <w:ilvl w:val="1"/>
          <w:numId w:val="35"/>
        </w:numPr>
        <w:jc w:val="both"/>
        <w:rPr>
          <w:rFonts w:ascii="Times New Roman" w:hAnsi="Times New Roman" w:cs="Times New Roman"/>
        </w:rPr>
      </w:pPr>
      <w:r w:rsidRPr="00AA0A23">
        <w:rPr>
          <w:rFonts w:ascii="Times New Roman" w:hAnsi="Times New Roman" w:cs="Times New Roman"/>
          <w:caps/>
        </w:rPr>
        <w:t>Airport Clear Zone</w:t>
      </w:r>
      <w:r w:rsidRPr="00AA0A23">
        <w:rPr>
          <w:rFonts w:ascii="Times New Roman" w:hAnsi="Times New Roman" w:cs="Times New Roman"/>
        </w:rPr>
        <w:t>.  The airport clear zone is the primary surface and all area below the approach surface extending from each end of the primary surface to the shore of the Carrabassett River.</w:t>
      </w:r>
    </w:p>
    <w:p w14:paraId="2287A550" w14:textId="77777777" w:rsidR="009D0F30" w:rsidRPr="00AA0A23" w:rsidRDefault="009D0F30" w:rsidP="009D0F30">
      <w:pPr>
        <w:ind w:left="1440"/>
        <w:jc w:val="both"/>
        <w:rPr>
          <w:rFonts w:ascii="Times New Roman" w:hAnsi="Times New Roman" w:cs="Times New Roman"/>
        </w:rPr>
      </w:pPr>
    </w:p>
    <w:p w14:paraId="48DDA669" w14:textId="77777777" w:rsidR="009D0F30" w:rsidRPr="00AA0A23" w:rsidRDefault="009D0F30" w:rsidP="009D0F30">
      <w:pPr>
        <w:numPr>
          <w:ilvl w:val="1"/>
          <w:numId w:val="35"/>
        </w:numPr>
        <w:jc w:val="both"/>
        <w:rPr>
          <w:rFonts w:ascii="Times New Roman" w:hAnsi="Times New Roman" w:cs="Times New Roman"/>
        </w:rPr>
      </w:pPr>
      <w:r w:rsidRPr="00AA0A23">
        <w:rPr>
          <w:rFonts w:ascii="Times New Roman" w:hAnsi="Times New Roman" w:cs="Times New Roman"/>
          <w:caps/>
        </w:rPr>
        <w:t>Airport Imaginary Surfaces</w:t>
      </w:r>
      <w:r w:rsidRPr="00AA0A23">
        <w:rPr>
          <w:rFonts w:ascii="Times New Roman" w:hAnsi="Times New Roman" w:cs="Times New Roman"/>
        </w:rPr>
        <w:t>.  The airport imaginary surfaces (14 CRF 77.25) are as follows:</w:t>
      </w:r>
    </w:p>
    <w:p w14:paraId="7A45D465" w14:textId="77777777" w:rsidR="009D0F30" w:rsidRPr="00AA0A23" w:rsidRDefault="009D0F30" w:rsidP="009D0F30">
      <w:pPr>
        <w:ind w:left="1440"/>
        <w:jc w:val="both"/>
        <w:rPr>
          <w:rFonts w:ascii="Times New Roman" w:hAnsi="Times New Roman" w:cs="Times New Roman"/>
        </w:rPr>
      </w:pPr>
    </w:p>
    <w:p w14:paraId="63F2271E" w14:textId="77777777" w:rsidR="009D0F30" w:rsidRPr="00AA0A23" w:rsidRDefault="009D0F30" w:rsidP="009D0F30">
      <w:pPr>
        <w:numPr>
          <w:ilvl w:val="2"/>
          <w:numId w:val="35"/>
        </w:numPr>
        <w:jc w:val="both"/>
        <w:rPr>
          <w:rFonts w:ascii="Times New Roman" w:hAnsi="Times New Roman" w:cs="Times New Roman"/>
        </w:rPr>
      </w:pPr>
      <w:r w:rsidRPr="00AA0A23">
        <w:rPr>
          <w:rFonts w:ascii="Times New Roman" w:hAnsi="Times New Roman" w:cs="Times New Roman"/>
        </w:rPr>
        <w:t>PRIMARY SURFACE.  A surface longitudinally centered on the airport runway centerline with a width of 250 feet and extending in length 200 feet beyond each end of the airport runway.</w:t>
      </w:r>
    </w:p>
    <w:p w14:paraId="5BD390A0" w14:textId="77777777" w:rsidR="009D0F30" w:rsidRPr="00AA0A23" w:rsidRDefault="009D0F30" w:rsidP="009D0F30">
      <w:pPr>
        <w:ind w:left="2160"/>
        <w:jc w:val="both"/>
        <w:rPr>
          <w:rFonts w:ascii="Times New Roman" w:hAnsi="Times New Roman" w:cs="Times New Roman"/>
        </w:rPr>
      </w:pPr>
    </w:p>
    <w:p w14:paraId="5E602516" w14:textId="77777777" w:rsidR="009D0F30" w:rsidRPr="00AA0A23" w:rsidRDefault="009D0F30" w:rsidP="009D0F30">
      <w:pPr>
        <w:numPr>
          <w:ilvl w:val="2"/>
          <w:numId w:val="35"/>
        </w:numPr>
        <w:jc w:val="both"/>
        <w:rPr>
          <w:rFonts w:ascii="Times New Roman" w:hAnsi="Times New Roman" w:cs="Times New Roman"/>
        </w:rPr>
      </w:pPr>
      <w:r w:rsidRPr="00AA0A23">
        <w:rPr>
          <w:rFonts w:ascii="Times New Roman" w:hAnsi="Times New Roman" w:cs="Times New Roman"/>
        </w:rPr>
        <w:t>APPROACH SURFACE.  A surface longitudinally centered on the airport runway centerline and extending outward from each end of the primary surface.  The inner edge of each approach surface at the end of the primary surface is 250 feet.  Each approach surface expands uniformly to a width of 1,250 feet and extends for a horizontal distance of 5,000 feet at a slope of 20 to 1.</w:t>
      </w:r>
    </w:p>
    <w:p w14:paraId="297BAA77" w14:textId="77777777" w:rsidR="009D0F30" w:rsidRPr="00AA0A23" w:rsidRDefault="009D0F30" w:rsidP="009D0F30">
      <w:pPr>
        <w:ind w:left="2160"/>
        <w:jc w:val="both"/>
        <w:rPr>
          <w:rFonts w:ascii="Times New Roman" w:hAnsi="Times New Roman" w:cs="Times New Roman"/>
        </w:rPr>
      </w:pPr>
    </w:p>
    <w:p w14:paraId="0847592C" w14:textId="77777777" w:rsidR="009D0F30" w:rsidRPr="00AA0A23" w:rsidRDefault="009D0F30" w:rsidP="009D0F30">
      <w:pPr>
        <w:numPr>
          <w:ilvl w:val="2"/>
          <w:numId w:val="35"/>
        </w:numPr>
        <w:jc w:val="both"/>
        <w:rPr>
          <w:rFonts w:ascii="Times New Roman" w:hAnsi="Times New Roman" w:cs="Times New Roman"/>
        </w:rPr>
      </w:pPr>
      <w:r w:rsidRPr="00AA0A23">
        <w:rPr>
          <w:rFonts w:ascii="Times New Roman" w:hAnsi="Times New Roman" w:cs="Times New Roman"/>
        </w:rPr>
        <w:t>HORIZONTAL SURFACE.  A horizontal plane 150 feet above the established airport elevation (880 feet above sea level), the perimeter of which is constructed by swinging arcs with a 5,000 foot radius from the center of each end of the primary surface and connecting the arcs by lines tangent to those areas.</w:t>
      </w:r>
    </w:p>
    <w:p w14:paraId="34349A78" w14:textId="77777777" w:rsidR="009D0F30" w:rsidRPr="00AA0A23" w:rsidRDefault="009D0F30" w:rsidP="009D0F30">
      <w:pPr>
        <w:ind w:left="2160"/>
        <w:jc w:val="both"/>
        <w:rPr>
          <w:rFonts w:ascii="Times New Roman" w:hAnsi="Times New Roman" w:cs="Times New Roman"/>
        </w:rPr>
      </w:pPr>
    </w:p>
    <w:p w14:paraId="6116AAE2" w14:textId="77777777" w:rsidR="009D0F30" w:rsidRPr="00AA0A23" w:rsidRDefault="009D0F30" w:rsidP="009D0F30">
      <w:pPr>
        <w:numPr>
          <w:ilvl w:val="2"/>
          <w:numId w:val="35"/>
        </w:numPr>
        <w:jc w:val="both"/>
        <w:rPr>
          <w:rFonts w:ascii="Times New Roman" w:hAnsi="Times New Roman" w:cs="Times New Roman"/>
        </w:rPr>
      </w:pPr>
      <w:r w:rsidRPr="00AA0A23">
        <w:rPr>
          <w:rFonts w:ascii="Times New Roman" w:hAnsi="Times New Roman" w:cs="Times New Roman"/>
        </w:rPr>
        <w:t>CONICAL SURFACE.  A surface extending outward and upward from the periphery of the horizontal surface at a slope of 20 to 1 for a horizontal distance of 4,000 feet.</w:t>
      </w:r>
    </w:p>
    <w:p w14:paraId="3DA69045" w14:textId="77777777" w:rsidR="009D0F30" w:rsidRPr="00AA0A23" w:rsidRDefault="009D0F30" w:rsidP="009D0F30">
      <w:pPr>
        <w:ind w:left="2160"/>
        <w:jc w:val="both"/>
        <w:rPr>
          <w:rFonts w:ascii="Times New Roman" w:hAnsi="Times New Roman" w:cs="Times New Roman"/>
        </w:rPr>
      </w:pPr>
    </w:p>
    <w:p w14:paraId="39F97DAF" w14:textId="77777777" w:rsidR="009D0F30" w:rsidRPr="00AA0A23" w:rsidRDefault="009D0F30" w:rsidP="009D0F30">
      <w:pPr>
        <w:numPr>
          <w:ilvl w:val="2"/>
          <w:numId w:val="35"/>
        </w:numPr>
        <w:jc w:val="both"/>
        <w:rPr>
          <w:rFonts w:ascii="Times New Roman" w:hAnsi="Times New Roman" w:cs="Times New Roman"/>
        </w:rPr>
      </w:pPr>
      <w:r w:rsidRPr="00AA0A23">
        <w:rPr>
          <w:rFonts w:ascii="Times New Roman" w:hAnsi="Times New Roman" w:cs="Times New Roman"/>
        </w:rPr>
        <w:t>TRANSITIONAL SURFACE.  These surfaces extend outward and upward at right angles to the airport runway centerline extended at a slope of 7 to 1 from the sides of the primary surface and from the sides of the approach surfaces.</w:t>
      </w:r>
    </w:p>
    <w:p w14:paraId="33577B84" w14:textId="77777777" w:rsidR="009D0F30" w:rsidRPr="00AA0A23" w:rsidRDefault="009D0F30" w:rsidP="009D0F30">
      <w:pPr>
        <w:ind w:left="1440"/>
        <w:jc w:val="both"/>
        <w:rPr>
          <w:rFonts w:ascii="Times New Roman" w:hAnsi="Times New Roman" w:cs="Times New Roman"/>
        </w:rPr>
      </w:pPr>
    </w:p>
    <w:p w14:paraId="3E2A41BB" w14:textId="77777777" w:rsidR="009D0F30" w:rsidRPr="00AA0A23" w:rsidRDefault="009D0F30" w:rsidP="009D0F30">
      <w:pPr>
        <w:numPr>
          <w:ilvl w:val="1"/>
          <w:numId w:val="35"/>
        </w:numPr>
        <w:jc w:val="both"/>
        <w:rPr>
          <w:rFonts w:ascii="Times New Roman" w:hAnsi="Times New Roman" w:cs="Times New Roman"/>
        </w:rPr>
      </w:pPr>
      <w:r w:rsidRPr="00AA0A23">
        <w:rPr>
          <w:rFonts w:ascii="Times New Roman" w:hAnsi="Times New Roman" w:cs="Times New Roman"/>
        </w:rPr>
        <w:t>AIRPORT REFERENCE POINT.  The airport reference point is a point in the center of the airport runway at Latitude 45E05'09", Longitude 70E12'58".</w:t>
      </w:r>
    </w:p>
    <w:p w14:paraId="76288769" w14:textId="77777777" w:rsidR="009D0F30" w:rsidRPr="00AA0A23" w:rsidRDefault="009D0F30" w:rsidP="009D0F30">
      <w:pPr>
        <w:ind w:left="1440"/>
        <w:jc w:val="both"/>
        <w:rPr>
          <w:rFonts w:ascii="Times New Roman" w:hAnsi="Times New Roman" w:cs="Times New Roman"/>
        </w:rPr>
      </w:pPr>
    </w:p>
    <w:p w14:paraId="0BDFB73E" w14:textId="77777777" w:rsidR="009D0F30" w:rsidRPr="00AA0A23" w:rsidRDefault="009D0F30" w:rsidP="009D0F30">
      <w:pPr>
        <w:numPr>
          <w:ilvl w:val="1"/>
          <w:numId w:val="35"/>
        </w:numPr>
        <w:jc w:val="both"/>
        <w:rPr>
          <w:rFonts w:ascii="Times New Roman" w:hAnsi="Times New Roman" w:cs="Times New Roman"/>
        </w:rPr>
      </w:pPr>
      <w:r w:rsidRPr="00AA0A23">
        <w:rPr>
          <w:rFonts w:ascii="Times New Roman" w:hAnsi="Times New Roman" w:cs="Times New Roman"/>
        </w:rPr>
        <w:lastRenderedPageBreak/>
        <w:t>AIRPORT RUNWAY.  The airport runway is the 75 X 2800 ft. paved surface of the existing runway at the Sugarloaf Regional Airport, the centerline of which runs through the airport reference point at a true heading of N29E55'00"W.</w:t>
      </w:r>
    </w:p>
    <w:p w14:paraId="20856ED0" w14:textId="77777777" w:rsidR="009D0F30" w:rsidRPr="00AA0A23" w:rsidRDefault="009D0F30" w:rsidP="009D0F30">
      <w:pPr>
        <w:ind w:left="1440"/>
        <w:jc w:val="both"/>
        <w:rPr>
          <w:rFonts w:ascii="Times New Roman" w:hAnsi="Times New Roman" w:cs="Times New Roman"/>
        </w:rPr>
      </w:pPr>
    </w:p>
    <w:p w14:paraId="39F8D843" w14:textId="77777777" w:rsidR="009D0F30" w:rsidRPr="00AA0A23" w:rsidRDefault="009D0F30" w:rsidP="009D0F30">
      <w:pPr>
        <w:numPr>
          <w:ilvl w:val="1"/>
          <w:numId w:val="35"/>
        </w:numPr>
        <w:jc w:val="both"/>
        <w:rPr>
          <w:rFonts w:ascii="Times New Roman" w:hAnsi="Times New Roman" w:cs="Times New Roman"/>
        </w:rPr>
      </w:pPr>
      <w:r w:rsidRPr="00AA0A23">
        <w:rPr>
          <w:rFonts w:ascii="Times New Roman" w:hAnsi="Times New Roman" w:cs="Times New Roman"/>
        </w:rPr>
        <w:t>FAA.  The FAA is the Federal Aviation Administration, an agency of the U.S. Department of Transportation.</w:t>
      </w:r>
    </w:p>
    <w:p w14:paraId="1A8D4CBF" w14:textId="77777777" w:rsidR="009D0F30" w:rsidRPr="00AA0A23" w:rsidRDefault="009D0F30" w:rsidP="009D0F30">
      <w:pPr>
        <w:ind w:left="1440"/>
        <w:jc w:val="both"/>
        <w:rPr>
          <w:rFonts w:ascii="Times New Roman" w:hAnsi="Times New Roman" w:cs="Times New Roman"/>
        </w:rPr>
      </w:pPr>
    </w:p>
    <w:p w14:paraId="39C5FD06" w14:textId="77777777" w:rsidR="009D0F30" w:rsidRPr="00AA0A23" w:rsidRDefault="009D0F30" w:rsidP="009D0F30">
      <w:pPr>
        <w:numPr>
          <w:ilvl w:val="0"/>
          <w:numId w:val="35"/>
        </w:numPr>
        <w:jc w:val="both"/>
        <w:rPr>
          <w:rFonts w:ascii="Times New Roman" w:hAnsi="Times New Roman" w:cs="Times New Roman"/>
          <w:u w:val="single"/>
        </w:rPr>
      </w:pPr>
      <w:r w:rsidRPr="00AA0A23">
        <w:rPr>
          <w:rFonts w:ascii="Times New Roman" w:hAnsi="Times New Roman" w:cs="Times New Roman"/>
          <w:u w:val="single"/>
        </w:rPr>
        <w:t>General Prohibitions</w:t>
      </w:r>
      <w:r w:rsidRPr="00AA0A23">
        <w:rPr>
          <w:rFonts w:ascii="Times New Roman" w:hAnsi="Times New Roman" w:cs="Times New Roman"/>
        </w:rPr>
        <w:t xml:space="preserve">. </w:t>
      </w:r>
    </w:p>
    <w:p w14:paraId="7B88AD83" w14:textId="77777777" w:rsidR="009D0F30" w:rsidRPr="00AA0A23" w:rsidRDefault="009D0F30" w:rsidP="009D0F30">
      <w:pPr>
        <w:ind w:left="720"/>
        <w:jc w:val="both"/>
        <w:rPr>
          <w:rFonts w:ascii="Times New Roman" w:hAnsi="Times New Roman" w:cs="Times New Roman"/>
          <w:u w:val="single"/>
        </w:rPr>
      </w:pPr>
    </w:p>
    <w:p w14:paraId="45756EBB" w14:textId="77777777" w:rsidR="009D0F30" w:rsidRPr="00AA0A23" w:rsidRDefault="009D0F30" w:rsidP="009D0F30">
      <w:pPr>
        <w:numPr>
          <w:ilvl w:val="1"/>
          <w:numId w:val="35"/>
        </w:numPr>
        <w:jc w:val="both"/>
        <w:rPr>
          <w:rFonts w:ascii="Times New Roman" w:hAnsi="Times New Roman" w:cs="Times New Roman"/>
          <w:u w:val="single"/>
        </w:rPr>
      </w:pPr>
      <w:r w:rsidRPr="00AA0A23">
        <w:rPr>
          <w:rFonts w:ascii="Times New Roman" w:hAnsi="Times New Roman" w:cs="Times New Roman"/>
        </w:rPr>
        <w:t>No structure or object may be erected or placed within the airport clear zone.</w:t>
      </w:r>
    </w:p>
    <w:p w14:paraId="4525C464" w14:textId="77777777" w:rsidR="009D0F30" w:rsidRPr="00AA0A23" w:rsidRDefault="009D0F30" w:rsidP="009D0F30">
      <w:pPr>
        <w:ind w:left="1440"/>
        <w:jc w:val="both"/>
        <w:rPr>
          <w:rFonts w:ascii="Times New Roman" w:hAnsi="Times New Roman" w:cs="Times New Roman"/>
          <w:u w:val="single"/>
        </w:rPr>
      </w:pPr>
    </w:p>
    <w:p w14:paraId="54EBFC9B" w14:textId="77777777" w:rsidR="009D0F30" w:rsidRPr="00AA0A23" w:rsidRDefault="009D0F30" w:rsidP="009D0F30">
      <w:pPr>
        <w:numPr>
          <w:ilvl w:val="1"/>
          <w:numId w:val="35"/>
        </w:numPr>
        <w:jc w:val="both"/>
        <w:rPr>
          <w:rFonts w:ascii="Times New Roman" w:hAnsi="Times New Roman" w:cs="Times New Roman"/>
          <w:u w:val="single"/>
        </w:rPr>
      </w:pPr>
      <w:r w:rsidRPr="00AA0A23">
        <w:rPr>
          <w:rFonts w:ascii="Times New Roman" w:hAnsi="Times New Roman" w:cs="Times New Roman"/>
        </w:rPr>
        <w:t>No structure, object or tree that exceeds the height of the airport imaginary surfaces may be erected, placed or allowed within any zone.</w:t>
      </w:r>
    </w:p>
    <w:p w14:paraId="7C469CB3" w14:textId="77777777" w:rsidR="009D0F30" w:rsidRPr="00AA0A23" w:rsidRDefault="009D0F30" w:rsidP="009D0F30">
      <w:pPr>
        <w:ind w:left="1440"/>
        <w:jc w:val="both"/>
        <w:rPr>
          <w:rFonts w:ascii="Times New Roman" w:hAnsi="Times New Roman" w:cs="Times New Roman"/>
          <w:u w:val="single"/>
        </w:rPr>
      </w:pPr>
    </w:p>
    <w:p w14:paraId="3BF6696D" w14:textId="77777777" w:rsidR="009D0F30" w:rsidRPr="00AA0A23" w:rsidRDefault="009D0F30" w:rsidP="009D0F30">
      <w:pPr>
        <w:numPr>
          <w:ilvl w:val="1"/>
          <w:numId w:val="35"/>
        </w:numPr>
        <w:jc w:val="both"/>
        <w:rPr>
          <w:rFonts w:ascii="Times New Roman" w:hAnsi="Times New Roman" w:cs="Times New Roman"/>
          <w:u w:val="single"/>
        </w:rPr>
      </w:pPr>
      <w:r w:rsidRPr="00AA0A23">
        <w:rPr>
          <w:rFonts w:ascii="Times New Roman" w:hAnsi="Times New Roman" w:cs="Times New Roman"/>
        </w:rPr>
        <w:t>No public or private road that is not more than 15 feet below an airport imaginary surface may be created or constructed in any zone.</w:t>
      </w:r>
    </w:p>
    <w:p w14:paraId="773751BC" w14:textId="77777777" w:rsidR="009D0F30" w:rsidRPr="00AA0A23" w:rsidRDefault="009D0F30" w:rsidP="009D0F30">
      <w:pPr>
        <w:ind w:left="1440"/>
        <w:jc w:val="both"/>
        <w:rPr>
          <w:rFonts w:ascii="Times New Roman" w:hAnsi="Times New Roman" w:cs="Times New Roman"/>
          <w:u w:val="single"/>
        </w:rPr>
      </w:pPr>
    </w:p>
    <w:p w14:paraId="2047A304" w14:textId="77777777" w:rsidR="009D0F30" w:rsidRPr="00AA0A23" w:rsidRDefault="009D0F30" w:rsidP="009D0F30">
      <w:pPr>
        <w:numPr>
          <w:ilvl w:val="1"/>
          <w:numId w:val="35"/>
        </w:numPr>
        <w:jc w:val="both"/>
        <w:rPr>
          <w:rFonts w:ascii="Times New Roman" w:hAnsi="Times New Roman" w:cs="Times New Roman"/>
          <w:u w:val="single"/>
        </w:rPr>
      </w:pPr>
      <w:r w:rsidRPr="00AA0A23">
        <w:rPr>
          <w:rFonts w:ascii="Times New Roman" w:hAnsi="Times New Roman" w:cs="Times New Roman"/>
        </w:rPr>
        <w:t>No structure or object that is more than 200 feet above the established airport elevation (880 feet above sea level) and within three nautical miles of the airport reference point may be erected or placed in any zone.</w:t>
      </w:r>
    </w:p>
    <w:p w14:paraId="7745A4E5" w14:textId="77777777" w:rsidR="009D0F30" w:rsidRPr="00AA0A23" w:rsidRDefault="009D0F30" w:rsidP="009D0F30">
      <w:pPr>
        <w:ind w:left="1440"/>
        <w:jc w:val="both"/>
        <w:rPr>
          <w:rFonts w:ascii="Times New Roman" w:hAnsi="Times New Roman" w:cs="Times New Roman"/>
          <w:u w:val="single"/>
        </w:rPr>
      </w:pPr>
    </w:p>
    <w:p w14:paraId="45D3DA3B" w14:textId="77777777" w:rsidR="009D0F30" w:rsidRPr="00AA0A23" w:rsidRDefault="009D0F30" w:rsidP="009D0F30">
      <w:pPr>
        <w:numPr>
          <w:ilvl w:val="1"/>
          <w:numId w:val="35"/>
        </w:numPr>
        <w:jc w:val="both"/>
        <w:rPr>
          <w:rFonts w:ascii="Times New Roman" w:hAnsi="Times New Roman" w:cs="Times New Roman"/>
          <w:u w:val="single"/>
        </w:rPr>
      </w:pPr>
      <w:r w:rsidRPr="00AA0A23">
        <w:rPr>
          <w:rFonts w:ascii="Times New Roman" w:hAnsi="Times New Roman" w:cs="Times New Roman"/>
        </w:rPr>
        <w:t>No structure or object that is more than 500 feet above ground level at the site of the structure may be erected or placed in any zone.</w:t>
      </w:r>
    </w:p>
    <w:p w14:paraId="6B67D8C8" w14:textId="77777777" w:rsidR="009D0F30" w:rsidRPr="00AA0A23" w:rsidRDefault="009D0F30" w:rsidP="009D0F30">
      <w:pPr>
        <w:ind w:left="1440"/>
        <w:jc w:val="both"/>
        <w:rPr>
          <w:rFonts w:ascii="Times New Roman" w:hAnsi="Times New Roman" w:cs="Times New Roman"/>
          <w:u w:val="single"/>
        </w:rPr>
      </w:pPr>
    </w:p>
    <w:p w14:paraId="09F45836" w14:textId="77777777" w:rsidR="009D0F30" w:rsidRPr="00AA0A23" w:rsidRDefault="009D0F30" w:rsidP="009D0F30">
      <w:pPr>
        <w:numPr>
          <w:ilvl w:val="0"/>
          <w:numId w:val="35"/>
        </w:numPr>
        <w:jc w:val="both"/>
        <w:rPr>
          <w:rFonts w:ascii="Times New Roman" w:hAnsi="Times New Roman" w:cs="Times New Roman"/>
          <w:u w:val="single"/>
        </w:rPr>
      </w:pPr>
      <w:r w:rsidRPr="00AA0A23">
        <w:rPr>
          <w:rFonts w:ascii="Times New Roman" w:hAnsi="Times New Roman" w:cs="Times New Roman"/>
          <w:u w:val="single"/>
        </w:rPr>
        <w:t>FAA Review</w:t>
      </w:r>
      <w:r w:rsidRPr="00AA0A23">
        <w:rPr>
          <w:rFonts w:ascii="Times New Roman" w:hAnsi="Times New Roman" w:cs="Times New Roman"/>
        </w:rPr>
        <w:t>.</w:t>
      </w:r>
    </w:p>
    <w:p w14:paraId="7DE8C44A" w14:textId="77777777" w:rsidR="009D0F30" w:rsidRPr="00AA0A23" w:rsidRDefault="009D0F30" w:rsidP="009D0F30">
      <w:pPr>
        <w:ind w:left="720"/>
        <w:jc w:val="both"/>
        <w:rPr>
          <w:rFonts w:ascii="Times New Roman" w:hAnsi="Times New Roman" w:cs="Times New Roman"/>
          <w:u w:val="single"/>
        </w:rPr>
      </w:pPr>
    </w:p>
    <w:p w14:paraId="65BF3F52" w14:textId="77777777" w:rsidR="009D0F30" w:rsidRPr="00AA0A23" w:rsidRDefault="009D0F30" w:rsidP="009D0F30">
      <w:pPr>
        <w:numPr>
          <w:ilvl w:val="1"/>
          <w:numId w:val="35"/>
        </w:numPr>
        <w:jc w:val="both"/>
        <w:rPr>
          <w:rFonts w:ascii="Times New Roman" w:hAnsi="Times New Roman" w:cs="Times New Roman"/>
          <w:u w:val="single"/>
        </w:rPr>
      </w:pPr>
      <w:r w:rsidRPr="00AA0A23">
        <w:rPr>
          <w:rFonts w:ascii="Times New Roman" w:hAnsi="Times New Roman" w:cs="Times New Roman"/>
        </w:rPr>
        <w:t>Notwithstanding any other provision of this Ordinance, no permit shall be issued for construction, alteration or other use to any person who is required to give notice to the FAA pursuant to federal law, (including 14 CFR 77.11 and 77.13 (a)) until after the municipal officers have received a copy of the written acknowledgement of the FAA of such notice.  A permit shall not be issued for construction or alteration that is presumed to create, or will create, a hazard to air navigation as determined by the FAA under its regulations.</w:t>
      </w:r>
    </w:p>
    <w:p w14:paraId="74ED111D" w14:textId="77777777" w:rsidR="009D0F30" w:rsidRPr="00AA0A23" w:rsidRDefault="009D0F30" w:rsidP="009D0F30">
      <w:pPr>
        <w:ind w:left="1440"/>
        <w:jc w:val="both"/>
        <w:rPr>
          <w:rFonts w:ascii="Times New Roman" w:hAnsi="Times New Roman" w:cs="Times New Roman"/>
          <w:u w:val="single"/>
        </w:rPr>
      </w:pPr>
    </w:p>
    <w:p w14:paraId="45B68E0E" w14:textId="77777777" w:rsidR="009D0F30" w:rsidRPr="00AA0A23" w:rsidRDefault="009D0F30" w:rsidP="009D0F30">
      <w:pPr>
        <w:numPr>
          <w:ilvl w:val="1"/>
          <w:numId w:val="35"/>
        </w:numPr>
        <w:jc w:val="both"/>
        <w:rPr>
          <w:rFonts w:ascii="Times New Roman" w:hAnsi="Times New Roman" w:cs="Times New Roman"/>
          <w:u w:val="single"/>
        </w:rPr>
      </w:pPr>
      <w:r w:rsidRPr="00AA0A23">
        <w:rPr>
          <w:rFonts w:ascii="Times New Roman" w:hAnsi="Times New Roman" w:cs="Times New Roman"/>
        </w:rPr>
        <w:t>No variance of the dimensional requirements in this Section may be made by the Board of Appeals, unless in addition to all other standards under Section 4 of this Ordinance and 6 MRSA 242, the applicant provides the Board with a written statement from the FAA that the proposed construction or use is in compliance with applicable FAA regulations and is not a hazard to air navigation.</w:t>
      </w:r>
    </w:p>
    <w:p w14:paraId="07748721" w14:textId="77777777" w:rsidR="009D0F30" w:rsidRPr="00AA0A23" w:rsidRDefault="009D0F30" w:rsidP="009D0F30">
      <w:pPr>
        <w:jc w:val="both"/>
        <w:rPr>
          <w:rFonts w:ascii="Times New Roman" w:hAnsi="Times New Roman" w:cs="Times New Roman"/>
        </w:rPr>
      </w:pPr>
    </w:p>
    <w:p w14:paraId="1C70C0E0" w14:textId="77777777" w:rsidR="009D0F30" w:rsidRPr="00AA0A23" w:rsidRDefault="009D0F30" w:rsidP="009D0F30">
      <w:pPr>
        <w:numPr>
          <w:ilvl w:val="0"/>
          <w:numId w:val="35"/>
        </w:numPr>
        <w:jc w:val="both"/>
        <w:rPr>
          <w:rFonts w:ascii="Times New Roman" w:hAnsi="Times New Roman" w:cs="Times New Roman"/>
        </w:rPr>
      </w:pPr>
      <w:r w:rsidRPr="00AA0A23">
        <w:rPr>
          <w:rFonts w:ascii="Times New Roman" w:hAnsi="Times New Roman" w:cs="Times New Roman"/>
          <w:u w:val="single"/>
        </w:rPr>
        <w:t>Standards</w:t>
      </w:r>
      <w:r w:rsidRPr="00AA0A23">
        <w:rPr>
          <w:rFonts w:ascii="Times New Roman" w:hAnsi="Times New Roman" w:cs="Times New Roman"/>
        </w:rPr>
        <w:t>.</w:t>
      </w:r>
    </w:p>
    <w:p w14:paraId="2CA41A95" w14:textId="77777777" w:rsidR="009D0F30" w:rsidRPr="00AA0A23" w:rsidRDefault="009D0F30" w:rsidP="009D0F30">
      <w:pPr>
        <w:ind w:left="720"/>
        <w:jc w:val="both"/>
        <w:rPr>
          <w:rFonts w:ascii="Times New Roman" w:hAnsi="Times New Roman" w:cs="Times New Roman"/>
        </w:rPr>
      </w:pPr>
    </w:p>
    <w:p w14:paraId="2E9C8B5D" w14:textId="77777777" w:rsidR="009D0F30" w:rsidRPr="00AA0A23" w:rsidRDefault="009D0F30" w:rsidP="009D0F30">
      <w:pPr>
        <w:numPr>
          <w:ilvl w:val="1"/>
          <w:numId w:val="35"/>
        </w:numPr>
        <w:jc w:val="both"/>
        <w:rPr>
          <w:rFonts w:ascii="Times New Roman" w:hAnsi="Times New Roman" w:cs="Times New Roman"/>
        </w:rPr>
      </w:pPr>
      <w:r w:rsidRPr="00AA0A23">
        <w:rPr>
          <w:rFonts w:ascii="Times New Roman" w:hAnsi="Times New Roman" w:cs="Times New Roman"/>
        </w:rPr>
        <w:t xml:space="preserve">Within the airport clear zone, construction of new structures is prohibited.  Existing structures may be maintained and expanded in accordance with the applicable zoning districts in which they are located, provided that no expansion shall be such </w:t>
      </w:r>
      <w:r w:rsidRPr="00AA0A23">
        <w:rPr>
          <w:rFonts w:ascii="Times New Roman" w:hAnsi="Times New Roman" w:cs="Times New Roman"/>
        </w:rPr>
        <w:lastRenderedPageBreak/>
        <w:t xml:space="preserve">that the height exceeds the elevation of the glide slope, as defined by the Federal Aviation Administration and shown on the Slope Clearance Map. </w:t>
      </w:r>
    </w:p>
    <w:p w14:paraId="469B4255" w14:textId="77777777" w:rsidR="009D0F30" w:rsidRPr="00AA0A23" w:rsidRDefault="009D0F30" w:rsidP="009D0F30">
      <w:pPr>
        <w:ind w:left="1440"/>
        <w:jc w:val="both"/>
        <w:rPr>
          <w:rFonts w:ascii="Times New Roman" w:hAnsi="Times New Roman" w:cs="Times New Roman"/>
        </w:rPr>
      </w:pPr>
    </w:p>
    <w:p w14:paraId="4D4C7EA9" w14:textId="77777777" w:rsidR="009D0F30" w:rsidRPr="00AA0A23" w:rsidRDefault="009D0F30" w:rsidP="009D0F30">
      <w:pPr>
        <w:numPr>
          <w:ilvl w:val="1"/>
          <w:numId w:val="35"/>
        </w:numPr>
        <w:jc w:val="both"/>
        <w:rPr>
          <w:rFonts w:ascii="Times New Roman" w:hAnsi="Times New Roman" w:cs="Times New Roman"/>
        </w:rPr>
      </w:pPr>
      <w:r w:rsidRPr="00AA0A23">
        <w:rPr>
          <w:rFonts w:ascii="Times New Roman" w:hAnsi="Times New Roman" w:cs="Times New Roman"/>
        </w:rPr>
        <w:t xml:space="preserve">Within the airport approach zone, new construction is permitted in accordance with the applicable zoning district in which it is located, provided that no structure shall exceed the elevation of the glide slope, as defined by the Federal Aviation Administration and shown on the Slope Clearance Map. </w:t>
      </w:r>
    </w:p>
    <w:p w14:paraId="0AA3F3B0" w14:textId="77777777" w:rsidR="009D0F30" w:rsidRPr="00AA0A23" w:rsidRDefault="009D0F30" w:rsidP="009D0F30">
      <w:pPr>
        <w:ind w:left="1440"/>
        <w:jc w:val="both"/>
        <w:rPr>
          <w:rFonts w:ascii="Times New Roman" w:hAnsi="Times New Roman" w:cs="Times New Roman"/>
        </w:rPr>
      </w:pPr>
    </w:p>
    <w:p w14:paraId="4EC855B1" w14:textId="77777777" w:rsidR="009D0F30" w:rsidRPr="00AA0A23" w:rsidRDefault="009D0F30" w:rsidP="009D0F30">
      <w:pPr>
        <w:numPr>
          <w:ilvl w:val="1"/>
          <w:numId w:val="35"/>
        </w:numPr>
        <w:jc w:val="both"/>
        <w:rPr>
          <w:rFonts w:ascii="Times New Roman" w:hAnsi="Times New Roman" w:cs="Times New Roman"/>
        </w:rPr>
      </w:pPr>
      <w:r w:rsidRPr="00AA0A23">
        <w:rPr>
          <w:rFonts w:ascii="Times New Roman" w:hAnsi="Times New Roman" w:cs="Times New Roman"/>
        </w:rPr>
        <w:t xml:space="preserve">There shall be no plantings in either the airport clear zone or the airport approach zone that exceeds the elevation of the glide slope, as shown on the Slope Clearance Map. </w:t>
      </w:r>
    </w:p>
    <w:p w14:paraId="768C4E53" w14:textId="77777777" w:rsidR="009D0F30" w:rsidRPr="00AA0A23" w:rsidRDefault="009D0F30" w:rsidP="009D0F30">
      <w:pPr>
        <w:ind w:left="1440" w:hanging="720"/>
        <w:jc w:val="both"/>
        <w:rPr>
          <w:rFonts w:ascii="Times New Roman" w:hAnsi="Times New Roman" w:cs="Times New Roman"/>
        </w:rPr>
      </w:pPr>
    </w:p>
    <w:p w14:paraId="7FA5BCFC" w14:textId="77777777" w:rsidR="009D0F30" w:rsidRPr="00AA0A23" w:rsidRDefault="009D0F30" w:rsidP="009D0F30">
      <w:pPr>
        <w:pStyle w:val="Heading3"/>
        <w:jc w:val="both"/>
        <w:rPr>
          <w:rFonts w:ascii="Times New Roman" w:hAnsi="Times New Roman" w:cs="Times New Roman"/>
          <w:b/>
          <w:color w:val="000000" w:themeColor="text1"/>
        </w:rPr>
      </w:pPr>
      <w:bookmarkStart w:id="125" w:name="_Toc522023613"/>
      <w:bookmarkStart w:id="126" w:name="_Toc529908653"/>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.54.  Home Occupation Standards.</w:t>
      </w:r>
      <w:bookmarkEnd w:id="125"/>
      <w:bookmarkEnd w:id="126"/>
    </w:p>
    <w:p w14:paraId="1450130D" w14:textId="77777777" w:rsidR="009D0F30" w:rsidRPr="00AA0A23" w:rsidRDefault="009D0F30" w:rsidP="009D0F30">
      <w:pPr>
        <w:jc w:val="both"/>
        <w:rPr>
          <w:rFonts w:ascii="Times New Roman" w:hAnsi="Times New Roman" w:cs="Times New Roman"/>
        </w:rPr>
      </w:pPr>
    </w:p>
    <w:p w14:paraId="5EF784CE" w14:textId="77777777" w:rsidR="009D0F30" w:rsidRPr="00AA0A23" w:rsidRDefault="009D0F30" w:rsidP="009D0F30">
      <w:pPr>
        <w:numPr>
          <w:ilvl w:val="0"/>
          <w:numId w:val="36"/>
        </w:numPr>
        <w:jc w:val="both"/>
        <w:rPr>
          <w:rFonts w:ascii="Times New Roman" w:hAnsi="Times New Roman" w:cs="Times New Roman"/>
        </w:rPr>
      </w:pPr>
      <w:r w:rsidRPr="00AA0A23">
        <w:rPr>
          <w:rFonts w:ascii="Times New Roman" w:hAnsi="Times New Roman" w:cs="Times New Roman"/>
          <w:u w:val="single"/>
        </w:rPr>
        <w:t>Applicability</w:t>
      </w:r>
      <w:r w:rsidRPr="00AA0A23">
        <w:rPr>
          <w:rFonts w:ascii="Times New Roman" w:hAnsi="Times New Roman" w:cs="Times New Roman"/>
        </w:rPr>
        <w:t>.  All home occupations established, relocated or enlarged after the date of adoption of this section shall conform to the requirements and standards set forth below.</w:t>
      </w:r>
    </w:p>
    <w:p w14:paraId="58AEBDAF" w14:textId="77777777" w:rsidR="009D0F30" w:rsidRPr="00AA0A23" w:rsidRDefault="009D0F30" w:rsidP="009D0F30">
      <w:pPr>
        <w:ind w:left="720"/>
        <w:jc w:val="both"/>
        <w:rPr>
          <w:rFonts w:ascii="Times New Roman" w:hAnsi="Times New Roman" w:cs="Times New Roman"/>
        </w:rPr>
      </w:pPr>
    </w:p>
    <w:p w14:paraId="42AFBD2A" w14:textId="77777777" w:rsidR="009D0F30" w:rsidRPr="00AA0A23" w:rsidRDefault="009D0F30" w:rsidP="009D0F30">
      <w:pPr>
        <w:numPr>
          <w:ilvl w:val="0"/>
          <w:numId w:val="36"/>
        </w:numPr>
        <w:jc w:val="both"/>
        <w:rPr>
          <w:rFonts w:ascii="Times New Roman" w:hAnsi="Times New Roman" w:cs="Times New Roman"/>
        </w:rPr>
      </w:pPr>
      <w:r w:rsidRPr="00AA0A23">
        <w:rPr>
          <w:rFonts w:ascii="Times New Roman" w:hAnsi="Times New Roman" w:cs="Times New Roman"/>
          <w:u w:val="single"/>
        </w:rPr>
        <w:t>Certificate of Occupancy Required</w:t>
      </w:r>
      <w:r w:rsidRPr="00AA0A23">
        <w:rPr>
          <w:rFonts w:ascii="Times New Roman" w:hAnsi="Times New Roman" w:cs="Times New Roman"/>
        </w:rPr>
        <w:t xml:space="preserve">.  Any new home occupation or the relocation or expansion of any existing home occupation shall obtain a Certificate of Occupancy from the Code Enforcement Officer in accordance with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15 of this ordinance before commencing any non-residential use of the premises.  The CEO shall issue the Certificate of Occupancy for the home occupation only if he finds that the proposed home occupation use conforms to all requirements of the Town, is allowed in the proposed location, and conforms to the following performance standards.</w:t>
      </w:r>
    </w:p>
    <w:p w14:paraId="6AF8BEE2" w14:textId="77777777" w:rsidR="009D0F30" w:rsidRPr="00AA0A23" w:rsidRDefault="009D0F30" w:rsidP="009D0F30">
      <w:pPr>
        <w:ind w:left="720"/>
        <w:jc w:val="both"/>
        <w:rPr>
          <w:rFonts w:ascii="Times New Roman" w:hAnsi="Times New Roman" w:cs="Times New Roman"/>
        </w:rPr>
      </w:pPr>
    </w:p>
    <w:p w14:paraId="63BFE101" w14:textId="77777777" w:rsidR="009D0F30" w:rsidRPr="00AA0A23" w:rsidRDefault="009D0F30" w:rsidP="009D0F30">
      <w:pPr>
        <w:numPr>
          <w:ilvl w:val="0"/>
          <w:numId w:val="36"/>
        </w:numPr>
        <w:jc w:val="both"/>
        <w:rPr>
          <w:rFonts w:ascii="Times New Roman" w:hAnsi="Times New Roman" w:cs="Times New Roman"/>
        </w:rPr>
      </w:pPr>
      <w:r w:rsidRPr="00AA0A23">
        <w:rPr>
          <w:rFonts w:ascii="Times New Roman" w:hAnsi="Times New Roman" w:cs="Times New Roman"/>
          <w:u w:val="single"/>
        </w:rPr>
        <w:t>Performance Standards</w:t>
      </w:r>
      <w:r w:rsidRPr="00AA0A23">
        <w:rPr>
          <w:rFonts w:ascii="Times New Roman" w:hAnsi="Times New Roman" w:cs="Times New Roman"/>
        </w:rPr>
        <w:t>.  Any home occupation shall conform to the following standards:</w:t>
      </w:r>
    </w:p>
    <w:p w14:paraId="5327DBC6" w14:textId="77777777" w:rsidR="009D0F30" w:rsidRPr="00AA0A23" w:rsidRDefault="009D0F30" w:rsidP="009D0F30">
      <w:pPr>
        <w:ind w:left="720"/>
        <w:jc w:val="both"/>
        <w:rPr>
          <w:rFonts w:ascii="Times New Roman" w:hAnsi="Times New Roman" w:cs="Times New Roman"/>
        </w:rPr>
      </w:pPr>
    </w:p>
    <w:p w14:paraId="3B2710CC" w14:textId="77777777" w:rsidR="009D0F30" w:rsidRPr="00AA0A23" w:rsidRDefault="009D0F30" w:rsidP="009D0F30">
      <w:pPr>
        <w:numPr>
          <w:ilvl w:val="1"/>
          <w:numId w:val="36"/>
        </w:numPr>
        <w:jc w:val="both"/>
        <w:rPr>
          <w:rFonts w:ascii="Times New Roman" w:hAnsi="Times New Roman" w:cs="Times New Roman"/>
        </w:rPr>
      </w:pPr>
      <w:r w:rsidRPr="00AA0A23">
        <w:rPr>
          <w:rFonts w:ascii="Times New Roman" w:hAnsi="Times New Roman" w:cs="Times New Roman"/>
        </w:rPr>
        <w:t>The use of the premises for a home occupation shall be clearly incidental and subordinate to its use for residential purposes.  The home occupation use shall not occupy more than twenty-five percent (25%) of the gross floor area of the dwelling unit and any accessory buildings used as part of the home occupation.</w:t>
      </w:r>
    </w:p>
    <w:p w14:paraId="64BC4217" w14:textId="77777777" w:rsidR="009D0F30" w:rsidRPr="00AA0A23" w:rsidRDefault="009D0F30" w:rsidP="009D0F30">
      <w:pPr>
        <w:ind w:left="1440"/>
        <w:jc w:val="both"/>
        <w:rPr>
          <w:rFonts w:ascii="Times New Roman" w:hAnsi="Times New Roman" w:cs="Times New Roman"/>
        </w:rPr>
      </w:pPr>
    </w:p>
    <w:p w14:paraId="25406059" w14:textId="77777777" w:rsidR="009D0F30" w:rsidRPr="00AA0A23" w:rsidRDefault="009D0F30" w:rsidP="009D0F30">
      <w:pPr>
        <w:numPr>
          <w:ilvl w:val="1"/>
          <w:numId w:val="36"/>
        </w:numPr>
        <w:jc w:val="both"/>
        <w:rPr>
          <w:rFonts w:ascii="Times New Roman" w:hAnsi="Times New Roman" w:cs="Times New Roman"/>
        </w:rPr>
      </w:pPr>
      <w:r w:rsidRPr="00AA0A23">
        <w:rPr>
          <w:rFonts w:ascii="Times New Roman" w:hAnsi="Times New Roman" w:cs="Times New Roman"/>
        </w:rPr>
        <w:t xml:space="preserve">The exterior appearance of the building(s) housing the home occupation shall be residential in character and no changes or alterations of a non-residential nature such as display windows shall be permitted.  Signs for the home occupation shall be allowed in accordance with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52.</w:t>
      </w:r>
    </w:p>
    <w:p w14:paraId="31BCF0B4" w14:textId="77777777" w:rsidR="009D0F30" w:rsidRPr="00AA0A23" w:rsidRDefault="009D0F30" w:rsidP="009D0F30">
      <w:pPr>
        <w:ind w:left="1440"/>
        <w:jc w:val="both"/>
        <w:rPr>
          <w:rFonts w:ascii="Times New Roman" w:hAnsi="Times New Roman" w:cs="Times New Roman"/>
        </w:rPr>
      </w:pPr>
    </w:p>
    <w:p w14:paraId="386AEFF9" w14:textId="77777777" w:rsidR="009D0F30" w:rsidRPr="00AA0A23" w:rsidRDefault="009D0F30" w:rsidP="009D0F30">
      <w:pPr>
        <w:numPr>
          <w:ilvl w:val="1"/>
          <w:numId w:val="36"/>
        </w:numPr>
        <w:jc w:val="both"/>
        <w:rPr>
          <w:rFonts w:ascii="Times New Roman" w:hAnsi="Times New Roman" w:cs="Times New Roman"/>
        </w:rPr>
      </w:pPr>
      <w:r w:rsidRPr="00AA0A23">
        <w:rPr>
          <w:rFonts w:ascii="Times New Roman" w:hAnsi="Times New Roman" w:cs="Times New Roman"/>
        </w:rPr>
        <w:t>The home occupation shall be carried on by a member or members of the household that resides in the dwelling unit and shall not employ more than one (1) person who does not live in the dwelling unit.</w:t>
      </w:r>
    </w:p>
    <w:p w14:paraId="79850157" w14:textId="77777777" w:rsidR="009D0F30" w:rsidRPr="00AA0A23" w:rsidRDefault="009D0F30" w:rsidP="009D0F30">
      <w:pPr>
        <w:ind w:left="1440"/>
        <w:jc w:val="both"/>
        <w:rPr>
          <w:rFonts w:ascii="Times New Roman" w:hAnsi="Times New Roman" w:cs="Times New Roman"/>
        </w:rPr>
      </w:pPr>
    </w:p>
    <w:p w14:paraId="7E91574B" w14:textId="77777777" w:rsidR="009D0F30" w:rsidRPr="00AA0A23" w:rsidRDefault="009D0F30" w:rsidP="009D0F30">
      <w:pPr>
        <w:numPr>
          <w:ilvl w:val="1"/>
          <w:numId w:val="36"/>
        </w:numPr>
        <w:jc w:val="both"/>
        <w:rPr>
          <w:rFonts w:ascii="Times New Roman" w:hAnsi="Times New Roman" w:cs="Times New Roman"/>
        </w:rPr>
      </w:pPr>
      <w:r w:rsidRPr="00AA0A23">
        <w:rPr>
          <w:rFonts w:ascii="Times New Roman" w:hAnsi="Times New Roman" w:cs="Times New Roman"/>
        </w:rPr>
        <w:t>The home occupation shall not generate a volume of vehicle traffic that is substantially in excess of that associated with other residential uses in the neighborhood.</w:t>
      </w:r>
    </w:p>
    <w:p w14:paraId="28CEDFA5" w14:textId="77777777" w:rsidR="009D0F30" w:rsidRPr="00AA0A23" w:rsidRDefault="009D0F30" w:rsidP="009D0F30">
      <w:pPr>
        <w:ind w:left="1440"/>
        <w:jc w:val="both"/>
        <w:rPr>
          <w:rFonts w:ascii="Times New Roman" w:hAnsi="Times New Roman" w:cs="Times New Roman"/>
        </w:rPr>
      </w:pPr>
    </w:p>
    <w:p w14:paraId="2366791C" w14:textId="77777777" w:rsidR="009D0F30" w:rsidRPr="00AA0A23" w:rsidRDefault="009D0F30" w:rsidP="009D0F30">
      <w:pPr>
        <w:numPr>
          <w:ilvl w:val="1"/>
          <w:numId w:val="36"/>
        </w:numPr>
        <w:jc w:val="both"/>
        <w:rPr>
          <w:rFonts w:ascii="Times New Roman" w:hAnsi="Times New Roman" w:cs="Times New Roman"/>
        </w:rPr>
      </w:pPr>
      <w:r w:rsidRPr="00AA0A23">
        <w:rPr>
          <w:rFonts w:ascii="Times New Roman" w:hAnsi="Times New Roman" w:cs="Times New Roman"/>
        </w:rPr>
        <w:lastRenderedPageBreak/>
        <w:t>The retail sale of physical products kept in stock on the premises for sale to customers coming to the home occupation shall not be the principal activity of the home occupation.  The accessory sale of goods to customers coming to the premises shall be allowed as part of the home occupation such as shampoo by a beauty salon, or tax software by an accountant, or art and crafts produced on the premises.  The sale of products by mail order or the Internet or other means in which the customer does not come to the premises is allowed.</w:t>
      </w:r>
    </w:p>
    <w:p w14:paraId="2D40FB8B" w14:textId="77777777" w:rsidR="009D0F30" w:rsidRPr="00AA0A23" w:rsidRDefault="009D0F30" w:rsidP="009D0F30">
      <w:pPr>
        <w:ind w:left="1440"/>
        <w:jc w:val="both"/>
        <w:rPr>
          <w:rFonts w:ascii="Times New Roman" w:hAnsi="Times New Roman" w:cs="Times New Roman"/>
        </w:rPr>
      </w:pPr>
    </w:p>
    <w:p w14:paraId="30FECB34" w14:textId="77777777" w:rsidR="009D0F30" w:rsidRPr="00AA0A23" w:rsidRDefault="009D0F30" w:rsidP="009D0F30">
      <w:pPr>
        <w:numPr>
          <w:ilvl w:val="1"/>
          <w:numId w:val="36"/>
        </w:numPr>
        <w:jc w:val="both"/>
        <w:rPr>
          <w:rFonts w:ascii="Times New Roman" w:hAnsi="Times New Roman" w:cs="Times New Roman"/>
        </w:rPr>
      </w:pPr>
      <w:r w:rsidRPr="00AA0A23">
        <w:rPr>
          <w:rFonts w:ascii="Times New Roman" w:hAnsi="Times New Roman" w:cs="Times New Roman"/>
        </w:rPr>
        <w:t>No equipment or processes shall be used in the home occupation that create noise, vibration, glare, fumes, odors, or electrical interference that is detectable to the normal senses at the boundary of the lot if the premises is a single-family home, or outside of the dwelling unit for any other type of residential unit.</w:t>
      </w:r>
    </w:p>
    <w:p w14:paraId="39C65D36" w14:textId="77777777" w:rsidR="009D0F30" w:rsidRPr="00AA0A23" w:rsidRDefault="009D0F30" w:rsidP="009D0F30">
      <w:pPr>
        <w:ind w:left="1440"/>
        <w:jc w:val="both"/>
        <w:rPr>
          <w:rFonts w:ascii="Times New Roman" w:hAnsi="Times New Roman" w:cs="Times New Roman"/>
        </w:rPr>
      </w:pPr>
    </w:p>
    <w:p w14:paraId="09F2B9DC" w14:textId="77777777" w:rsidR="009D0F30" w:rsidRPr="00AA0A23" w:rsidRDefault="009D0F30" w:rsidP="009D0F30">
      <w:pPr>
        <w:numPr>
          <w:ilvl w:val="1"/>
          <w:numId w:val="36"/>
        </w:numPr>
        <w:jc w:val="both"/>
        <w:rPr>
          <w:rFonts w:ascii="Times New Roman" w:hAnsi="Times New Roman" w:cs="Times New Roman"/>
          <w:b/>
          <w:color w:val="000000" w:themeColor="text1"/>
          <w:sz w:val="28"/>
          <w:szCs w:val="28"/>
        </w:rPr>
      </w:pPr>
      <w:r w:rsidRPr="00AA0A23">
        <w:rPr>
          <w:rFonts w:ascii="Times New Roman" w:hAnsi="Times New Roman" w:cs="Times New Roman"/>
        </w:rPr>
        <w:t>Any exterior storage of materials, equipment, or wastes associated with the home occupation shall be located in an enclosed and screened area so that it is not visible from abutting residential properties or the street.</w:t>
      </w:r>
      <w:bookmarkStart w:id="127" w:name="_Toc522023614"/>
    </w:p>
    <w:p w14:paraId="3FD0ED36" w14:textId="77777777" w:rsidR="00BD1C2E" w:rsidRPr="00AA0A23" w:rsidRDefault="00BD1C2E" w:rsidP="00BD1C2E">
      <w:pPr>
        <w:pStyle w:val="ListParagraph"/>
        <w:rPr>
          <w:rFonts w:ascii="Times New Roman" w:hAnsi="Times New Roman" w:cs="Times New Roman"/>
          <w:b/>
          <w:color w:val="000000" w:themeColor="text1"/>
          <w:sz w:val="28"/>
          <w:szCs w:val="28"/>
        </w:rPr>
      </w:pPr>
    </w:p>
    <w:p w14:paraId="4D29049C" w14:textId="77777777" w:rsidR="00BD1C2E" w:rsidRPr="00AA0A23" w:rsidRDefault="00BD1C2E" w:rsidP="00BD1C2E">
      <w:pPr>
        <w:rPr>
          <w:rFonts w:ascii="Times New Roman" w:hAnsi="Times New Roman" w:cs="Times New Roman"/>
          <w:b/>
          <w:color w:val="C00000"/>
        </w:rPr>
      </w:pPr>
      <w:r w:rsidRPr="00AA0A23">
        <w:rPr>
          <w:rFonts w:ascii="Times New Roman" w:hAnsi="Times New Roman" w:cs="Times New Roman"/>
          <w:b/>
          <w:color w:val="C00000"/>
        </w:rPr>
        <w:t>§125.55. Adult Use and Medical Marijuana Standards</w:t>
      </w:r>
    </w:p>
    <w:p w14:paraId="39A2C644" w14:textId="77777777" w:rsidR="00BD1C2E" w:rsidRPr="00AA0A23" w:rsidRDefault="00BD1C2E" w:rsidP="00BD1C2E">
      <w:pPr>
        <w:rPr>
          <w:rFonts w:ascii="Times New Roman" w:hAnsi="Times New Roman" w:cs="Times New Roman"/>
          <w:b/>
          <w:color w:val="C00000"/>
        </w:rPr>
      </w:pPr>
    </w:p>
    <w:p w14:paraId="349CE044" w14:textId="4F7FB8E1" w:rsidR="00BD1C2E" w:rsidRPr="00AA0A23" w:rsidRDefault="00BD1C2E" w:rsidP="00F91FBE">
      <w:pPr>
        <w:pStyle w:val="ListParagraph"/>
        <w:numPr>
          <w:ilvl w:val="0"/>
          <w:numId w:val="44"/>
        </w:numPr>
        <w:rPr>
          <w:rFonts w:ascii="Times New Roman" w:hAnsi="Times New Roman" w:cs="Times New Roman"/>
          <w:color w:val="C00000"/>
        </w:rPr>
      </w:pPr>
      <w:r w:rsidRPr="00AA0A23">
        <w:rPr>
          <w:rFonts w:ascii="Times New Roman" w:hAnsi="Times New Roman" w:cs="Times New Roman"/>
          <w:color w:val="C00000"/>
          <w:u w:val="single"/>
        </w:rPr>
        <w:t>Limit on Home Cultivation of Marijuana.</w:t>
      </w:r>
      <w:r w:rsidRPr="00AA0A23">
        <w:rPr>
          <w:rFonts w:ascii="Times New Roman" w:hAnsi="Times New Roman" w:cs="Times New Roman"/>
          <w:color w:val="C00000"/>
        </w:rPr>
        <w:t xml:space="preserve"> No person shall be permitted to cultivate marijuana plants or seedlings on a parcel or tract of land on which he or she is not domiciled.</w:t>
      </w:r>
      <w:r w:rsidRPr="00F8751F">
        <w:rPr>
          <w:rFonts w:ascii="Times New Roman" w:hAnsi="Times New Roman" w:cs="Times New Roman"/>
          <w:color w:val="C00000"/>
        </w:rPr>
        <w:t xml:space="preserve"> </w:t>
      </w:r>
      <w:r w:rsidR="00F8751F" w:rsidRPr="00F8751F">
        <w:rPr>
          <w:rFonts w:ascii="Times New Roman" w:hAnsi="Times New Roman" w:cs="Times New Roman"/>
          <w:color w:val="C00000"/>
        </w:rPr>
        <w:t>No exterior evidence of any home cultivation of marijuana shall be visible from a public way, abutting property, or public area.</w:t>
      </w:r>
    </w:p>
    <w:p w14:paraId="01546813" w14:textId="77777777" w:rsidR="005D31D9" w:rsidRPr="00AA0A23" w:rsidRDefault="005D31D9" w:rsidP="005D31D9">
      <w:pPr>
        <w:pStyle w:val="ListParagraph"/>
        <w:ind w:left="1080"/>
        <w:rPr>
          <w:rFonts w:ascii="Times New Roman" w:hAnsi="Times New Roman" w:cs="Times New Roman"/>
          <w:color w:val="C00000"/>
        </w:rPr>
      </w:pPr>
    </w:p>
    <w:p w14:paraId="1E294C70" w14:textId="77777777" w:rsidR="005D31D9" w:rsidRPr="00AA0A23" w:rsidRDefault="00BD1C2E" w:rsidP="00F91FBE">
      <w:pPr>
        <w:pStyle w:val="ListParagraph"/>
        <w:numPr>
          <w:ilvl w:val="0"/>
          <w:numId w:val="44"/>
        </w:numPr>
        <w:rPr>
          <w:rFonts w:ascii="Times New Roman" w:hAnsi="Times New Roman" w:cs="Times New Roman"/>
          <w:color w:val="C00000"/>
        </w:rPr>
      </w:pPr>
      <w:r w:rsidRPr="00AA0A23">
        <w:rPr>
          <w:rFonts w:ascii="Times New Roman" w:hAnsi="Times New Roman" w:cs="Times New Roman"/>
          <w:color w:val="C00000"/>
          <w:u w:val="single"/>
        </w:rPr>
        <w:t>Limit on Location of Marijuana Establishments</w:t>
      </w:r>
      <w:r w:rsidR="005D31D9" w:rsidRPr="00AA0A23">
        <w:rPr>
          <w:rFonts w:ascii="Times New Roman" w:hAnsi="Times New Roman" w:cs="Times New Roman"/>
          <w:color w:val="C00000"/>
          <w:u w:val="single"/>
        </w:rPr>
        <w:t>.</w:t>
      </w:r>
      <w:r w:rsidR="005D31D9" w:rsidRPr="00AA0A23">
        <w:rPr>
          <w:rFonts w:ascii="Times New Roman" w:hAnsi="Times New Roman" w:cs="Times New Roman"/>
          <w:color w:val="C00000"/>
        </w:rPr>
        <w:t xml:space="preserve"> </w:t>
      </w:r>
    </w:p>
    <w:p w14:paraId="31662C9F" w14:textId="77777777" w:rsidR="005D31D9" w:rsidRPr="00AA0A23" w:rsidRDefault="005D31D9" w:rsidP="005D31D9">
      <w:pPr>
        <w:rPr>
          <w:rFonts w:ascii="Times New Roman" w:hAnsi="Times New Roman" w:cs="Times New Roman"/>
          <w:color w:val="C00000"/>
        </w:rPr>
      </w:pPr>
    </w:p>
    <w:p w14:paraId="37CA9D20" w14:textId="51D5FD87" w:rsidR="005D31D9" w:rsidRPr="00AA0A23" w:rsidRDefault="00BD1C2E" w:rsidP="00F91FBE">
      <w:pPr>
        <w:pStyle w:val="ListParagraph"/>
        <w:numPr>
          <w:ilvl w:val="0"/>
          <w:numId w:val="45"/>
        </w:numPr>
        <w:rPr>
          <w:rFonts w:ascii="Times New Roman" w:hAnsi="Times New Roman" w:cs="Times New Roman"/>
          <w:color w:val="C00000"/>
        </w:rPr>
      </w:pPr>
      <w:r w:rsidRPr="00AA0A23">
        <w:rPr>
          <w:rFonts w:ascii="Times New Roman" w:hAnsi="Times New Roman" w:cs="Times New Roman"/>
          <w:color w:val="C00000"/>
        </w:rPr>
        <w:t xml:space="preserve">A marijuana establishment may not be permitted or operated within 1000 feet of a public or private educational facility including but not limited to child care facility, nursery schools, preschools, kindergartens, elementary schools, private schools, intermediate schools, junior high schools, middle schools, high schools, vocational schools, secondary schools, continuation schools, special education schools, junior colleges, and universities; </w:t>
      </w:r>
      <w:r w:rsidR="00D646B5" w:rsidRPr="00AA0A23">
        <w:rPr>
          <w:rFonts w:ascii="Times New Roman" w:hAnsi="Times New Roman" w:cs="Times New Roman"/>
          <w:color w:val="C00000"/>
        </w:rPr>
        <w:t>“</w:t>
      </w:r>
      <w:r w:rsidRPr="00AA0A23">
        <w:rPr>
          <w:rFonts w:ascii="Times New Roman" w:hAnsi="Times New Roman" w:cs="Times New Roman"/>
          <w:color w:val="C00000"/>
        </w:rPr>
        <w:t>school</w:t>
      </w:r>
      <w:r w:rsidR="00D646B5" w:rsidRPr="00AA0A23">
        <w:rPr>
          <w:rFonts w:ascii="Times New Roman" w:hAnsi="Times New Roman" w:cs="Times New Roman"/>
          <w:color w:val="C00000"/>
        </w:rPr>
        <w:t>”</w:t>
      </w:r>
      <w:r w:rsidRPr="00AA0A23">
        <w:rPr>
          <w:rFonts w:ascii="Times New Roman" w:hAnsi="Times New Roman" w:cs="Times New Roman"/>
          <w:color w:val="C00000"/>
        </w:rPr>
        <w:t xml:space="preserve"> includes the school ground, but does not include the facilities used primarily for another purpose and only incidentally as a school.</w:t>
      </w:r>
    </w:p>
    <w:p w14:paraId="72FAB026" w14:textId="77777777" w:rsidR="005D31D9" w:rsidRPr="00AA0A23" w:rsidRDefault="005D31D9" w:rsidP="005D31D9">
      <w:pPr>
        <w:pStyle w:val="ListParagraph"/>
        <w:ind w:left="1800"/>
        <w:rPr>
          <w:rFonts w:ascii="Times New Roman" w:hAnsi="Times New Roman" w:cs="Times New Roman"/>
          <w:color w:val="C00000"/>
        </w:rPr>
      </w:pPr>
    </w:p>
    <w:p w14:paraId="164489F5" w14:textId="77777777" w:rsidR="005D31D9" w:rsidRPr="00AA0A23" w:rsidRDefault="00BD1C2E" w:rsidP="00F91FBE">
      <w:pPr>
        <w:pStyle w:val="ListParagraph"/>
        <w:numPr>
          <w:ilvl w:val="0"/>
          <w:numId w:val="45"/>
        </w:numPr>
        <w:rPr>
          <w:rFonts w:ascii="Times New Roman" w:hAnsi="Times New Roman" w:cs="Times New Roman"/>
          <w:color w:val="C00000"/>
        </w:rPr>
      </w:pPr>
      <w:r w:rsidRPr="00AA0A23">
        <w:rPr>
          <w:rFonts w:ascii="Times New Roman" w:hAnsi="Times New Roman" w:cs="Times New Roman"/>
          <w:color w:val="C00000"/>
        </w:rPr>
        <w:t>A marijuana establishment may not be permitted or operated within 1000 feet of a property used primarily for religious worship and related religious activities; recreational areas designated for use by children up to eighteen years in age; or areas designated as municipal “safe zones” pursuant to 30-A M.R.S. §3253.</w:t>
      </w:r>
    </w:p>
    <w:p w14:paraId="3D983855" w14:textId="77777777" w:rsidR="005D31D9" w:rsidRPr="00AA0A23" w:rsidRDefault="005D31D9" w:rsidP="005D31D9">
      <w:pPr>
        <w:pStyle w:val="ListParagraph"/>
        <w:ind w:left="1800"/>
        <w:rPr>
          <w:rFonts w:ascii="Times New Roman" w:hAnsi="Times New Roman" w:cs="Times New Roman"/>
          <w:color w:val="C00000"/>
        </w:rPr>
      </w:pPr>
    </w:p>
    <w:p w14:paraId="13B5F34B" w14:textId="51C1C723" w:rsidR="00BD1C2E" w:rsidRPr="00AA0A23" w:rsidRDefault="00BD1C2E" w:rsidP="00F91FBE">
      <w:pPr>
        <w:pStyle w:val="ListParagraph"/>
        <w:numPr>
          <w:ilvl w:val="0"/>
          <w:numId w:val="45"/>
        </w:numPr>
        <w:rPr>
          <w:rFonts w:ascii="Times New Roman" w:hAnsi="Times New Roman" w:cs="Times New Roman"/>
          <w:color w:val="C00000"/>
        </w:rPr>
      </w:pPr>
      <w:r w:rsidRPr="00AA0A23">
        <w:rPr>
          <w:rFonts w:ascii="Times New Roman" w:hAnsi="Times New Roman" w:cs="Times New Roman"/>
          <w:color w:val="C00000"/>
        </w:rPr>
        <w:t xml:space="preserve">For the purpose of </w:t>
      </w:r>
      <w:r w:rsidR="00F24159" w:rsidRPr="00AA0A23">
        <w:rPr>
          <w:rFonts w:ascii="Times New Roman" w:hAnsi="Times New Roman" w:cs="Times New Roman"/>
          <w:color w:val="C00000"/>
        </w:rPr>
        <w:t xml:space="preserve">this </w:t>
      </w:r>
      <w:r w:rsidR="00574EC1" w:rsidRPr="00AA0A23">
        <w:rPr>
          <w:rFonts w:ascii="Times New Roman" w:hAnsi="Times New Roman" w:cs="Times New Roman"/>
          <w:color w:val="C00000"/>
        </w:rPr>
        <w:t>Section</w:t>
      </w:r>
      <w:r w:rsidRPr="00AA0A23">
        <w:rPr>
          <w:rFonts w:ascii="Times New Roman" w:hAnsi="Times New Roman" w:cs="Times New Roman"/>
          <w:color w:val="C00000"/>
        </w:rPr>
        <w:t xml:space="preserve">, measurement shall be made in a straight line, without regard to the intervening structures or objects, from the nearest property line of a property containing a building or structure used as the premises where a marijuana establishment is located, to the nearest property line of the premises. Presence of a </w:t>
      </w:r>
      <w:r w:rsidR="00952F48" w:rsidRPr="00AA0A23">
        <w:rPr>
          <w:rFonts w:ascii="Times New Roman" w:hAnsi="Times New Roman" w:cs="Times New Roman"/>
          <w:color w:val="C00000"/>
        </w:rPr>
        <w:t>t</w:t>
      </w:r>
      <w:r w:rsidRPr="00AA0A23">
        <w:rPr>
          <w:rFonts w:ascii="Times New Roman" w:hAnsi="Times New Roman" w:cs="Times New Roman"/>
          <w:color w:val="C00000"/>
        </w:rPr>
        <w:t xml:space="preserve">own, </w:t>
      </w:r>
      <w:r w:rsidR="00952F48" w:rsidRPr="00AA0A23">
        <w:rPr>
          <w:rFonts w:ascii="Times New Roman" w:hAnsi="Times New Roman" w:cs="Times New Roman"/>
          <w:color w:val="C00000"/>
        </w:rPr>
        <w:t>c</w:t>
      </w:r>
      <w:r w:rsidRPr="00AA0A23">
        <w:rPr>
          <w:rFonts w:ascii="Times New Roman" w:hAnsi="Times New Roman" w:cs="Times New Roman"/>
          <w:color w:val="C00000"/>
        </w:rPr>
        <w:t xml:space="preserve">ounty, or other political subdivision boundary shall be </w:t>
      </w:r>
      <w:r w:rsidRPr="00AA0A23">
        <w:rPr>
          <w:rFonts w:ascii="Times New Roman" w:hAnsi="Times New Roman" w:cs="Times New Roman"/>
          <w:color w:val="C00000"/>
        </w:rPr>
        <w:lastRenderedPageBreak/>
        <w:t>irrelevant for purposes of calculating and applying the distance requirements of this Section.</w:t>
      </w:r>
    </w:p>
    <w:p w14:paraId="464332A0" w14:textId="77777777" w:rsidR="005D31D9" w:rsidRPr="00AA0A23" w:rsidRDefault="005D31D9" w:rsidP="005D31D9">
      <w:pPr>
        <w:pStyle w:val="ListParagraph"/>
        <w:ind w:left="1800"/>
        <w:rPr>
          <w:rFonts w:ascii="Times New Roman" w:hAnsi="Times New Roman" w:cs="Times New Roman"/>
          <w:color w:val="C00000"/>
        </w:rPr>
      </w:pPr>
    </w:p>
    <w:p w14:paraId="1AFA0EAD" w14:textId="7E4C7E44" w:rsidR="005D31D9" w:rsidRPr="00AA0A23" w:rsidRDefault="00BD1C2E" w:rsidP="00F91FBE">
      <w:pPr>
        <w:pStyle w:val="ListParagraph"/>
        <w:numPr>
          <w:ilvl w:val="0"/>
          <w:numId w:val="44"/>
        </w:numPr>
        <w:rPr>
          <w:rFonts w:ascii="Times New Roman" w:hAnsi="Times New Roman" w:cs="Times New Roman"/>
          <w:color w:val="C00000"/>
          <w:u w:val="single"/>
        </w:rPr>
      </w:pPr>
      <w:r w:rsidRPr="00AA0A23">
        <w:rPr>
          <w:rFonts w:ascii="Times New Roman" w:hAnsi="Times New Roman" w:cs="Times New Roman"/>
          <w:color w:val="C00000"/>
          <w:u w:val="single"/>
        </w:rPr>
        <w:t>Limit on Hours of Operation for Marijuana Establishments</w:t>
      </w:r>
      <w:r w:rsidR="005D31D9" w:rsidRPr="00AA0A23">
        <w:rPr>
          <w:rFonts w:ascii="Times New Roman" w:hAnsi="Times New Roman" w:cs="Times New Roman"/>
          <w:color w:val="C00000"/>
          <w:u w:val="single"/>
        </w:rPr>
        <w:t>.</w:t>
      </w:r>
      <w:r w:rsidR="005D31D9" w:rsidRPr="00AA0A23">
        <w:rPr>
          <w:rFonts w:ascii="Times New Roman" w:hAnsi="Times New Roman" w:cs="Times New Roman"/>
          <w:color w:val="C00000"/>
        </w:rPr>
        <w:t xml:space="preserve"> </w:t>
      </w:r>
      <w:r w:rsidRPr="00AA0A23">
        <w:rPr>
          <w:rFonts w:ascii="Times New Roman" w:hAnsi="Times New Roman" w:cs="Times New Roman"/>
          <w:color w:val="C00000"/>
        </w:rPr>
        <w:t>Marijuana establishments may be open for business only between the hours of 8:00 a.m. and 9:00 p.m., Eastern Standard Time.</w:t>
      </w:r>
    </w:p>
    <w:p w14:paraId="5794E60C" w14:textId="77777777" w:rsidR="00574EC1" w:rsidRPr="00AA0A23" w:rsidRDefault="00574EC1" w:rsidP="00574EC1">
      <w:pPr>
        <w:pStyle w:val="ListParagraph"/>
        <w:ind w:left="1080"/>
        <w:rPr>
          <w:rFonts w:ascii="Times New Roman" w:hAnsi="Times New Roman" w:cs="Times New Roman"/>
          <w:color w:val="C00000"/>
          <w:u w:val="single"/>
        </w:rPr>
      </w:pPr>
    </w:p>
    <w:p w14:paraId="0611C191" w14:textId="4C1347F6" w:rsidR="005D31D9" w:rsidRPr="00AA0A23" w:rsidRDefault="00BD1C2E" w:rsidP="00F91FBE">
      <w:pPr>
        <w:pStyle w:val="ListParagraph"/>
        <w:numPr>
          <w:ilvl w:val="0"/>
          <w:numId w:val="44"/>
        </w:numPr>
        <w:rPr>
          <w:rFonts w:ascii="Times New Roman" w:hAnsi="Times New Roman" w:cs="Times New Roman"/>
          <w:color w:val="C00000"/>
          <w:u w:val="single"/>
        </w:rPr>
      </w:pPr>
      <w:r w:rsidRPr="00AA0A23">
        <w:rPr>
          <w:rFonts w:ascii="Times New Roman" w:hAnsi="Times New Roman" w:cs="Times New Roman"/>
          <w:color w:val="C00000"/>
          <w:u w:val="single"/>
        </w:rPr>
        <w:t>Security Requirements for Marijuana Establishments</w:t>
      </w:r>
      <w:r w:rsidR="005D31D9" w:rsidRPr="00AA0A23">
        <w:rPr>
          <w:rFonts w:ascii="Times New Roman" w:hAnsi="Times New Roman" w:cs="Times New Roman"/>
          <w:color w:val="C00000"/>
          <w:u w:val="single"/>
        </w:rPr>
        <w:t>.</w:t>
      </w:r>
      <w:r w:rsidR="005D31D9" w:rsidRPr="00AA0A23">
        <w:rPr>
          <w:rFonts w:ascii="Times New Roman" w:hAnsi="Times New Roman" w:cs="Times New Roman"/>
          <w:b/>
          <w:color w:val="C00000"/>
        </w:rPr>
        <w:t xml:space="preserve"> </w:t>
      </w:r>
      <w:r w:rsidRPr="00AA0A23">
        <w:rPr>
          <w:rFonts w:ascii="Times New Roman" w:hAnsi="Times New Roman" w:cs="Times New Roman"/>
          <w:color w:val="C00000"/>
        </w:rPr>
        <w:t xml:space="preserve">Security measures at all Adult Use and Medical Marijuana Establishments shall include on their premises in good working condition, at a minimum, the following: </w:t>
      </w:r>
    </w:p>
    <w:p w14:paraId="4E34ED68" w14:textId="77777777" w:rsidR="00837CA6" w:rsidRPr="00AA0A23" w:rsidRDefault="00837CA6" w:rsidP="00837CA6">
      <w:pPr>
        <w:pStyle w:val="ListParagraph"/>
        <w:rPr>
          <w:rFonts w:ascii="Times New Roman" w:hAnsi="Times New Roman" w:cs="Times New Roman"/>
          <w:color w:val="C00000"/>
          <w:u w:val="single"/>
        </w:rPr>
      </w:pPr>
    </w:p>
    <w:p w14:paraId="1ABC8B33" w14:textId="77777777" w:rsidR="00837CA6" w:rsidRPr="00AA0A23" w:rsidRDefault="00837CA6" w:rsidP="00837CA6">
      <w:pPr>
        <w:pStyle w:val="ListParagraph"/>
        <w:ind w:left="1080"/>
        <w:rPr>
          <w:rFonts w:ascii="Times New Roman" w:hAnsi="Times New Roman" w:cs="Times New Roman"/>
          <w:color w:val="C00000"/>
          <w:u w:val="single"/>
        </w:rPr>
      </w:pPr>
    </w:p>
    <w:p w14:paraId="723B8C6C" w14:textId="77777777" w:rsidR="005D31D9" w:rsidRPr="00AA0A23" w:rsidRDefault="00BD1C2E" w:rsidP="002B1F75">
      <w:pPr>
        <w:pStyle w:val="ListParagraph"/>
        <w:numPr>
          <w:ilvl w:val="1"/>
          <w:numId w:val="44"/>
        </w:numPr>
        <w:ind w:left="1440"/>
        <w:rPr>
          <w:rFonts w:ascii="Times New Roman" w:hAnsi="Times New Roman" w:cs="Times New Roman"/>
          <w:color w:val="C00000"/>
          <w:u w:val="single"/>
        </w:rPr>
      </w:pPr>
      <w:r w:rsidRPr="00AA0A23">
        <w:rPr>
          <w:rFonts w:ascii="Times New Roman" w:hAnsi="Times New Roman" w:cs="Times New Roman"/>
          <w:color w:val="C00000"/>
        </w:rPr>
        <w:t xml:space="preserve">Security surveillance cameras installed and operating twenty-four (24) hours a day, seven (7) days a week, with thirty (30) day video storage, to monitor all entrances, along with the interior and exterior of the premises; and </w:t>
      </w:r>
    </w:p>
    <w:p w14:paraId="718706A3" w14:textId="77777777" w:rsidR="005D31D9" w:rsidRPr="00AA0A23" w:rsidRDefault="005D31D9" w:rsidP="002B1F75">
      <w:pPr>
        <w:pStyle w:val="ListParagraph"/>
        <w:ind w:left="1440"/>
        <w:rPr>
          <w:rFonts w:ascii="Times New Roman" w:hAnsi="Times New Roman" w:cs="Times New Roman"/>
          <w:color w:val="C00000"/>
          <w:u w:val="single"/>
        </w:rPr>
      </w:pPr>
    </w:p>
    <w:p w14:paraId="6416A1B6" w14:textId="08D9619D" w:rsidR="005D31D9" w:rsidRPr="0056091C" w:rsidRDefault="00BD1C2E" w:rsidP="002B1F75">
      <w:pPr>
        <w:pStyle w:val="ListParagraph"/>
        <w:numPr>
          <w:ilvl w:val="1"/>
          <w:numId w:val="44"/>
        </w:numPr>
        <w:ind w:left="1440"/>
        <w:rPr>
          <w:rFonts w:ascii="Times New Roman" w:hAnsi="Times New Roman" w:cs="Times New Roman"/>
          <w:color w:val="C00000"/>
          <w:u w:val="single"/>
        </w:rPr>
      </w:pPr>
      <w:r w:rsidRPr="0056091C">
        <w:rPr>
          <w:rFonts w:ascii="Times New Roman" w:hAnsi="Times New Roman" w:cs="Times New Roman"/>
          <w:color w:val="C00000"/>
        </w:rPr>
        <w:t xml:space="preserve">Door and window combination video and motion detector intrusion system with audible alarm and smart phone monitoring; and </w:t>
      </w:r>
      <w:r w:rsidR="003D7158" w:rsidRPr="0056091C">
        <w:rPr>
          <w:rFonts w:ascii="Times New Roman" w:hAnsi="Times New Roman" w:cs="Times New Roman"/>
          <w:color w:val="C00000"/>
        </w:rPr>
        <w:t>must include 24 hour monitoring acceptable to the Carrabassett Valley Police Department; and</w:t>
      </w:r>
    </w:p>
    <w:p w14:paraId="53469EC1" w14:textId="77777777" w:rsidR="005D31D9" w:rsidRPr="0056091C" w:rsidRDefault="005D31D9" w:rsidP="002B1F75">
      <w:pPr>
        <w:ind w:left="1440"/>
        <w:rPr>
          <w:rFonts w:ascii="Times New Roman" w:hAnsi="Times New Roman" w:cs="Times New Roman"/>
          <w:color w:val="C00000"/>
          <w:u w:val="single"/>
        </w:rPr>
      </w:pPr>
    </w:p>
    <w:p w14:paraId="57453192" w14:textId="77777777" w:rsidR="005D31D9" w:rsidRPr="0056091C" w:rsidRDefault="00BD1C2E" w:rsidP="002B1F75">
      <w:pPr>
        <w:pStyle w:val="ListParagraph"/>
        <w:numPr>
          <w:ilvl w:val="1"/>
          <w:numId w:val="44"/>
        </w:numPr>
        <w:ind w:left="1440"/>
        <w:rPr>
          <w:rFonts w:ascii="Times New Roman" w:hAnsi="Times New Roman" w:cs="Times New Roman"/>
          <w:color w:val="C00000"/>
          <w:u w:val="single"/>
        </w:rPr>
      </w:pPr>
      <w:r w:rsidRPr="0056091C">
        <w:rPr>
          <w:rFonts w:ascii="Times New Roman" w:hAnsi="Times New Roman" w:cs="Times New Roman"/>
          <w:color w:val="C00000"/>
        </w:rPr>
        <w:t>A locking safe permanently affixed to the premises that is suitable for storage of all marijuana, marijuana products, and cash stored overnight on the premises; and</w:t>
      </w:r>
    </w:p>
    <w:p w14:paraId="148B979E" w14:textId="77777777" w:rsidR="005D31D9" w:rsidRPr="0056091C" w:rsidRDefault="005D31D9" w:rsidP="002B1F75">
      <w:pPr>
        <w:ind w:left="1440"/>
        <w:rPr>
          <w:rFonts w:ascii="Times New Roman" w:hAnsi="Times New Roman" w:cs="Times New Roman"/>
          <w:color w:val="C00000"/>
          <w:u w:val="single"/>
        </w:rPr>
      </w:pPr>
    </w:p>
    <w:p w14:paraId="7E1B7592" w14:textId="02F1112C" w:rsidR="005D31D9" w:rsidRPr="00673E22" w:rsidRDefault="00BD1C2E" w:rsidP="00673E22">
      <w:pPr>
        <w:pStyle w:val="ListParagraph"/>
        <w:numPr>
          <w:ilvl w:val="1"/>
          <w:numId w:val="44"/>
        </w:numPr>
        <w:ind w:left="1440"/>
        <w:rPr>
          <w:rFonts w:ascii="Times New Roman" w:hAnsi="Times New Roman" w:cs="Times New Roman"/>
          <w:color w:val="C00000"/>
          <w:u w:val="single"/>
        </w:rPr>
      </w:pPr>
      <w:r w:rsidRPr="0056091C">
        <w:rPr>
          <w:rFonts w:ascii="Times New Roman" w:hAnsi="Times New Roman" w:cs="Times New Roman"/>
          <w:color w:val="C00000"/>
        </w:rPr>
        <w:t xml:space="preserve">Exterior lighting that illuminates the exterior walls of the licensed premises during dusk to dawn, that is either constantly on or activated by motion detectors, and complies with applicable provisions of the lighting performance standards of this Ordinance; </w:t>
      </w:r>
      <w:r w:rsidR="001B25D9" w:rsidRPr="0056091C">
        <w:rPr>
          <w:rFonts w:ascii="Times New Roman" w:hAnsi="Times New Roman" w:cs="Times New Roman"/>
          <w:color w:val="C00000"/>
        </w:rPr>
        <w:t>a</w:t>
      </w:r>
      <w:r w:rsidRPr="0056091C">
        <w:rPr>
          <w:rFonts w:ascii="Times New Roman" w:hAnsi="Times New Roman" w:cs="Times New Roman"/>
          <w:color w:val="C00000"/>
        </w:rPr>
        <w:t xml:space="preserve">ny interior lighting used for growing or cultivation purposes shall not be visible from the outside of the building; and </w:t>
      </w:r>
      <w:r w:rsidR="00673E22">
        <w:rPr>
          <w:rFonts w:ascii="Times New Roman" w:hAnsi="Times New Roman" w:cs="Times New Roman"/>
          <w:color w:val="C00000"/>
        </w:rPr>
        <w:t>d</w:t>
      </w:r>
      <w:r w:rsidRPr="00673E22">
        <w:rPr>
          <w:rFonts w:ascii="Times New Roman" w:hAnsi="Times New Roman" w:cs="Times New Roman"/>
          <w:color w:val="C00000"/>
        </w:rPr>
        <w:t>eadbolt locks on all exterior doors and any other exterior access points, excepting windows which shall have locks and bars</w:t>
      </w:r>
      <w:r w:rsidR="003D7158" w:rsidRPr="00673E22">
        <w:rPr>
          <w:rFonts w:ascii="Times New Roman" w:hAnsi="Times New Roman" w:cs="Times New Roman"/>
          <w:color w:val="C00000"/>
        </w:rPr>
        <w:t xml:space="preserve"> or other security treatment options approved by the Code Enforcement Officer</w:t>
      </w:r>
      <w:r w:rsidRPr="00673E22">
        <w:rPr>
          <w:rFonts w:ascii="Times New Roman" w:hAnsi="Times New Roman" w:cs="Times New Roman"/>
          <w:color w:val="C00000"/>
        </w:rPr>
        <w:t xml:space="preserve">; and </w:t>
      </w:r>
    </w:p>
    <w:p w14:paraId="7E7A6FE0" w14:textId="77777777" w:rsidR="005D31D9" w:rsidRPr="00AA0A23" w:rsidRDefault="005D31D9" w:rsidP="002B1F75">
      <w:pPr>
        <w:ind w:left="1440"/>
        <w:rPr>
          <w:rFonts w:ascii="Times New Roman" w:hAnsi="Times New Roman" w:cs="Times New Roman"/>
          <w:color w:val="C00000"/>
          <w:u w:val="single"/>
        </w:rPr>
      </w:pPr>
    </w:p>
    <w:p w14:paraId="3A22DEBC" w14:textId="77777777" w:rsidR="00BD1C2E" w:rsidRPr="00AA0A23" w:rsidRDefault="00BD1C2E" w:rsidP="002B1F75">
      <w:pPr>
        <w:pStyle w:val="ListParagraph"/>
        <w:numPr>
          <w:ilvl w:val="1"/>
          <w:numId w:val="44"/>
        </w:numPr>
        <w:ind w:left="1440"/>
        <w:rPr>
          <w:rFonts w:ascii="Times New Roman" w:hAnsi="Times New Roman" w:cs="Times New Roman"/>
          <w:color w:val="C00000"/>
          <w:u w:val="single"/>
        </w:rPr>
      </w:pPr>
      <w:r w:rsidRPr="00AA0A23">
        <w:rPr>
          <w:rFonts w:ascii="Times New Roman" w:hAnsi="Times New Roman" w:cs="Times New Roman"/>
          <w:color w:val="C00000"/>
        </w:rPr>
        <w:t>Effective methods to ensure that no person under the age of twenty-one (21) shall have access to marijuana and marijuana products.</w:t>
      </w:r>
    </w:p>
    <w:p w14:paraId="66C79D99" w14:textId="77777777" w:rsidR="00BD1C2E" w:rsidRPr="00AA0A23" w:rsidRDefault="00BD1C2E" w:rsidP="00BD1C2E">
      <w:pPr>
        <w:rPr>
          <w:rFonts w:ascii="Times New Roman" w:hAnsi="Times New Roman" w:cs="Times New Roman"/>
          <w:b/>
          <w:color w:val="C00000"/>
        </w:rPr>
      </w:pPr>
    </w:p>
    <w:p w14:paraId="12F5E57B" w14:textId="737456F9" w:rsidR="00BD1C2E" w:rsidRPr="00AA0A23" w:rsidRDefault="00BD1C2E" w:rsidP="00F91FBE">
      <w:pPr>
        <w:pStyle w:val="ListParagraph"/>
        <w:numPr>
          <w:ilvl w:val="0"/>
          <w:numId w:val="44"/>
        </w:numPr>
        <w:rPr>
          <w:rFonts w:ascii="Times New Roman" w:hAnsi="Times New Roman" w:cs="Times New Roman"/>
          <w:color w:val="C00000"/>
          <w:u w:val="single"/>
        </w:rPr>
      </w:pPr>
      <w:r w:rsidRPr="00AA0A23">
        <w:rPr>
          <w:rFonts w:ascii="Times New Roman" w:hAnsi="Times New Roman" w:cs="Times New Roman"/>
          <w:color w:val="C00000"/>
          <w:u w:val="single"/>
        </w:rPr>
        <w:t>Required Interior Display for Marijuana Establishments</w:t>
      </w:r>
      <w:r w:rsidR="005D31D9" w:rsidRPr="00AA0A23">
        <w:rPr>
          <w:rFonts w:ascii="Times New Roman" w:hAnsi="Times New Roman" w:cs="Times New Roman"/>
          <w:color w:val="C00000"/>
          <w:u w:val="single"/>
        </w:rPr>
        <w:t>.</w:t>
      </w:r>
      <w:r w:rsidR="005D31D9" w:rsidRPr="00AA0A23">
        <w:rPr>
          <w:rFonts w:ascii="Times New Roman" w:hAnsi="Times New Roman" w:cs="Times New Roman"/>
          <w:color w:val="C00000"/>
        </w:rPr>
        <w:t xml:space="preserve"> </w:t>
      </w:r>
      <w:r w:rsidRPr="00AA0A23">
        <w:rPr>
          <w:rFonts w:ascii="Times New Roman" w:hAnsi="Times New Roman" w:cs="Times New Roman"/>
          <w:color w:val="C00000"/>
        </w:rPr>
        <w:t>There shall be posted in a conspicuous location inside each Adult Use Marijuana Retail Store, at least one legible sign containing the following information:</w:t>
      </w:r>
    </w:p>
    <w:p w14:paraId="5139819F" w14:textId="77777777" w:rsidR="001B25D9" w:rsidRPr="00AA0A23" w:rsidRDefault="001B25D9" w:rsidP="001B25D9">
      <w:pPr>
        <w:pStyle w:val="ListParagraph"/>
        <w:ind w:left="1080"/>
        <w:rPr>
          <w:rFonts w:ascii="Times New Roman" w:hAnsi="Times New Roman" w:cs="Times New Roman"/>
          <w:color w:val="C00000"/>
          <w:u w:val="single"/>
        </w:rPr>
      </w:pPr>
    </w:p>
    <w:p w14:paraId="7E714C90" w14:textId="77777777" w:rsidR="00BD1C2E" w:rsidRPr="00AA0A23" w:rsidRDefault="00BD1C2E" w:rsidP="002B1F75">
      <w:pPr>
        <w:pStyle w:val="ListParagraph"/>
        <w:numPr>
          <w:ilvl w:val="2"/>
          <w:numId w:val="42"/>
        </w:numPr>
        <w:ind w:left="1440"/>
        <w:rPr>
          <w:rFonts w:ascii="Times New Roman" w:hAnsi="Times New Roman" w:cs="Times New Roman"/>
          <w:color w:val="C00000"/>
        </w:rPr>
      </w:pPr>
      <w:r w:rsidRPr="00AA0A23">
        <w:rPr>
          <w:rFonts w:ascii="Times New Roman" w:hAnsi="Times New Roman" w:cs="Times New Roman"/>
          <w:color w:val="C00000"/>
        </w:rPr>
        <w:t xml:space="preserve">Use of or allowing on-site consumption of marijuana is illegal. </w:t>
      </w:r>
    </w:p>
    <w:p w14:paraId="5B9328F2" w14:textId="77777777" w:rsidR="00BD1C2E" w:rsidRPr="00AA0A23" w:rsidRDefault="00BD1C2E" w:rsidP="002B1F75">
      <w:pPr>
        <w:pStyle w:val="ListParagraph"/>
        <w:ind w:left="1440"/>
        <w:rPr>
          <w:rFonts w:ascii="Times New Roman" w:hAnsi="Times New Roman" w:cs="Times New Roman"/>
          <w:color w:val="C00000"/>
        </w:rPr>
      </w:pPr>
    </w:p>
    <w:p w14:paraId="3796B6D6" w14:textId="77777777" w:rsidR="00BD1C2E" w:rsidRPr="00AA0A23" w:rsidRDefault="00BD1C2E" w:rsidP="002B1F75">
      <w:pPr>
        <w:pStyle w:val="ListParagraph"/>
        <w:numPr>
          <w:ilvl w:val="2"/>
          <w:numId w:val="42"/>
        </w:numPr>
        <w:ind w:left="1440"/>
        <w:rPr>
          <w:rFonts w:ascii="Times New Roman" w:hAnsi="Times New Roman" w:cs="Times New Roman"/>
          <w:color w:val="C00000"/>
        </w:rPr>
      </w:pPr>
      <w:r w:rsidRPr="00AA0A23">
        <w:rPr>
          <w:rFonts w:ascii="Times New Roman" w:hAnsi="Times New Roman" w:cs="Times New Roman"/>
          <w:color w:val="C00000"/>
        </w:rPr>
        <w:t xml:space="preserve">Open and public consumption of marijuana in the State of Maine is illegal. </w:t>
      </w:r>
    </w:p>
    <w:p w14:paraId="2BF1114D" w14:textId="77777777" w:rsidR="00BD1C2E" w:rsidRPr="00AA0A23" w:rsidRDefault="00BD1C2E" w:rsidP="002B1F75">
      <w:pPr>
        <w:pStyle w:val="ListParagraph"/>
        <w:ind w:left="1440"/>
        <w:rPr>
          <w:rFonts w:ascii="Times New Roman" w:hAnsi="Times New Roman" w:cs="Times New Roman"/>
          <w:color w:val="C00000"/>
        </w:rPr>
      </w:pPr>
    </w:p>
    <w:p w14:paraId="5A317D7B" w14:textId="77777777" w:rsidR="00BD1C2E" w:rsidRPr="00AA0A23" w:rsidRDefault="00BD1C2E" w:rsidP="002B1F75">
      <w:pPr>
        <w:pStyle w:val="ListParagraph"/>
        <w:numPr>
          <w:ilvl w:val="2"/>
          <w:numId w:val="42"/>
        </w:numPr>
        <w:ind w:left="1440"/>
        <w:rPr>
          <w:rFonts w:ascii="Times New Roman" w:hAnsi="Times New Roman" w:cs="Times New Roman"/>
          <w:color w:val="C00000"/>
        </w:rPr>
      </w:pPr>
      <w:r w:rsidRPr="00AA0A23">
        <w:rPr>
          <w:rFonts w:ascii="Times New Roman" w:hAnsi="Times New Roman" w:cs="Times New Roman"/>
          <w:color w:val="C00000"/>
        </w:rPr>
        <w:t xml:space="preserve">The use of marijuana or marijuana products may impair a person’s ability to drive a motor vehicle or operate machinery. </w:t>
      </w:r>
    </w:p>
    <w:p w14:paraId="37A7AE9A" w14:textId="77777777" w:rsidR="00BD1C2E" w:rsidRPr="00AA0A23" w:rsidRDefault="00BD1C2E" w:rsidP="002B1F75">
      <w:pPr>
        <w:pStyle w:val="ListParagraph"/>
        <w:ind w:left="1440"/>
        <w:rPr>
          <w:rFonts w:ascii="Times New Roman" w:hAnsi="Times New Roman" w:cs="Times New Roman"/>
          <w:color w:val="C00000"/>
        </w:rPr>
      </w:pPr>
    </w:p>
    <w:p w14:paraId="36E21865" w14:textId="77777777" w:rsidR="00BD1C2E" w:rsidRPr="00AA0A23" w:rsidRDefault="00BD1C2E" w:rsidP="002B1F75">
      <w:pPr>
        <w:pStyle w:val="ListParagraph"/>
        <w:numPr>
          <w:ilvl w:val="2"/>
          <w:numId w:val="42"/>
        </w:numPr>
        <w:ind w:left="1440"/>
        <w:rPr>
          <w:rFonts w:ascii="Times New Roman" w:hAnsi="Times New Roman" w:cs="Times New Roman"/>
          <w:color w:val="C00000"/>
        </w:rPr>
      </w:pPr>
      <w:r w:rsidRPr="00AA0A23">
        <w:rPr>
          <w:rFonts w:ascii="Times New Roman" w:hAnsi="Times New Roman" w:cs="Times New Roman"/>
          <w:color w:val="C00000"/>
        </w:rPr>
        <w:lastRenderedPageBreak/>
        <w:t xml:space="preserve">No one under the age of twenty-one (21) allowed. </w:t>
      </w:r>
    </w:p>
    <w:p w14:paraId="1ACEBB5A" w14:textId="77777777" w:rsidR="00BD1C2E" w:rsidRPr="00AA0A23" w:rsidRDefault="00BD1C2E" w:rsidP="002B1F75">
      <w:pPr>
        <w:pStyle w:val="ListParagraph"/>
        <w:ind w:left="1440"/>
        <w:rPr>
          <w:rFonts w:ascii="Times New Roman" w:hAnsi="Times New Roman" w:cs="Times New Roman"/>
          <w:color w:val="C00000"/>
        </w:rPr>
      </w:pPr>
    </w:p>
    <w:p w14:paraId="07F62B50" w14:textId="77777777" w:rsidR="00BD1C2E" w:rsidRPr="00AA0A23" w:rsidRDefault="00BD1C2E" w:rsidP="002B1F75">
      <w:pPr>
        <w:pStyle w:val="ListParagraph"/>
        <w:numPr>
          <w:ilvl w:val="2"/>
          <w:numId w:val="42"/>
        </w:numPr>
        <w:ind w:left="1440"/>
        <w:rPr>
          <w:rFonts w:ascii="Times New Roman" w:hAnsi="Times New Roman" w:cs="Times New Roman"/>
          <w:color w:val="C00000"/>
        </w:rPr>
      </w:pPr>
      <w:r w:rsidRPr="00AA0A23">
        <w:rPr>
          <w:rFonts w:ascii="Times New Roman" w:hAnsi="Times New Roman" w:cs="Times New Roman"/>
          <w:color w:val="C00000"/>
        </w:rPr>
        <w:t>Loitering prohibited.</w:t>
      </w:r>
    </w:p>
    <w:p w14:paraId="09E857B6" w14:textId="77777777" w:rsidR="00BD1C2E" w:rsidRPr="00AA0A23" w:rsidRDefault="00BD1C2E" w:rsidP="00BD1C2E">
      <w:pPr>
        <w:rPr>
          <w:rFonts w:ascii="Times New Roman" w:hAnsi="Times New Roman" w:cs="Times New Roman"/>
          <w:color w:val="C00000"/>
        </w:rPr>
      </w:pPr>
    </w:p>
    <w:p w14:paraId="317984B6" w14:textId="77777777" w:rsidR="00A9614F" w:rsidRPr="0056091C" w:rsidRDefault="00BD1C2E" w:rsidP="00F91FBE">
      <w:pPr>
        <w:pStyle w:val="ListParagraph"/>
        <w:numPr>
          <w:ilvl w:val="0"/>
          <w:numId w:val="44"/>
        </w:numPr>
        <w:rPr>
          <w:rFonts w:ascii="Times New Roman" w:hAnsi="Times New Roman" w:cs="Times New Roman"/>
          <w:b/>
          <w:color w:val="C00000"/>
        </w:rPr>
      </w:pPr>
      <w:r w:rsidRPr="00AA0A23">
        <w:rPr>
          <w:rFonts w:ascii="Times New Roman" w:hAnsi="Times New Roman" w:cs="Times New Roman"/>
          <w:color w:val="C00000"/>
          <w:u w:val="single"/>
        </w:rPr>
        <w:t>Indoor Cultivation Only</w:t>
      </w:r>
      <w:r w:rsidR="005D31D9" w:rsidRPr="00AA0A23">
        <w:rPr>
          <w:rFonts w:ascii="Times New Roman" w:hAnsi="Times New Roman" w:cs="Times New Roman"/>
          <w:color w:val="C00000"/>
          <w:u w:val="single"/>
        </w:rPr>
        <w:t>.</w:t>
      </w:r>
      <w:r w:rsidR="005D31D9" w:rsidRPr="00AA0A23">
        <w:rPr>
          <w:rFonts w:ascii="Times New Roman" w:hAnsi="Times New Roman" w:cs="Times New Roman"/>
          <w:b/>
          <w:color w:val="C00000"/>
        </w:rPr>
        <w:t xml:space="preserve"> </w:t>
      </w:r>
      <w:r w:rsidRPr="00AA0A23">
        <w:rPr>
          <w:rFonts w:ascii="Times New Roman" w:hAnsi="Times New Roman" w:cs="Times New Roman"/>
          <w:color w:val="C00000"/>
        </w:rPr>
        <w:t xml:space="preserve">Cultivation of marijuana performed by Adult Use or Medical Marijuana Establishments must be conducted indoors and not in view of the public. No exterior evidence of any cultivation shall be visible from a public way, </w:t>
      </w:r>
      <w:r w:rsidRPr="0056091C">
        <w:rPr>
          <w:rFonts w:ascii="Times New Roman" w:hAnsi="Times New Roman" w:cs="Times New Roman"/>
          <w:color w:val="C00000"/>
        </w:rPr>
        <w:t>abutting property, or public area.</w:t>
      </w:r>
    </w:p>
    <w:p w14:paraId="1DE4F84F" w14:textId="77777777" w:rsidR="00A9614F" w:rsidRPr="0056091C" w:rsidRDefault="00A9614F" w:rsidP="00A9614F">
      <w:pPr>
        <w:pStyle w:val="ListParagraph"/>
        <w:ind w:left="1080"/>
        <w:rPr>
          <w:rFonts w:ascii="Times New Roman" w:hAnsi="Times New Roman" w:cs="Times New Roman"/>
          <w:b/>
          <w:color w:val="C00000"/>
        </w:rPr>
      </w:pPr>
    </w:p>
    <w:p w14:paraId="75968249" w14:textId="77777777" w:rsidR="005300EE" w:rsidRPr="0056091C" w:rsidRDefault="003D7158" w:rsidP="005300EE">
      <w:pPr>
        <w:pStyle w:val="ListParagraph"/>
        <w:numPr>
          <w:ilvl w:val="0"/>
          <w:numId w:val="44"/>
        </w:numPr>
        <w:rPr>
          <w:rFonts w:ascii="Times New Roman" w:hAnsi="Times New Roman" w:cs="Times New Roman"/>
          <w:color w:val="C00000"/>
          <w:u w:val="single"/>
        </w:rPr>
      </w:pPr>
      <w:r w:rsidRPr="0056091C">
        <w:rPr>
          <w:rFonts w:ascii="Times New Roman" w:hAnsi="Times New Roman" w:cs="Times New Roman"/>
          <w:color w:val="C00000"/>
          <w:u w:val="single"/>
        </w:rPr>
        <w:t xml:space="preserve">Odor Control </w:t>
      </w:r>
      <w:r w:rsidR="00B12627" w:rsidRPr="0056091C">
        <w:rPr>
          <w:rFonts w:ascii="Times New Roman" w:hAnsi="Times New Roman" w:cs="Times New Roman"/>
          <w:color w:val="C00000"/>
          <w:u w:val="single"/>
        </w:rPr>
        <w:t xml:space="preserve">and Ventilation </w:t>
      </w:r>
      <w:r w:rsidR="00BD1C2E" w:rsidRPr="0056091C">
        <w:rPr>
          <w:rFonts w:ascii="Times New Roman" w:hAnsi="Times New Roman" w:cs="Times New Roman"/>
          <w:color w:val="C00000"/>
          <w:u w:val="single"/>
        </w:rPr>
        <w:t>Requirements for Marijuana Establishments</w:t>
      </w:r>
      <w:r w:rsidR="00A9614F" w:rsidRPr="0056091C">
        <w:rPr>
          <w:rFonts w:ascii="Times New Roman" w:hAnsi="Times New Roman" w:cs="Times New Roman"/>
          <w:color w:val="C00000"/>
          <w:u w:val="single"/>
        </w:rPr>
        <w:t>.</w:t>
      </w:r>
      <w:r w:rsidR="00A9614F" w:rsidRPr="0056091C">
        <w:rPr>
          <w:rFonts w:ascii="Times New Roman" w:hAnsi="Times New Roman" w:cs="Times New Roman"/>
          <w:color w:val="C00000"/>
        </w:rPr>
        <w:t xml:space="preserve"> </w:t>
      </w:r>
      <w:r w:rsidR="005300EE" w:rsidRPr="0056091C">
        <w:rPr>
          <w:rFonts w:ascii="Times New Roman" w:hAnsi="Times New Roman" w:cs="Times New Roman"/>
          <w:color w:val="C00000"/>
        </w:rPr>
        <w:t xml:space="preserve">All Adult Use and Medical Marijuana Establishments shall have </w:t>
      </w:r>
      <w:r w:rsidR="00BD1C2E" w:rsidRPr="0056091C">
        <w:rPr>
          <w:rFonts w:ascii="Times New Roman" w:hAnsi="Times New Roman" w:cs="Times New Roman"/>
          <w:color w:val="C00000"/>
        </w:rPr>
        <w:t xml:space="preserve">Odor Control and Ventilation Systems </w:t>
      </w:r>
      <w:r w:rsidR="005300EE" w:rsidRPr="0056091C">
        <w:rPr>
          <w:rFonts w:ascii="Times New Roman" w:hAnsi="Times New Roman" w:cs="Times New Roman"/>
          <w:color w:val="C00000"/>
        </w:rPr>
        <w:t xml:space="preserve">installed and maintained in accordance with a design prepared by a Maine Licensed Mechanical Engineer such that the systems are sufficient to prevent all marijuana and marijuana-related odors from leaving the facility or premises. </w:t>
      </w:r>
    </w:p>
    <w:p w14:paraId="27B97796" w14:textId="77777777" w:rsidR="00A9614F" w:rsidRPr="0056091C" w:rsidRDefault="00A9614F" w:rsidP="0056091C">
      <w:pPr>
        <w:rPr>
          <w:rFonts w:ascii="Times New Roman" w:hAnsi="Times New Roman" w:cs="Times New Roman"/>
          <w:color w:val="C00000"/>
          <w:u w:val="single"/>
        </w:rPr>
      </w:pPr>
    </w:p>
    <w:p w14:paraId="112D6C91" w14:textId="77777777" w:rsidR="00BD1C2E" w:rsidRPr="0056091C" w:rsidRDefault="00BD1C2E" w:rsidP="00F91FBE">
      <w:pPr>
        <w:pStyle w:val="ListParagraph"/>
        <w:numPr>
          <w:ilvl w:val="0"/>
          <w:numId w:val="44"/>
        </w:numPr>
        <w:rPr>
          <w:rFonts w:ascii="Times New Roman" w:hAnsi="Times New Roman" w:cs="Times New Roman"/>
          <w:color w:val="C00000"/>
          <w:u w:val="single"/>
        </w:rPr>
      </w:pPr>
      <w:r w:rsidRPr="0056091C">
        <w:rPr>
          <w:rFonts w:ascii="Times New Roman" w:hAnsi="Times New Roman" w:cs="Times New Roman"/>
          <w:color w:val="C00000"/>
          <w:u w:val="single"/>
        </w:rPr>
        <w:t>Public Safety Requirements for Marijuana Establishments</w:t>
      </w:r>
      <w:r w:rsidR="00A9614F" w:rsidRPr="0056091C">
        <w:rPr>
          <w:rFonts w:ascii="Times New Roman" w:hAnsi="Times New Roman" w:cs="Times New Roman"/>
          <w:color w:val="C00000"/>
          <w:u w:val="single"/>
        </w:rPr>
        <w:t>.</w:t>
      </w:r>
    </w:p>
    <w:p w14:paraId="16AABD90" w14:textId="77777777" w:rsidR="00A9614F" w:rsidRPr="00AA0A23" w:rsidRDefault="00A9614F" w:rsidP="00A9614F">
      <w:pPr>
        <w:pStyle w:val="ListParagraph"/>
        <w:ind w:left="1080"/>
        <w:rPr>
          <w:rFonts w:ascii="Times New Roman" w:hAnsi="Times New Roman" w:cs="Times New Roman"/>
          <w:color w:val="C00000"/>
          <w:u w:val="single"/>
        </w:rPr>
      </w:pPr>
    </w:p>
    <w:p w14:paraId="2F36EA59" w14:textId="77777777" w:rsidR="00BD1C2E" w:rsidRPr="00AA0A23" w:rsidRDefault="00BD1C2E" w:rsidP="00F91FBE">
      <w:pPr>
        <w:pStyle w:val="ListParagraph"/>
        <w:numPr>
          <w:ilvl w:val="0"/>
          <w:numId w:val="43"/>
        </w:numPr>
        <w:rPr>
          <w:rFonts w:ascii="Times New Roman" w:hAnsi="Times New Roman" w:cs="Times New Roman"/>
          <w:color w:val="C00000"/>
        </w:rPr>
      </w:pPr>
      <w:r w:rsidRPr="00AA0A23">
        <w:rPr>
          <w:rFonts w:ascii="Times New Roman" w:hAnsi="Times New Roman" w:cs="Times New Roman"/>
          <w:color w:val="C00000"/>
        </w:rPr>
        <w:t>Every Adult Use and Medical Marijuana Establishment shall allow access to the premises for law enforcement officers or the Town of Carrabassett Valley Code Enforcement Officer at reasonable times for the purpose of checking compliance with this Ordinance and applicable state and local laws.</w:t>
      </w:r>
    </w:p>
    <w:p w14:paraId="68C9122D" w14:textId="77777777" w:rsidR="00BD1C2E" w:rsidRPr="00AA0A23" w:rsidRDefault="00BD1C2E" w:rsidP="00BD1C2E">
      <w:pPr>
        <w:pStyle w:val="ListParagraph"/>
        <w:rPr>
          <w:rFonts w:ascii="Times New Roman" w:hAnsi="Times New Roman" w:cs="Times New Roman"/>
          <w:color w:val="C00000"/>
        </w:rPr>
      </w:pPr>
    </w:p>
    <w:p w14:paraId="04CB2AE2" w14:textId="77777777" w:rsidR="00BD1C2E" w:rsidRPr="00AA0A23" w:rsidRDefault="00BD1C2E" w:rsidP="00F91FBE">
      <w:pPr>
        <w:pStyle w:val="ListParagraph"/>
        <w:numPr>
          <w:ilvl w:val="0"/>
          <w:numId w:val="43"/>
        </w:numPr>
        <w:rPr>
          <w:rFonts w:ascii="Times New Roman" w:hAnsi="Times New Roman" w:cs="Times New Roman"/>
          <w:color w:val="C00000"/>
        </w:rPr>
      </w:pPr>
      <w:r w:rsidRPr="00AA0A23">
        <w:rPr>
          <w:rFonts w:ascii="Times New Roman" w:hAnsi="Times New Roman" w:cs="Times New Roman"/>
          <w:color w:val="C00000"/>
        </w:rPr>
        <w:t>Every owner and all premises managers for Adult Use and Medical Marijuana Establishments shall submit current emergency contact phone numbers to the Carrabassett Valley Police Department.</w:t>
      </w:r>
    </w:p>
    <w:p w14:paraId="0138CE1D" w14:textId="77777777" w:rsidR="00BD1C2E" w:rsidRPr="00AA0A23" w:rsidRDefault="00BD1C2E" w:rsidP="00BD1C2E">
      <w:pPr>
        <w:pStyle w:val="ListParagraph"/>
        <w:rPr>
          <w:rFonts w:ascii="Times New Roman" w:hAnsi="Times New Roman" w:cs="Times New Roman"/>
          <w:color w:val="C00000"/>
        </w:rPr>
      </w:pPr>
    </w:p>
    <w:p w14:paraId="7B47CFE0" w14:textId="77777777" w:rsidR="00BD1C2E" w:rsidRPr="00AA0A23" w:rsidRDefault="00BD1C2E" w:rsidP="00F91FBE">
      <w:pPr>
        <w:pStyle w:val="ListParagraph"/>
        <w:numPr>
          <w:ilvl w:val="0"/>
          <w:numId w:val="43"/>
        </w:numPr>
        <w:rPr>
          <w:rFonts w:ascii="Times New Roman" w:hAnsi="Times New Roman" w:cs="Times New Roman"/>
          <w:color w:val="C00000"/>
        </w:rPr>
      </w:pPr>
      <w:r w:rsidRPr="00AA0A23">
        <w:rPr>
          <w:rFonts w:ascii="Times New Roman" w:hAnsi="Times New Roman" w:cs="Times New Roman"/>
          <w:color w:val="C00000"/>
        </w:rPr>
        <w:t xml:space="preserve">Every Marijuana Cultivation Facility, Adult Use or Medical Marijuana Testing Facility, and Adult Use or Medical Marijuana Manufacturing Facility, shall be subject to annual inspection by the Carrabassett Valley Fire Department and shall have a Knox Box installed at the structure's exterior entrance for emergency access in coordination with the Carrabassett Valley Fire Department. </w:t>
      </w:r>
    </w:p>
    <w:p w14:paraId="0CFEBE10" w14:textId="77777777" w:rsidR="009D0F30" w:rsidRPr="00AA0A23" w:rsidRDefault="009D0F30" w:rsidP="009D0F30">
      <w:pPr>
        <w:ind w:left="1440"/>
        <w:jc w:val="both"/>
        <w:rPr>
          <w:rFonts w:ascii="Times New Roman" w:hAnsi="Times New Roman" w:cs="Times New Roman"/>
          <w:b/>
          <w:color w:val="000000" w:themeColor="text1"/>
          <w:sz w:val="28"/>
          <w:szCs w:val="28"/>
        </w:rPr>
      </w:pPr>
    </w:p>
    <w:p w14:paraId="23CE2A3B" w14:textId="77777777" w:rsidR="009D0F30" w:rsidRPr="00AA0A23" w:rsidRDefault="009D0F30" w:rsidP="009D0F30">
      <w:pPr>
        <w:pStyle w:val="Heading2"/>
        <w:rPr>
          <w:rFonts w:ascii="Times New Roman" w:hAnsi="Times New Roman" w:cs="Times New Roman"/>
          <w:b/>
          <w:color w:val="000000" w:themeColor="text1"/>
          <w:sz w:val="28"/>
          <w:szCs w:val="28"/>
        </w:rPr>
      </w:pPr>
      <w:bookmarkStart w:id="128" w:name="_Toc529908654"/>
      <w:r w:rsidRPr="00AA0A23">
        <w:rPr>
          <w:rFonts w:ascii="Times New Roman" w:hAnsi="Times New Roman" w:cs="Times New Roman"/>
          <w:b/>
          <w:color w:val="000000" w:themeColor="text1"/>
          <w:sz w:val="28"/>
          <w:szCs w:val="28"/>
          <w:u w:val="single"/>
        </w:rPr>
        <w:t>Article X:</w:t>
      </w:r>
      <w:r w:rsidRPr="00AA0A23">
        <w:rPr>
          <w:rFonts w:ascii="Times New Roman" w:hAnsi="Times New Roman" w:cs="Times New Roman"/>
          <w:b/>
          <w:color w:val="000000" w:themeColor="text1"/>
          <w:sz w:val="28"/>
          <w:szCs w:val="28"/>
        </w:rPr>
        <w:t xml:space="preserve">  Site Plan Review.</w:t>
      </w:r>
      <w:bookmarkEnd w:id="127"/>
      <w:bookmarkEnd w:id="128"/>
    </w:p>
    <w:p w14:paraId="3736D8AD" w14:textId="77777777" w:rsidR="009D0F30" w:rsidRPr="00AA0A23" w:rsidRDefault="009D0F30" w:rsidP="009D0F30">
      <w:pPr>
        <w:jc w:val="both"/>
        <w:rPr>
          <w:rFonts w:ascii="Times New Roman" w:hAnsi="Times New Roman" w:cs="Times New Roman"/>
        </w:rPr>
      </w:pPr>
    </w:p>
    <w:p w14:paraId="4E232403" w14:textId="337B73FC" w:rsidR="009D0F30" w:rsidRPr="00AA0A23" w:rsidRDefault="009D0F30" w:rsidP="009D0F30">
      <w:pPr>
        <w:pStyle w:val="Heading3"/>
        <w:jc w:val="both"/>
        <w:rPr>
          <w:rFonts w:ascii="Times New Roman" w:hAnsi="Times New Roman" w:cs="Times New Roman"/>
          <w:b/>
          <w:color w:val="000000" w:themeColor="text1"/>
        </w:rPr>
      </w:pPr>
      <w:bookmarkStart w:id="129" w:name="_Toc522023615"/>
      <w:bookmarkStart w:id="130" w:name="_Toc529908655"/>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.5</w:t>
      </w:r>
      <w:r w:rsidR="00BD1C2E" w:rsidRPr="00AA0A23">
        <w:rPr>
          <w:rFonts w:ascii="Times New Roman" w:hAnsi="Times New Roman" w:cs="Times New Roman"/>
          <w:b/>
          <w:color w:val="000000" w:themeColor="text1"/>
        </w:rPr>
        <w:t>6</w:t>
      </w:r>
      <w:r w:rsidRPr="00AA0A23">
        <w:rPr>
          <w:rFonts w:ascii="Times New Roman" w:hAnsi="Times New Roman" w:cs="Times New Roman"/>
          <w:b/>
          <w:color w:val="000000" w:themeColor="text1"/>
        </w:rPr>
        <w:t>.  Applicability.</w:t>
      </w:r>
      <w:bookmarkEnd w:id="129"/>
      <w:bookmarkEnd w:id="130"/>
    </w:p>
    <w:p w14:paraId="352965A6" w14:textId="77777777" w:rsidR="009D0F30" w:rsidRPr="00AA0A23" w:rsidRDefault="009D0F30" w:rsidP="009D0F30">
      <w:pPr>
        <w:jc w:val="both"/>
        <w:rPr>
          <w:rFonts w:ascii="Times New Roman" w:hAnsi="Times New Roman" w:cs="Times New Roman"/>
        </w:rPr>
      </w:pPr>
    </w:p>
    <w:p w14:paraId="102D73FD"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This section shall apply to: </w:t>
      </w:r>
    </w:p>
    <w:p w14:paraId="3AC76CDA" w14:textId="77777777" w:rsidR="009D0F30" w:rsidRPr="00AA0A23" w:rsidRDefault="009D0F30" w:rsidP="009D0F30">
      <w:pPr>
        <w:jc w:val="both"/>
        <w:rPr>
          <w:rFonts w:ascii="Times New Roman" w:hAnsi="Times New Roman" w:cs="Times New Roman"/>
        </w:rPr>
      </w:pPr>
    </w:p>
    <w:p w14:paraId="0FA7CD07" w14:textId="77777777" w:rsidR="009D0F30" w:rsidRPr="00AA0A23" w:rsidRDefault="009D0F30" w:rsidP="009D0F30">
      <w:pPr>
        <w:numPr>
          <w:ilvl w:val="0"/>
          <w:numId w:val="37"/>
        </w:numPr>
        <w:jc w:val="both"/>
        <w:rPr>
          <w:rFonts w:ascii="Times New Roman" w:hAnsi="Times New Roman" w:cs="Times New Roman"/>
        </w:rPr>
      </w:pPr>
      <w:r w:rsidRPr="00AA0A23">
        <w:rPr>
          <w:rFonts w:ascii="Times New Roman" w:hAnsi="Times New Roman" w:cs="Times New Roman"/>
        </w:rPr>
        <w:t xml:space="preserve">Proposals for new construction of or enlargement of non-residential buildings or structures and of multifamily dwellings, including accessory buildings or structures, if such new construction or enlargement has a total area for all floors of more than 1,000 sq. ft. within a five-year period, including such activities within the Shoreland Zone. </w:t>
      </w:r>
    </w:p>
    <w:p w14:paraId="33713340" w14:textId="77777777" w:rsidR="009D0F30" w:rsidRPr="00AA0A23" w:rsidRDefault="009D0F30" w:rsidP="009D0F30">
      <w:pPr>
        <w:ind w:left="720"/>
        <w:jc w:val="both"/>
        <w:rPr>
          <w:rFonts w:ascii="Times New Roman" w:hAnsi="Times New Roman" w:cs="Times New Roman"/>
        </w:rPr>
      </w:pPr>
    </w:p>
    <w:p w14:paraId="18C7F073" w14:textId="77777777" w:rsidR="009D0F30" w:rsidRPr="00AA0A23" w:rsidRDefault="009D0F30" w:rsidP="009D0F30">
      <w:pPr>
        <w:numPr>
          <w:ilvl w:val="0"/>
          <w:numId w:val="37"/>
        </w:numPr>
        <w:jc w:val="both"/>
        <w:rPr>
          <w:rFonts w:ascii="Times New Roman" w:hAnsi="Times New Roman" w:cs="Times New Roman"/>
        </w:rPr>
      </w:pPr>
      <w:r w:rsidRPr="00AA0A23">
        <w:rPr>
          <w:rFonts w:ascii="Times New Roman" w:hAnsi="Times New Roman" w:cs="Times New Roman"/>
        </w:rPr>
        <w:t>Proposals to pave, strip, remove earth materials from, or grade areas of more 10,000 sq. ft. within a five-year period, including such activities in the Shoreland Zone.</w:t>
      </w:r>
    </w:p>
    <w:p w14:paraId="49602938" w14:textId="77777777" w:rsidR="009D0F30" w:rsidRPr="00AA0A23" w:rsidRDefault="009D0F30" w:rsidP="009D0F30">
      <w:pPr>
        <w:jc w:val="both"/>
        <w:rPr>
          <w:rFonts w:ascii="Times New Roman" w:hAnsi="Times New Roman" w:cs="Times New Roman"/>
        </w:rPr>
      </w:pPr>
    </w:p>
    <w:p w14:paraId="091A2117"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lastRenderedPageBreak/>
        <w:t xml:space="preserve">This Section does not apply to single-family detached, single-family attached, or two-family dwellings, to manufactured housing units or mobile homes, to agricultural land management practices, to forest management practices, including timber harvesting and construction of land management roads and water crossings, or to uses approved as part of a planned unit development. </w:t>
      </w:r>
    </w:p>
    <w:p w14:paraId="4A74175E" w14:textId="77777777" w:rsidR="009D0F30" w:rsidRPr="00AA0A23" w:rsidRDefault="009D0F30" w:rsidP="009D0F30">
      <w:pPr>
        <w:jc w:val="both"/>
        <w:rPr>
          <w:rFonts w:ascii="Times New Roman" w:hAnsi="Times New Roman" w:cs="Times New Roman"/>
        </w:rPr>
      </w:pPr>
    </w:p>
    <w:p w14:paraId="62B14AD6" w14:textId="488B9593" w:rsidR="009D0F30" w:rsidRPr="00AA0A23" w:rsidRDefault="009D0F30" w:rsidP="009D0F30">
      <w:pPr>
        <w:pStyle w:val="Heading3"/>
        <w:jc w:val="both"/>
        <w:rPr>
          <w:rFonts w:ascii="Times New Roman" w:hAnsi="Times New Roman" w:cs="Times New Roman"/>
          <w:b/>
          <w:color w:val="000000" w:themeColor="text1"/>
        </w:rPr>
      </w:pPr>
      <w:bookmarkStart w:id="131" w:name="_Toc522023616"/>
      <w:bookmarkStart w:id="132" w:name="_Toc529908656"/>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.5</w:t>
      </w:r>
      <w:r w:rsidR="002708F6" w:rsidRPr="00AA0A23">
        <w:rPr>
          <w:rFonts w:ascii="Times New Roman" w:hAnsi="Times New Roman" w:cs="Times New Roman"/>
          <w:b/>
          <w:color w:val="000000" w:themeColor="text1"/>
        </w:rPr>
        <w:t>7</w:t>
      </w:r>
      <w:r w:rsidRPr="00AA0A23">
        <w:rPr>
          <w:rFonts w:ascii="Times New Roman" w:hAnsi="Times New Roman" w:cs="Times New Roman"/>
          <w:b/>
          <w:color w:val="000000" w:themeColor="text1"/>
        </w:rPr>
        <w:t>.  Procedure.</w:t>
      </w:r>
      <w:bookmarkEnd w:id="131"/>
      <w:bookmarkEnd w:id="132"/>
    </w:p>
    <w:p w14:paraId="4690DDD7" w14:textId="77777777" w:rsidR="009D0F30" w:rsidRPr="00AA0A23" w:rsidRDefault="009D0F30" w:rsidP="009D0F30">
      <w:pPr>
        <w:jc w:val="both"/>
        <w:rPr>
          <w:rFonts w:ascii="Times New Roman" w:hAnsi="Times New Roman" w:cs="Times New Roman"/>
        </w:rPr>
      </w:pPr>
    </w:p>
    <w:p w14:paraId="3E9B62BD" w14:textId="77777777" w:rsidR="009D0F30" w:rsidRPr="00AA0A23" w:rsidRDefault="009D0F30" w:rsidP="009D0F30">
      <w:pPr>
        <w:numPr>
          <w:ilvl w:val="0"/>
          <w:numId w:val="38"/>
        </w:numPr>
        <w:jc w:val="both"/>
        <w:rPr>
          <w:rFonts w:ascii="Times New Roman" w:hAnsi="Times New Roman" w:cs="Times New Roman"/>
        </w:rPr>
      </w:pPr>
      <w:r w:rsidRPr="00AA0A23">
        <w:rPr>
          <w:rFonts w:ascii="Times New Roman" w:hAnsi="Times New Roman" w:cs="Times New Roman"/>
        </w:rPr>
        <w:t xml:space="preserve">No building permit or plumbing permit shall be issued by the Code Enforcement Officer or Local Plumbing Inspector for any use or development within the scope of this Article until a site plan of development has been approved by the Planning Board. </w:t>
      </w:r>
    </w:p>
    <w:p w14:paraId="6A27BA22" w14:textId="77777777" w:rsidR="009D0F30" w:rsidRPr="00AA0A23" w:rsidRDefault="009D0F30" w:rsidP="009D0F30">
      <w:pPr>
        <w:ind w:left="720"/>
        <w:jc w:val="both"/>
        <w:rPr>
          <w:rFonts w:ascii="Times New Roman" w:hAnsi="Times New Roman" w:cs="Times New Roman"/>
        </w:rPr>
      </w:pPr>
    </w:p>
    <w:p w14:paraId="111CA384" w14:textId="77777777" w:rsidR="009D0F30" w:rsidRPr="00AA0A23" w:rsidRDefault="009D0F30" w:rsidP="009D0F30">
      <w:pPr>
        <w:numPr>
          <w:ilvl w:val="0"/>
          <w:numId w:val="38"/>
        </w:numPr>
        <w:jc w:val="both"/>
        <w:rPr>
          <w:rFonts w:ascii="Times New Roman" w:hAnsi="Times New Roman" w:cs="Times New Roman"/>
        </w:rPr>
      </w:pPr>
      <w:r w:rsidRPr="00AA0A23">
        <w:rPr>
          <w:rFonts w:ascii="Times New Roman" w:hAnsi="Times New Roman" w:cs="Times New Roman"/>
        </w:rPr>
        <w:t xml:space="preserve">Every applicant applying for site plan approval shall submit to the Code Enforcement Officer two (2) copies of a complete site plan of the proposed development, which shall be prepared in accordance with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 xml:space="preserve">57, accompanied by a fee as determined by the Selectmen. </w:t>
      </w:r>
    </w:p>
    <w:p w14:paraId="12B9A76B" w14:textId="77777777" w:rsidR="009D0F30" w:rsidRPr="00AA0A23" w:rsidRDefault="009D0F30" w:rsidP="009D0F30">
      <w:pPr>
        <w:ind w:left="720"/>
        <w:jc w:val="both"/>
        <w:rPr>
          <w:rFonts w:ascii="Times New Roman" w:hAnsi="Times New Roman" w:cs="Times New Roman"/>
        </w:rPr>
      </w:pPr>
    </w:p>
    <w:p w14:paraId="77586AA4" w14:textId="77777777" w:rsidR="009D0F30" w:rsidRPr="00AA0A23" w:rsidRDefault="009D0F30" w:rsidP="009D0F30">
      <w:pPr>
        <w:numPr>
          <w:ilvl w:val="0"/>
          <w:numId w:val="38"/>
        </w:numPr>
        <w:jc w:val="both"/>
        <w:rPr>
          <w:rFonts w:ascii="Times New Roman" w:hAnsi="Times New Roman" w:cs="Times New Roman"/>
        </w:rPr>
      </w:pPr>
      <w:r w:rsidRPr="00AA0A23">
        <w:rPr>
          <w:rFonts w:ascii="Times New Roman" w:hAnsi="Times New Roman" w:cs="Times New Roman"/>
        </w:rPr>
        <w:t xml:space="preserve">Within forty-five (45) days after the date on which the site plan application first appears on the Planning Board agenda, the Board shall act to approve, approve with conditions, or disapprove the site plan application submitted or amended.  The time limit for review may be extended by mutual agreement between the Planning Board and the applicant.  During this 45-day period, the Board may schedule an on-site visit. </w:t>
      </w:r>
    </w:p>
    <w:p w14:paraId="16000D51" w14:textId="77777777" w:rsidR="009D0F30" w:rsidRPr="00AA0A23" w:rsidRDefault="009D0F30" w:rsidP="009D0F30">
      <w:pPr>
        <w:ind w:left="720"/>
        <w:jc w:val="both"/>
        <w:rPr>
          <w:rFonts w:ascii="Times New Roman" w:hAnsi="Times New Roman" w:cs="Times New Roman"/>
        </w:rPr>
      </w:pPr>
    </w:p>
    <w:p w14:paraId="1B0B9A18" w14:textId="77777777" w:rsidR="009D0F30" w:rsidRPr="00AA0A23" w:rsidRDefault="009D0F30" w:rsidP="009D0F30">
      <w:pPr>
        <w:numPr>
          <w:ilvl w:val="0"/>
          <w:numId w:val="38"/>
        </w:numPr>
        <w:jc w:val="both"/>
        <w:rPr>
          <w:rFonts w:ascii="Times New Roman" w:hAnsi="Times New Roman" w:cs="Times New Roman"/>
        </w:rPr>
      </w:pPr>
      <w:r w:rsidRPr="00AA0A23">
        <w:rPr>
          <w:rFonts w:ascii="Times New Roman" w:hAnsi="Times New Roman" w:cs="Times New Roman"/>
        </w:rPr>
        <w:t xml:space="preserve">No application for site plan development shall be considered complete or may be acted upon by the Planning Board until all conditional uses and/or variances which may be required for the proposed development first have been obtained from the Zoning Board of Appeals. </w:t>
      </w:r>
    </w:p>
    <w:p w14:paraId="27235101" w14:textId="77777777" w:rsidR="009D0F30" w:rsidRPr="00AA0A23" w:rsidRDefault="009D0F30" w:rsidP="009D0F30">
      <w:pPr>
        <w:ind w:left="720"/>
        <w:jc w:val="both"/>
        <w:rPr>
          <w:rFonts w:ascii="Times New Roman" w:hAnsi="Times New Roman" w:cs="Times New Roman"/>
        </w:rPr>
      </w:pPr>
    </w:p>
    <w:p w14:paraId="10E75561" w14:textId="77777777" w:rsidR="009D0F30" w:rsidRPr="00AA0A23" w:rsidRDefault="009D0F30" w:rsidP="009D0F30">
      <w:pPr>
        <w:numPr>
          <w:ilvl w:val="0"/>
          <w:numId w:val="38"/>
        </w:numPr>
        <w:jc w:val="both"/>
        <w:rPr>
          <w:rFonts w:ascii="Times New Roman" w:hAnsi="Times New Roman" w:cs="Times New Roman"/>
        </w:rPr>
      </w:pPr>
      <w:r w:rsidRPr="00AA0A23">
        <w:rPr>
          <w:rFonts w:ascii="Times New Roman" w:hAnsi="Times New Roman" w:cs="Times New Roman"/>
        </w:rPr>
        <w:t xml:space="preserve">Within seven (7) days of reaching its decision, the Planning Board shall notify the applicant in writing of its action and the reason for taking such action. </w:t>
      </w:r>
    </w:p>
    <w:p w14:paraId="15C31EB1" w14:textId="77777777" w:rsidR="009D0F30" w:rsidRPr="00AA0A23" w:rsidRDefault="009D0F30" w:rsidP="009D0F30">
      <w:pPr>
        <w:jc w:val="both"/>
        <w:rPr>
          <w:rFonts w:ascii="Times New Roman" w:hAnsi="Times New Roman" w:cs="Times New Roman"/>
        </w:rPr>
      </w:pPr>
    </w:p>
    <w:p w14:paraId="797D2578" w14:textId="09513818" w:rsidR="009D0F30" w:rsidRPr="00AA0A23" w:rsidRDefault="009D0F30" w:rsidP="009D0F30">
      <w:pPr>
        <w:pStyle w:val="Heading3"/>
        <w:jc w:val="both"/>
        <w:rPr>
          <w:rFonts w:ascii="Times New Roman" w:hAnsi="Times New Roman" w:cs="Times New Roman"/>
          <w:b/>
          <w:color w:val="000000" w:themeColor="text1"/>
        </w:rPr>
      </w:pPr>
      <w:bookmarkStart w:id="133" w:name="_Toc522023617"/>
      <w:bookmarkStart w:id="134" w:name="_Toc529908657"/>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.5</w:t>
      </w:r>
      <w:r w:rsidR="002708F6" w:rsidRPr="00AA0A23">
        <w:rPr>
          <w:rFonts w:ascii="Times New Roman" w:hAnsi="Times New Roman" w:cs="Times New Roman"/>
          <w:b/>
          <w:color w:val="000000" w:themeColor="text1"/>
        </w:rPr>
        <w:t>8</w:t>
      </w:r>
      <w:r w:rsidRPr="00AA0A23">
        <w:rPr>
          <w:rFonts w:ascii="Times New Roman" w:hAnsi="Times New Roman" w:cs="Times New Roman"/>
          <w:b/>
          <w:color w:val="000000" w:themeColor="text1"/>
        </w:rPr>
        <w:t>.  Site plan content.</w:t>
      </w:r>
      <w:bookmarkEnd w:id="133"/>
      <w:bookmarkEnd w:id="134"/>
    </w:p>
    <w:p w14:paraId="51135D23" w14:textId="77777777" w:rsidR="009D0F30" w:rsidRPr="00AA0A23" w:rsidRDefault="009D0F30" w:rsidP="009D0F30">
      <w:pPr>
        <w:jc w:val="both"/>
        <w:rPr>
          <w:rFonts w:ascii="Times New Roman" w:hAnsi="Times New Roman" w:cs="Times New Roman"/>
        </w:rPr>
      </w:pPr>
    </w:p>
    <w:p w14:paraId="6EE8DAF5"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When the owner of the property or his authorized agent makes formal application for site plan review, his application shall contain at least the following exhibits and information:  </w:t>
      </w:r>
    </w:p>
    <w:p w14:paraId="7624E1A3" w14:textId="77777777" w:rsidR="009D0F30" w:rsidRPr="00AA0A23" w:rsidRDefault="009D0F30" w:rsidP="009D0F30">
      <w:pPr>
        <w:jc w:val="both"/>
        <w:rPr>
          <w:rFonts w:ascii="Times New Roman" w:hAnsi="Times New Roman" w:cs="Times New Roman"/>
        </w:rPr>
      </w:pPr>
    </w:p>
    <w:p w14:paraId="7FF11522" w14:textId="77777777" w:rsidR="009D0F30" w:rsidRPr="00AA0A23" w:rsidRDefault="009D0F30" w:rsidP="009D0F30">
      <w:pPr>
        <w:numPr>
          <w:ilvl w:val="0"/>
          <w:numId w:val="39"/>
        </w:numPr>
        <w:jc w:val="both"/>
        <w:rPr>
          <w:rFonts w:ascii="Times New Roman" w:hAnsi="Times New Roman" w:cs="Times New Roman"/>
        </w:rPr>
      </w:pPr>
      <w:r w:rsidRPr="00AA0A23">
        <w:rPr>
          <w:rFonts w:ascii="Times New Roman" w:hAnsi="Times New Roman" w:cs="Times New Roman"/>
        </w:rPr>
        <w:t xml:space="preserve">A fully executed and signed copy of the application for site plan review. </w:t>
      </w:r>
    </w:p>
    <w:p w14:paraId="5EC4C158" w14:textId="77777777" w:rsidR="009D0F30" w:rsidRPr="00AA0A23" w:rsidRDefault="009D0F30" w:rsidP="009D0F30">
      <w:pPr>
        <w:ind w:left="720"/>
        <w:jc w:val="both"/>
        <w:rPr>
          <w:rFonts w:ascii="Times New Roman" w:hAnsi="Times New Roman" w:cs="Times New Roman"/>
        </w:rPr>
      </w:pPr>
    </w:p>
    <w:p w14:paraId="3D3A40E2" w14:textId="77777777" w:rsidR="009D0F30" w:rsidRPr="00AA0A23" w:rsidRDefault="009D0F30" w:rsidP="009D0F30">
      <w:pPr>
        <w:numPr>
          <w:ilvl w:val="0"/>
          <w:numId w:val="39"/>
        </w:numPr>
        <w:jc w:val="both"/>
        <w:rPr>
          <w:rFonts w:ascii="Times New Roman" w:hAnsi="Times New Roman" w:cs="Times New Roman"/>
        </w:rPr>
      </w:pPr>
      <w:r w:rsidRPr="00AA0A23">
        <w:rPr>
          <w:rFonts w:ascii="Times New Roman" w:hAnsi="Times New Roman" w:cs="Times New Roman"/>
        </w:rPr>
        <w:t xml:space="preserve">Two (2) copies of a site plan drawn at a scale sufficient to allow review of the items listed under the approval criteria, but at not more than 50 feet to the inch for that portion of the total tract of land being proposed for development, and showing the following: </w:t>
      </w:r>
    </w:p>
    <w:p w14:paraId="7ED7F7DD" w14:textId="77777777" w:rsidR="009D0F30" w:rsidRPr="00AA0A23" w:rsidRDefault="009D0F30" w:rsidP="009D0F30">
      <w:pPr>
        <w:ind w:left="720"/>
        <w:jc w:val="both"/>
        <w:rPr>
          <w:rFonts w:ascii="Times New Roman" w:hAnsi="Times New Roman" w:cs="Times New Roman"/>
        </w:rPr>
      </w:pPr>
    </w:p>
    <w:p w14:paraId="3E4CCA5A"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Owner's name and address.</w:t>
      </w:r>
    </w:p>
    <w:p w14:paraId="22FBBC48" w14:textId="77777777" w:rsidR="009D0F30" w:rsidRPr="00AA0A23" w:rsidRDefault="009D0F30" w:rsidP="009D0F30">
      <w:pPr>
        <w:ind w:left="1440"/>
        <w:jc w:val="both"/>
        <w:rPr>
          <w:rFonts w:ascii="Times New Roman" w:hAnsi="Times New Roman" w:cs="Times New Roman"/>
        </w:rPr>
      </w:pPr>
    </w:p>
    <w:p w14:paraId="2E72EAFA"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Names and addresses of all property owners within 500 feet of the edge of the property line. </w:t>
      </w:r>
    </w:p>
    <w:p w14:paraId="09AD43FA" w14:textId="77777777" w:rsidR="009D0F30" w:rsidRPr="00AA0A23" w:rsidRDefault="009D0F30" w:rsidP="009D0F30">
      <w:pPr>
        <w:ind w:left="1440"/>
        <w:jc w:val="both"/>
        <w:rPr>
          <w:rFonts w:ascii="Times New Roman" w:hAnsi="Times New Roman" w:cs="Times New Roman"/>
        </w:rPr>
      </w:pPr>
    </w:p>
    <w:p w14:paraId="5715886A"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lastRenderedPageBreak/>
        <w:t xml:space="preserve">Sketch map showing general location of the site within the Town. </w:t>
      </w:r>
    </w:p>
    <w:p w14:paraId="701F25FE" w14:textId="77777777" w:rsidR="009D0F30" w:rsidRPr="00AA0A23" w:rsidRDefault="009D0F30" w:rsidP="009D0F30">
      <w:pPr>
        <w:ind w:left="1440"/>
        <w:jc w:val="both"/>
        <w:rPr>
          <w:rFonts w:ascii="Times New Roman" w:hAnsi="Times New Roman" w:cs="Times New Roman"/>
        </w:rPr>
      </w:pPr>
    </w:p>
    <w:p w14:paraId="76017928"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Boundaries of all contiguous property under the control of the owner or applicant regardless of whether all or part is being developed at this time. </w:t>
      </w:r>
    </w:p>
    <w:p w14:paraId="3191E559" w14:textId="77777777" w:rsidR="009D0F30" w:rsidRPr="00AA0A23" w:rsidRDefault="009D0F30" w:rsidP="009D0F30">
      <w:pPr>
        <w:ind w:left="1440"/>
        <w:jc w:val="both"/>
        <w:rPr>
          <w:rFonts w:ascii="Times New Roman" w:hAnsi="Times New Roman" w:cs="Times New Roman"/>
        </w:rPr>
      </w:pPr>
    </w:p>
    <w:p w14:paraId="45185DE0"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Zoning classification(s) of the property and the location of zoning district boundaries if the property is located in two or more zoning districts or abuts a different zone. </w:t>
      </w:r>
    </w:p>
    <w:p w14:paraId="52D62C59" w14:textId="77777777" w:rsidR="009D0F30" w:rsidRPr="00AA0A23" w:rsidRDefault="009D0F30" w:rsidP="009D0F30">
      <w:pPr>
        <w:ind w:left="1440"/>
        <w:jc w:val="both"/>
        <w:rPr>
          <w:rFonts w:ascii="Times New Roman" w:hAnsi="Times New Roman" w:cs="Times New Roman"/>
        </w:rPr>
      </w:pPr>
    </w:p>
    <w:p w14:paraId="7D70213A"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The bearings and distances of all property lines of the property to be developed and the source of this information. The Board may require a formal boundary survey when sufficient information is not available to establish, on the ground, all property boundaries. </w:t>
      </w:r>
    </w:p>
    <w:p w14:paraId="51B7B889" w14:textId="77777777" w:rsidR="009D0F30" w:rsidRPr="00AA0A23" w:rsidRDefault="009D0F30" w:rsidP="009D0F30">
      <w:pPr>
        <w:ind w:left="1440"/>
        <w:jc w:val="both"/>
        <w:rPr>
          <w:rFonts w:ascii="Times New Roman" w:hAnsi="Times New Roman" w:cs="Times New Roman"/>
        </w:rPr>
      </w:pPr>
    </w:p>
    <w:p w14:paraId="102F5363"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The location of all building setbacks required by this Ordinance. </w:t>
      </w:r>
    </w:p>
    <w:p w14:paraId="029EBADC" w14:textId="77777777" w:rsidR="009D0F30" w:rsidRPr="00AA0A23" w:rsidRDefault="009D0F30" w:rsidP="009D0F30">
      <w:pPr>
        <w:ind w:left="1440"/>
        <w:jc w:val="both"/>
        <w:rPr>
          <w:rFonts w:ascii="Times New Roman" w:hAnsi="Times New Roman" w:cs="Times New Roman"/>
        </w:rPr>
      </w:pPr>
    </w:p>
    <w:p w14:paraId="1E733EC0"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The location, dimensions, and ground floor elevations of all existing and proposed buildings on the site.  If located in the Route 27 scenic corridor, as defined by this ordinance, the front view of the building also shall be presented. </w:t>
      </w:r>
    </w:p>
    <w:p w14:paraId="463B0167" w14:textId="77777777" w:rsidR="009D0F30" w:rsidRPr="00AA0A23" w:rsidRDefault="009D0F30" w:rsidP="009D0F30">
      <w:pPr>
        <w:ind w:left="1440"/>
        <w:jc w:val="both"/>
        <w:rPr>
          <w:rFonts w:ascii="Times New Roman" w:hAnsi="Times New Roman" w:cs="Times New Roman"/>
        </w:rPr>
      </w:pPr>
    </w:p>
    <w:p w14:paraId="60B198FE"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The location and dimensions of driveways, parking and loading areas, and walkways. </w:t>
      </w:r>
    </w:p>
    <w:p w14:paraId="18473A8B" w14:textId="77777777" w:rsidR="009D0F30" w:rsidRPr="00AA0A23" w:rsidRDefault="009D0F30" w:rsidP="009D0F30">
      <w:pPr>
        <w:ind w:left="1440"/>
        <w:jc w:val="both"/>
        <w:rPr>
          <w:rFonts w:ascii="Times New Roman" w:hAnsi="Times New Roman" w:cs="Times New Roman"/>
        </w:rPr>
      </w:pPr>
    </w:p>
    <w:p w14:paraId="7F9D9A0B"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Location of intersecting roads or driveways within 200 feet of the site. </w:t>
      </w:r>
    </w:p>
    <w:p w14:paraId="5C2B9700" w14:textId="77777777" w:rsidR="009D0F30" w:rsidRPr="00AA0A23" w:rsidRDefault="009D0F30" w:rsidP="009D0F30">
      <w:pPr>
        <w:ind w:left="1440"/>
        <w:jc w:val="both"/>
        <w:rPr>
          <w:rFonts w:ascii="Times New Roman" w:hAnsi="Times New Roman" w:cs="Times New Roman"/>
        </w:rPr>
      </w:pPr>
    </w:p>
    <w:p w14:paraId="0F4CB059"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The location and dimensions of all provisions for water supply and wastewater disposal. </w:t>
      </w:r>
    </w:p>
    <w:p w14:paraId="0C15F58A" w14:textId="77777777" w:rsidR="009D0F30" w:rsidRPr="00AA0A23" w:rsidRDefault="009D0F30" w:rsidP="009D0F30">
      <w:pPr>
        <w:ind w:left="1440"/>
        <w:jc w:val="both"/>
        <w:rPr>
          <w:rFonts w:ascii="Times New Roman" w:hAnsi="Times New Roman" w:cs="Times New Roman"/>
        </w:rPr>
      </w:pPr>
    </w:p>
    <w:p w14:paraId="4179733E"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The location of open drainage courses, wetlands, stands of trees, and other important natural features, with a description of such features to be retained and of any new landscaping planned. </w:t>
      </w:r>
    </w:p>
    <w:p w14:paraId="6B46EFA2" w14:textId="77777777" w:rsidR="009D0F30" w:rsidRPr="00AA0A23" w:rsidRDefault="009D0F30" w:rsidP="009D0F30">
      <w:pPr>
        <w:ind w:left="1440"/>
        <w:jc w:val="both"/>
        <w:rPr>
          <w:rFonts w:ascii="Times New Roman" w:hAnsi="Times New Roman" w:cs="Times New Roman"/>
        </w:rPr>
      </w:pPr>
    </w:p>
    <w:p w14:paraId="1B63F917"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The direction of drainage across the site, both existing and proposed. </w:t>
      </w:r>
    </w:p>
    <w:p w14:paraId="655795BC" w14:textId="77777777" w:rsidR="009D0F30" w:rsidRPr="00AA0A23" w:rsidRDefault="009D0F30" w:rsidP="009D0F30">
      <w:pPr>
        <w:ind w:left="1440"/>
        <w:jc w:val="both"/>
        <w:rPr>
          <w:rFonts w:ascii="Times New Roman" w:hAnsi="Times New Roman" w:cs="Times New Roman"/>
        </w:rPr>
      </w:pPr>
    </w:p>
    <w:p w14:paraId="6C1837D8"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Location, front view, and dimensions of existing and proposed signs. </w:t>
      </w:r>
    </w:p>
    <w:p w14:paraId="78233E8B" w14:textId="77777777" w:rsidR="009D0F30" w:rsidRPr="00AA0A23" w:rsidRDefault="009D0F30" w:rsidP="009D0F30">
      <w:pPr>
        <w:ind w:left="1440"/>
        <w:jc w:val="both"/>
        <w:rPr>
          <w:rFonts w:ascii="Times New Roman" w:hAnsi="Times New Roman" w:cs="Times New Roman"/>
        </w:rPr>
      </w:pPr>
    </w:p>
    <w:p w14:paraId="7B235C0B"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Location and dimensions of any existing easements and copies of existing covenants or deed restrictions. </w:t>
      </w:r>
    </w:p>
    <w:p w14:paraId="168F1473" w14:textId="77777777" w:rsidR="009D0F30" w:rsidRPr="00AA0A23" w:rsidRDefault="009D0F30" w:rsidP="009D0F30">
      <w:pPr>
        <w:ind w:left="1440"/>
        <w:jc w:val="both"/>
        <w:rPr>
          <w:rFonts w:ascii="Times New Roman" w:hAnsi="Times New Roman" w:cs="Times New Roman"/>
        </w:rPr>
      </w:pPr>
    </w:p>
    <w:p w14:paraId="0A103C66"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Location and type of exterior lighting. </w:t>
      </w:r>
    </w:p>
    <w:p w14:paraId="2BE9C682" w14:textId="77777777" w:rsidR="009D0F30" w:rsidRPr="00AA0A23" w:rsidRDefault="009D0F30" w:rsidP="009D0F30">
      <w:pPr>
        <w:ind w:left="1440"/>
        <w:jc w:val="both"/>
        <w:rPr>
          <w:rFonts w:ascii="Times New Roman" w:hAnsi="Times New Roman" w:cs="Times New Roman"/>
        </w:rPr>
      </w:pPr>
    </w:p>
    <w:p w14:paraId="42713E92"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t xml:space="preserve">Copies of applicable State approvals and permits, provided, however, that the Board may approve site plans subject to the issuance of specified State approvals and permits where it determines that it is not feasible for the applicant to obtain them at the time of site plan review; </w:t>
      </w:r>
    </w:p>
    <w:p w14:paraId="0D7A3C9C" w14:textId="77777777" w:rsidR="009D0F30" w:rsidRPr="00AA0A23" w:rsidRDefault="009D0F30" w:rsidP="009D0F30">
      <w:pPr>
        <w:ind w:left="1440"/>
        <w:jc w:val="both"/>
        <w:rPr>
          <w:rFonts w:ascii="Times New Roman" w:hAnsi="Times New Roman" w:cs="Times New Roman"/>
        </w:rPr>
      </w:pPr>
    </w:p>
    <w:p w14:paraId="2573F0C9" w14:textId="77777777" w:rsidR="009D0F30" w:rsidRPr="00AA0A23" w:rsidRDefault="009D0F30" w:rsidP="009D0F30">
      <w:pPr>
        <w:numPr>
          <w:ilvl w:val="1"/>
          <w:numId w:val="39"/>
        </w:numPr>
        <w:jc w:val="both"/>
        <w:rPr>
          <w:rFonts w:ascii="Times New Roman" w:hAnsi="Times New Roman" w:cs="Times New Roman"/>
        </w:rPr>
      </w:pPr>
      <w:r w:rsidRPr="00AA0A23">
        <w:rPr>
          <w:rFonts w:ascii="Times New Roman" w:hAnsi="Times New Roman" w:cs="Times New Roman"/>
        </w:rPr>
        <w:lastRenderedPageBreak/>
        <w:t xml:space="preserve">A schedule of construction, including anticipated beginning and completion dates.  </w:t>
      </w:r>
    </w:p>
    <w:p w14:paraId="6BE906C4" w14:textId="77777777" w:rsidR="009D0F30" w:rsidRPr="00AA0A23" w:rsidRDefault="009D0F30" w:rsidP="009D0F30">
      <w:pPr>
        <w:jc w:val="both"/>
        <w:rPr>
          <w:rFonts w:ascii="Times New Roman" w:hAnsi="Times New Roman" w:cs="Times New Roman"/>
        </w:rPr>
      </w:pPr>
    </w:p>
    <w:p w14:paraId="65B56C6F" w14:textId="1F48BBA0" w:rsidR="009D0F30" w:rsidRPr="00AA0A23" w:rsidRDefault="009D0F30" w:rsidP="009D0F30">
      <w:pPr>
        <w:pStyle w:val="Heading3"/>
        <w:jc w:val="both"/>
        <w:rPr>
          <w:rFonts w:ascii="Times New Roman" w:hAnsi="Times New Roman" w:cs="Times New Roman"/>
          <w:b/>
          <w:color w:val="000000" w:themeColor="text1"/>
        </w:rPr>
      </w:pPr>
      <w:bookmarkStart w:id="135" w:name="_Toc522023618"/>
      <w:bookmarkStart w:id="136" w:name="_Toc529908658"/>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.5</w:t>
      </w:r>
      <w:r w:rsidR="002708F6" w:rsidRPr="00AA0A23">
        <w:rPr>
          <w:rFonts w:ascii="Times New Roman" w:hAnsi="Times New Roman" w:cs="Times New Roman"/>
          <w:b/>
          <w:color w:val="000000" w:themeColor="text1"/>
        </w:rPr>
        <w:t>9</w:t>
      </w:r>
      <w:r w:rsidRPr="00AA0A23">
        <w:rPr>
          <w:rFonts w:ascii="Times New Roman" w:hAnsi="Times New Roman" w:cs="Times New Roman"/>
          <w:b/>
          <w:color w:val="000000" w:themeColor="text1"/>
        </w:rPr>
        <w:t>.  Supplemental information.</w:t>
      </w:r>
      <w:bookmarkEnd w:id="135"/>
      <w:bookmarkEnd w:id="136"/>
    </w:p>
    <w:p w14:paraId="7C0DD96E" w14:textId="77777777" w:rsidR="009D0F30" w:rsidRPr="00AA0A23" w:rsidRDefault="009D0F30" w:rsidP="009D0F30">
      <w:pPr>
        <w:jc w:val="both"/>
        <w:rPr>
          <w:rFonts w:ascii="Times New Roman" w:hAnsi="Times New Roman" w:cs="Times New Roman"/>
        </w:rPr>
      </w:pPr>
    </w:p>
    <w:p w14:paraId="3A5B3B82"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The Planning Board may require any or all of the following submissions where it determines that, due to the scale, nature of the proposed development or relationship to surrounding properties, such information is necessary to assure compliance with the intent and purposes of this Ordinance. </w:t>
      </w:r>
    </w:p>
    <w:p w14:paraId="5906CF74" w14:textId="77777777" w:rsidR="009D0F30" w:rsidRPr="00AA0A23" w:rsidRDefault="009D0F30" w:rsidP="009D0F30">
      <w:pPr>
        <w:jc w:val="both"/>
        <w:rPr>
          <w:rFonts w:ascii="Times New Roman" w:hAnsi="Times New Roman" w:cs="Times New Roman"/>
        </w:rPr>
      </w:pPr>
    </w:p>
    <w:p w14:paraId="75517E30" w14:textId="77777777" w:rsidR="009D0F30" w:rsidRPr="00AA0A23" w:rsidRDefault="009D0F30" w:rsidP="009D0F30">
      <w:pPr>
        <w:numPr>
          <w:ilvl w:val="0"/>
          <w:numId w:val="40"/>
        </w:numPr>
        <w:jc w:val="both"/>
        <w:rPr>
          <w:rFonts w:ascii="Times New Roman" w:hAnsi="Times New Roman" w:cs="Times New Roman"/>
        </w:rPr>
      </w:pPr>
      <w:r w:rsidRPr="00AA0A23">
        <w:rPr>
          <w:rFonts w:ascii="Times New Roman" w:hAnsi="Times New Roman" w:cs="Times New Roman"/>
        </w:rPr>
        <w:t xml:space="preserve">Existing and proposed topography of the site at two foot contour intervals, or such other interval as the Board may determine. </w:t>
      </w:r>
    </w:p>
    <w:p w14:paraId="5262EA9A" w14:textId="77777777" w:rsidR="009D0F30" w:rsidRPr="00AA0A23" w:rsidRDefault="009D0F30" w:rsidP="009D0F30">
      <w:pPr>
        <w:ind w:left="720"/>
        <w:jc w:val="both"/>
        <w:rPr>
          <w:rFonts w:ascii="Times New Roman" w:hAnsi="Times New Roman" w:cs="Times New Roman"/>
        </w:rPr>
      </w:pPr>
    </w:p>
    <w:p w14:paraId="37CEF6D4" w14:textId="77777777" w:rsidR="009D0F30" w:rsidRPr="00AA0A23" w:rsidRDefault="009D0F30" w:rsidP="009D0F30">
      <w:pPr>
        <w:numPr>
          <w:ilvl w:val="0"/>
          <w:numId w:val="40"/>
        </w:numPr>
        <w:jc w:val="both"/>
        <w:rPr>
          <w:rFonts w:ascii="Times New Roman" w:hAnsi="Times New Roman" w:cs="Times New Roman"/>
        </w:rPr>
      </w:pPr>
      <w:r w:rsidRPr="00AA0A23">
        <w:rPr>
          <w:rFonts w:ascii="Times New Roman" w:hAnsi="Times New Roman" w:cs="Times New Roman"/>
        </w:rPr>
        <w:t xml:space="preserve">A storm water drainage and erosion control plan showing: </w:t>
      </w:r>
    </w:p>
    <w:p w14:paraId="19DFF78A" w14:textId="77777777" w:rsidR="009D0F30" w:rsidRPr="00AA0A23" w:rsidRDefault="009D0F30" w:rsidP="009D0F30">
      <w:pPr>
        <w:ind w:left="720"/>
        <w:jc w:val="both"/>
        <w:rPr>
          <w:rFonts w:ascii="Times New Roman" w:hAnsi="Times New Roman" w:cs="Times New Roman"/>
        </w:rPr>
      </w:pPr>
    </w:p>
    <w:p w14:paraId="4028186A" w14:textId="77777777" w:rsidR="009D0F30" w:rsidRPr="00AA0A23" w:rsidRDefault="009D0F30" w:rsidP="009D0F30">
      <w:pPr>
        <w:numPr>
          <w:ilvl w:val="1"/>
          <w:numId w:val="40"/>
        </w:numPr>
        <w:jc w:val="both"/>
        <w:rPr>
          <w:rFonts w:ascii="Times New Roman" w:hAnsi="Times New Roman" w:cs="Times New Roman"/>
        </w:rPr>
      </w:pPr>
      <w:r w:rsidRPr="00AA0A23">
        <w:rPr>
          <w:rFonts w:ascii="Times New Roman" w:hAnsi="Times New Roman" w:cs="Times New Roman"/>
        </w:rPr>
        <w:t xml:space="preserve">The existing and proposed method of handling storm water run-off. </w:t>
      </w:r>
    </w:p>
    <w:p w14:paraId="5D3D6596" w14:textId="77777777" w:rsidR="009D0F30" w:rsidRPr="00AA0A23" w:rsidRDefault="009D0F30" w:rsidP="009D0F30">
      <w:pPr>
        <w:ind w:left="1440"/>
        <w:jc w:val="both"/>
        <w:rPr>
          <w:rFonts w:ascii="Times New Roman" w:hAnsi="Times New Roman" w:cs="Times New Roman"/>
        </w:rPr>
      </w:pPr>
    </w:p>
    <w:p w14:paraId="176F057C" w14:textId="77777777" w:rsidR="009D0F30" w:rsidRPr="00AA0A23" w:rsidRDefault="009D0F30" w:rsidP="009D0F30">
      <w:pPr>
        <w:numPr>
          <w:ilvl w:val="1"/>
          <w:numId w:val="40"/>
        </w:numPr>
        <w:jc w:val="both"/>
        <w:rPr>
          <w:rFonts w:ascii="Times New Roman" w:hAnsi="Times New Roman" w:cs="Times New Roman"/>
        </w:rPr>
      </w:pPr>
      <w:r w:rsidRPr="00AA0A23">
        <w:rPr>
          <w:rFonts w:ascii="Times New Roman" w:hAnsi="Times New Roman" w:cs="Times New Roman"/>
        </w:rPr>
        <w:t xml:space="preserve">The direction of flow of the run-off through the use of arrows. </w:t>
      </w:r>
    </w:p>
    <w:p w14:paraId="19321F4B" w14:textId="77777777" w:rsidR="009D0F30" w:rsidRPr="00AA0A23" w:rsidRDefault="009D0F30" w:rsidP="009D0F30">
      <w:pPr>
        <w:ind w:left="1440"/>
        <w:jc w:val="both"/>
        <w:rPr>
          <w:rFonts w:ascii="Times New Roman" w:hAnsi="Times New Roman" w:cs="Times New Roman"/>
        </w:rPr>
      </w:pPr>
    </w:p>
    <w:p w14:paraId="32E75165" w14:textId="77777777" w:rsidR="009D0F30" w:rsidRPr="00AA0A23" w:rsidRDefault="009D0F30" w:rsidP="009D0F30">
      <w:pPr>
        <w:numPr>
          <w:ilvl w:val="1"/>
          <w:numId w:val="40"/>
        </w:numPr>
        <w:jc w:val="both"/>
        <w:rPr>
          <w:rFonts w:ascii="Times New Roman" w:hAnsi="Times New Roman" w:cs="Times New Roman"/>
        </w:rPr>
      </w:pPr>
      <w:r w:rsidRPr="00AA0A23">
        <w:rPr>
          <w:rFonts w:ascii="Times New Roman" w:hAnsi="Times New Roman" w:cs="Times New Roman"/>
        </w:rPr>
        <w:t xml:space="preserve">The location, elevation, and size of all catch basins, dry wells, drainage ditches, swales, retention basins, and storm sewers. </w:t>
      </w:r>
    </w:p>
    <w:p w14:paraId="6F2A5EAA" w14:textId="77777777" w:rsidR="009D0F30" w:rsidRPr="00AA0A23" w:rsidRDefault="009D0F30" w:rsidP="009D0F30">
      <w:pPr>
        <w:ind w:left="1440"/>
        <w:jc w:val="both"/>
        <w:rPr>
          <w:rFonts w:ascii="Times New Roman" w:hAnsi="Times New Roman" w:cs="Times New Roman"/>
        </w:rPr>
      </w:pPr>
    </w:p>
    <w:p w14:paraId="477E8AD5" w14:textId="77777777" w:rsidR="009D0F30" w:rsidRPr="00AA0A23" w:rsidRDefault="009D0F30" w:rsidP="009D0F30">
      <w:pPr>
        <w:numPr>
          <w:ilvl w:val="1"/>
          <w:numId w:val="40"/>
        </w:numPr>
        <w:jc w:val="both"/>
        <w:rPr>
          <w:rFonts w:ascii="Times New Roman" w:hAnsi="Times New Roman" w:cs="Times New Roman"/>
        </w:rPr>
      </w:pPr>
      <w:r w:rsidRPr="00AA0A23">
        <w:rPr>
          <w:rFonts w:ascii="Times New Roman" w:hAnsi="Times New Roman" w:cs="Times New Roman"/>
        </w:rPr>
        <w:t xml:space="preserve">Engineering calculations used to determine drainage requirements based upon a 25-year 2-hour storm frequency, if the project will significantly alter the existing drainage pattern due to such factors as the amount of new impervious surfaces (such as paving and building area) being proposed. </w:t>
      </w:r>
    </w:p>
    <w:p w14:paraId="5CA0D695" w14:textId="77777777" w:rsidR="009D0F30" w:rsidRPr="00AA0A23" w:rsidRDefault="009D0F30" w:rsidP="009D0F30">
      <w:pPr>
        <w:ind w:left="1440"/>
        <w:jc w:val="both"/>
        <w:rPr>
          <w:rFonts w:ascii="Times New Roman" w:hAnsi="Times New Roman" w:cs="Times New Roman"/>
        </w:rPr>
      </w:pPr>
    </w:p>
    <w:p w14:paraId="2154FDBA" w14:textId="77777777" w:rsidR="009D0F30" w:rsidRPr="00AA0A23" w:rsidRDefault="009D0F30" w:rsidP="009D0F30">
      <w:pPr>
        <w:numPr>
          <w:ilvl w:val="1"/>
          <w:numId w:val="40"/>
        </w:numPr>
        <w:jc w:val="both"/>
        <w:rPr>
          <w:rFonts w:ascii="Times New Roman" w:hAnsi="Times New Roman" w:cs="Times New Roman"/>
        </w:rPr>
      </w:pPr>
      <w:r w:rsidRPr="00AA0A23">
        <w:rPr>
          <w:rFonts w:ascii="Times New Roman" w:hAnsi="Times New Roman" w:cs="Times New Roman"/>
        </w:rPr>
        <w:t xml:space="preserve">Methods of controlling erosion and sedimentation during and after construction. </w:t>
      </w:r>
    </w:p>
    <w:p w14:paraId="54969C1D" w14:textId="77777777" w:rsidR="009D0F30" w:rsidRPr="00AA0A23" w:rsidRDefault="009D0F30" w:rsidP="009D0F30">
      <w:pPr>
        <w:jc w:val="both"/>
        <w:rPr>
          <w:rFonts w:ascii="Times New Roman" w:hAnsi="Times New Roman" w:cs="Times New Roman"/>
        </w:rPr>
      </w:pPr>
    </w:p>
    <w:p w14:paraId="30EFF2AE" w14:textId="77777777" w:rsidR="009D0F30" w:rsidRPr="00AA0A23" w:rsidRDefault="009D0F30" w:rsidP="009D0F30">
      <w:pPr>
        <w:numPr>
          <w:ilvl w:val="0"/>
          <w:numId w:val="40"/>
        </w:numPr>
        <w:jc w:val="both"/>
        <w:rPr>
          <w:rFonts w:ascii="Times New Roman" w:hAnsi="Times New Roman" w:cs="Times New Roman"/>
        </w:rPr>
      </w:pPr>
      <w:r w:rsidRPr="00AA0A23">
        <w:rPr>
          <w:rFonts w:ascii="Times New Roman" w:hAnsi="Times New Roman" w:cs="Times New Roman"/>
        </w:rPr>
        <w:t xml:space="preserve">A utility plan showing, in addition to provisions for water supply and wastewater disposal, the location and nature of electrical, telephone, and any other utility services to be installed on the site. </w:t>
      </w:r>
    </w:p>
    <w:p w14:paraId="003DD781" w14:textId="77777777" w:rsidR="009D0F30" w:rsidRPr="00AA0A23" w:rsidRDefault="009D0F30" w:rsidP="009D0F30">
      <w:pPr>
        <w:jc w:val="both"/>
        <w:rPr>
          <w:rFonts w:ascii="Times New Roman" w:hAnsi="Times New Roman" w:cs="Times New Roman"/>
        </w:rPr>
      </w:pPr>
    </w:p>
    <w:p w14:paraId="5F811E9E" w14:textId="77777777" w:rsidR="009D0F30" w:rsidRPr="00AA0A23" w:rsidRDefault="009D0F30" w:rsidP="009D0F30">
      <w:pPr>
        <w:numPr>
          <w:ilvl w:val="0"/>
          <w:numId w:val="40"/>
        </w:numPr>
        <w:jc w:val="both"/>
        <w:rPr>
          <w:rFonts w:ascii="Times New Roman" w:hAnsi="Times New Roman" w:cs="Times New Roman"/>
        </w:rPr>
      </w:pPr>
      <w:r w:rsidRPr="00AA0A23">
        <w:rPr>
          <w:rFonts w:ascii="Times New Roman" w:hAnsi="Times New Roman" w:cs="Times New Roman"/>
        </w:rPr>
        <w:t xml:space="preserve">A planting schedule keyed to the site plan and indicating the varieties and sizes of trees, shrubs, and other plants to be planted on the site. </w:t>
      </w:r>
    </w:p>
    <w:p w14:paraId="77807A6C" w14:textId="77777777" w:rsidR="009D0F30" w:rsidRPr="00AA0A23" w:rsidRDefault="009D0F30" w:rsidP="009D0F30">
      <w:pPr>
        <w:jc w:val="both"/>
        <w:rPr>
          <w:rFonts w:ascii="Times New Roman" w:hAnsi="Times New Roman" w:cs="Times New Roman"/>
        </w:rPr>
      </w:pPr>
    </w:p>
    <w:p w14:paraId="16E58676" w14:textId="289395CF" w:rsidR="009D0F30" w:rsidRPr="00AA0A23" w:rsidRDefault="009D0F30" w:rsidP="009D0F30">
      <w:pPr>
        <w:pStyle w:val="Heading3"/>
        <w:jc w:val="both"/>
        <w:rPr>
          <w:rFonts w:ascii="Times New Roman" w:hAnsi="Times New Roman" w:cs="Times New Roman"/>
          <w:b/>
          <w:color w:val="000000" w:themeColor="text1"/>
        </w:rPr>
      </w:pPr>
      <w:bookmarkStart w:id="137" w:name="_Toc522023619"/>
      <w:bookmarkStart w:id="138" w:name="_Toc529908659"/>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w:t>
      </w:r>
      <w:r w:rsidR="002708F6" w:rsidRPr="00AA0A23">
        <w:rPr>
          <w:rFonts w:ascii="Times New Roman" w:hAnsi="Times New Roman" w:cs="Times New Roman"/>
          <w:b/>
          <w:color w:val="000000" w:themeColor="text1"/>
        </w:rPr>
        <w:t>60</w:t>
      </w:r>
      <w:r w:rsidRPr="00AA0A23">
        <w:rPr>
          <w:rFonts w:ascii="Times New Roman" w:hAnsi="Times New Roman" w:cs="Times New Roman"/>
          <w:b/>
          <w:color w:val="000000" w:themeColor="text1"/>
        </w:rPr>
        <w:t>.  Waiver of submission requirements.</w:t>
      </w:r>
      <w:bookmarkEnd w:id="137"/>
      <w:bookmarkEnd w:id="138"/>
    </w:p>
    <w:p w14:paraId="7E640ED7" w14:textId="77777777" w:rsidR="009D0F30" w:rsidRPr="00AA0A23" w:rsidRDefault="009D0F30" w:rsidP="009D0F30">
      <w:pPr>
        <w:jc w:val="both"/>
        <w:rPr>
          <w:rFonts w:ascii="Times New Roman" w:hAnsi="Times New Roman" w:cs="Times New Roman"/>
        </w:rPr>
      </w:pPr>
    </w:p>
    <w:p w14:paraId="5F9A543A"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The Planning Board may modify or waive any of the submission requirements when it determines that because of the size of the project or circumstances of the site such requirements would not be applicable or would be an unnecessary burden upon the applicant and that such modification or waiver would not adversely affect the abutting landowners or the general health, safety, and welfare of the Town. </w:t>
      </w:r>
    </w:p>
    <w:p w14:paraId="3E9E144E" w14:textId="77777777" w:rsidR="009D0F30" w:rsidRPr="00AA0A23" w:rsidRDefault="009D0F30" w:rsidP="009D0F30">
      <w:pPr>
        <w:jc w:val="both"/>
        <w:rPr>
          <w:rFonts w:ascii="Times New Roman" w:hAnsi="Times New Roman" w:cs="Times New Roman"/>
        </w:rPr>
      </w:pPr>
    </w:p>
    <w:p w14:paraId="517DC901" w14:textId="3FDCAF00" w:rsidR="009D0F30" w:rsidRPr="00AA0A23" w:rsidRDefault="009D0F30" w:rsidP="009D0F30">
      <w:pPr>
        <w:pStyle w:val="Heading3"/>
        <w:jc w:val="both"/>
        <w:rPr>
          <w:rFonts w:ascii="Times New Roman" w:hAnsi="Times New Roman" w:cs="Times New Roman"/>
          <w:b/>
          <w:color w:val="000000" w:themeColor="text1"/>
        </w:rPr>
      </w:pPr>
      <w:bookmarkStart w:id="139" w:name="_Toc522023620"/>
      <w:bookmarkStart w:id="140" w:name="_Toc529908660"/>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.6</w:t>
      </w:r>
      <w:r w:rsidR="002708F6" w:rsidRPr="00AA0A23">
        <w:rPr>
          <w:rFonts w:ascii="Times New Roman" w:hAnsi="Times New Roman" w:cs="Times New Roman"/>
          <w:b/>
          <w:color w:val="000000" w:themeColor="text1"/>
        </w:rPr>
        <w:t>1</w:t>
      </w:r>
      <w:r w:rsidRPr="00AA0A23">
        <w:rPr>
          <w:rFonts w:ascii="Times New Roman" w:hAnsi="Times New Roman" w:cs="Times New Roman"/>
          <w:b/>
          <w:color w:val="000000" w:themeColor="text1"/>
        </w:rPr>
        <w:t>.  Approval criteria.</w:t>
      </w:r>
      <w:bookmarkEnd w:id="139"/>
      <w:bookmarkEnd w:id="140"/>
    </w:p>
    <w:p w14:paraId="61950EF1" w14:textId="77777777" w:rsidR="009D0F30" w:rsidRPr="00AA0A23" w:rsidRDefault="009D0F30" w:rsidP="009D0F30">
      <w:pPr>
        <w:jc w:val="both"/>
        <w:rPr>
          <w:rFonts w:ascii="Times New Roman" w:hAnsi="Times New Roman" w:cs="Times New Roman"/>
        </w:rPr>
      </w:pPr>
    </w:p>
    <w:p w14:paraId="2E6B1CC0"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The following criteria are to be used by the Planning Board in judging applications for site plan reviews and shall serve as minimum requirements for approval of the site plan.  The site plan shall </w:t>
      </w:r>
      <w:r w:rsidRPr="00AA0A23">
        <w:rPr>
          <w:rFonts w:ascii="Times New Roman" w:hAnsi="Times New Roman" w:cs="Times New Roman"/>
        </w:rPr>
        <w:lastRenderedPageBreak/>
        <w:t xml:space="preserve">be approved unless in the judgment of the Planning Board the applicant is not able to reasonably meet one or more of these standards.  In all instances the burden of proof shall be on the applicant and such burden of proof shall include the production of evidence necessary to complete the application. </w:t>
      </w:r>
    </w:p>
    <w:p w14:paraId="5E3ACC7D" w14:textId="77777777" w:rsidR="009D0F30" w:rsidRPr="00AA0A23" w:rsidRDefault="009D0F30" w:rsidP="009D0F30">
      <w:pPr>
        <w:jc w:val="both"/>
        <w:rPr>
          <w:rFonts w:ascii="Times New Roman" w:hAnsi="Times New Roman" w:cs="Times New Roman"/>
        </w:rPr>
      </w:pPr>
    </w:p>
    <w:p w14:paraId="10C3AFFB" w14:textId="77777777" w:rsidR="009D0F30" w:rsidRPr="00AA0A23" w:rsidRDefault="009D0F30" w:rsidP="009D0F30">
      <w:pPr>
        <w:numPr>
          <w:ilvl w:val="0"/>
          <w:numId w:val="41"/>
        </w:numPr>
        <w:jc w:val="both"/>
        <w:rPr>
          <w:rFonts w:ascii="Times New Roman" w:hAnsi="Times New Roman" w:cs="Times New Roman"/>
        </w:rPr>
      </w:pPr>
      <w:r w:rsidRPr="00AA0A23">
        <w:rPr>
          <w:rFonts w:ascii="Times New Roman" w:hAnsi="Times New Roman" w:cs="Times New Roman"/>
          <w:u w:val="single"/>
        </w:rPr>
        <w:t>Preserve and Enhance the Landscape</w:t>
      </w:r>
      <w:r w:rsidRPr="00AA0A23">
        <w:rPr>
          <w:rFonts w:ascii="Times New Roman" w:hAnsi="Times New Roman" w:cs="Times New Roman"/>
        </w:rPr>
        <w:t xml:space="preserve">.  The landscape shall be preserved in its natural state insofar as practical by minimizing tree removal, disturbance of soil, and by retaining existing vegetation insofar as practical during construction.  After construction is completed, landscaping shall be designed and planted to define, soften, or screen the appearance of off-street parking areas from the public right-of-way and abutting properties and/or structures and to minimize the encroachment of the proposed use on neighboring land uses. </w:t>
      </w:r>
    </w:p>
    <w:p w14:paraId="3E42D81F" w14:textId="77777777" w:rsidR="009D0F30" w:rsidRPr="00AA0A23" w:rsidRDefault="009D0F30" w:rsidP="009D0F30">
      <w:pPr>
        <w:ind w:left="720"/>
        <w:jc w:val="both"/>
        <w:rPr>
          <w:rFonts w:ascii="Times New Roman" w:hAnsi="Times New Roman" w:cs="Times New Roman"/>
        </w:rPr>
      </w:pPr>
    </w:p>
    <w:p w14:paraId="2569EFFC" w14:textId="77777777" w:rsidR="009D0F30" w:rsidRPr="00AA0A23" w:rsidRDefault="009D0F30" w:rsidP="009D0F30">
      <w:pPr>
        <w:numPr>
          <w:ilvl w:val="0"/>
          <w:numId w:val="41"/>
        </w:numPr>
        <w:jc w:val="both"/>
        <w:rPr>
          <w:rFonts w:ascii="Times New Roman" w:hAnsi="Times New Roman" w:cs="Times New Roman"/>
        </w:rPr>
      </w:pPr>
      <w:r w:rsidRPr="00AA0A23">
        <w:rPr>
          <w:rFonts w:ascii="Times New Roman" w:hAnsi="Times New Roman" w:cs="Times New Roman"/>
          <w:u w:val="single"/>
        </w:rPr>
        <w:t>Erosion Control</w:t>
      </w:r>
      <w:r w:rsidRPr="00AA0A23">
        <w:rPr>
          <w:rFonts w:ascii="Times New Roman" w:hAnsi="Times New Roman" w:cs="Times New Roman"/>
        </w:rPr>
        <w:t xml:space="preserve">.  Filling, excavation, and earth moving activity shall be carried out in a way that keeps erosion and sedimentation to a minimum, including: </w:t>
      </w:r>
    </w:p>
    <w:p w14:paraId="6C285E67" w14:textId="77777777" w:rsidR="009D0F30" w:rsidRPr="00AA0A23" w:rsidRDefault="009D0F30" w:rsidP="009D0F30">
      <w:pPr>
        <w:ind w:left="720"/>
        <w:jc w:val="both"/>
        <w:rPr>
          <w:rFonts w:ascii="Times New Roman" w:hAnsi="Times New Roman" w:cs="Times New Roman"/>
        </w:rPr>
      </w:pPr>
    </w:p>
    <w:p w14:paraId="63BA76AC" w14:textId="77777777" w:rsidR="009D0F30" w:rsidRPr="00AA0A23" w:rsidRDefault="009D0F30" w:rsidP="009D0F30">
      <w:pPr>
        <w:numPr>
          <w:ilvl w:val="1"/>
          <w:numId w:val="41"/>
        </w:numPr>
        <w:jc w:val="both"/>
        <w:rPr>
          <w:rFonts w:ascii="Times New Roman" w:hAnsi="Times New Roman" w:cs="Times New Roman"/>
        </w:rPr>
      </w:pPr>
      <w:r w:rsidRPr="00AA0A23">
        <w:rPr>
          <w:rFonts w:ascii="Times New Roman" w:hAnsi="Times New Roman" w:cs="Times New Roman"/>
        </w:rPr>
        <w:t xml:space="preserve">Preservation and protection of natural vegetation where possible. </w:t>
      </w:r>
    </w:p>
    <w:p w14:paraId="03679C00" w14:textId="77777777" w:rsidR="009D0F30" w:rsidRPr="00AA0A23" w:rsidRDefault="009D0F30" w:rsidP="009D0F30">
      <w:pPr>
        <w:ind w:left="1440"/>
        <w:jc w:val="both"/>
        <w:rPr>
          <w:rFonts w:ascii="Times New Roman" w:hAnsi="Times New Roman" w:cs="Times New Roman"/>
        </w:rPr>
      </w:pPr>
    </w:p>
    <w:p w14:paraId="38D8549D" w14:textId="77777777" w:rsidR="009D0F30" w:rsidRPr="00AA0A23" w:rsidRDefault="009D0F30" w:rsidP="009D0F30">
      <w:pPr>
        <w:numPr>
          <w:ilvl w:val="1"/>
          <w:numId w:val="41"/>
        </w:numPr>
        <w:jc w:val="both"/>
        <w:rPr>
          <w:rFonts w:ascii="Times New Roman" w:hAnsi="Times New Roman" w:cs="Times New Roman"/>
        </w:rPr>
      </w:pPr>
      <w:r w:rsidRPr="00AA0A23">
        <w:rPr>
          <w:rFonts w:ascii="Times New Roman" w:hAnsi="Times New Roman" w:cs="Times New Roman"/>
        </w:rPr>
        <w:t xml:space="preserve">Keeping duration of exposure of disturbed soils to as short a period as possible and stabilizing the disturbed soils as quickly as practicable. </w:t>
      </w:r>
    </w:p>
    <w:p w14:paraId="5E32CFBE" w14:textId="77777777" w:rsidR="009D0F30" w:rsidRPr="00AA0A23" w:rsidRDefault="009D0F30" w:rsidP="009D0F30">
      <w:pPr>
        <w:ind w:left="1440"/>
        <w:jc w:val="both"/>
        <w:rPr>
          <w:rFonts w:ascii="Times New Roman" w:hAnsi="Times New Roman" w:cs="Times New Roman"/>
        </w:rPr>
      </w:pPr>
    </w:p>
    <w:p w14:paraId="5E589B84" w14:textId="77777777" w:rsidR="009D0F30" w:rsidRPr="00AA0A23" w:rsidRDefault="009D0F30" w:rsidP="009D0F30">
      <w:pPr>
        <w:numPr>
          <w:ilvl w:val="1"/>
          <w:numId w:val="41"/>
        </w:numPr>
        <w:jc w:val="both"/>
        <w:rPr>
          <w:rFonts w:ascii="Times New Roman" w:hAnsi="Times New Roman" w:cs="Times New Roman"/>
        </w:rPr>
      </w:pPr>
      <w:r w:rsidRPr="00AA0A23">
        <w:rPr>
          <w:rFonts w:ascii="Times New Roman" w:hAnsi="Times New Roman" w:cs="Times New Roman"/>
        </w:rPr>
        <w:t xml:space="preserve">Use of temporary vegetation or mulching to protect exposed critical areas during development. </w:t>
      </w:r>
    </w:p>
    <w:p w14:paraId="0852FB96" w14:textId="77777777" w:rsidR="009D0F30" w:rsidRPr="00AA0A23" w:rsidRDefault="009D0F30" w:rsidP="009D0F30">
      <w:pPr>
        <w:ind w:left="1440"/>
        <w:jc w:val="both"/>
        <w:rPr>
          <w:rFonts w:ascii="Times New Roman" w:hAnsi="Times New Roman" w:cs="Times New Roman"/>
        </w:rPr>
      </w:pPr>
    </w:p>
    <w:p w14:paraId="728A5ACB" w14:textId="77777777" w:rsidR="009D0F30" w:rsidRPr="00AA0A23" w:rsidRDefault="009D0F30" w:rsidP="009D0F30">
      <w:pPr>
        <w:numPr>
          <w:ilvl w:val="1"/>
          <w:numId w:val="41"/>
        </w:numPr>
        <w:jc w:val="both"/>
        <w:rPr>
          <w:rFonts w:ascii="Times New Roman" w:hAnsi="Times New Roman" w:cs="Times New Roman"/>
        </w:rPr>
      </w:pPr>
      <w:r w:rsidRPr="00AA0A23">
        <w:rPr>
          <w:rFonts w:ascii="Times New Roman" w:hAnsi="Times New Roman" w:cs="Times New Roman"/>
        </w:rPr>
        <w:t xml:space="preserve">Where appropriate or necessary, use of debris basins, sediment basins, silt traps or other acceptable methods to trap the sediment from storm water runoff. </w:t>
      </w:r>
    </w:p>
    <w:p w14:paraId="40CA0B84" w14:textId="77777777" w:rsidR="009D0F30" w:rsidRPr="00AA0A23" w:rsidRDefault="009D0F30" w:rsidP="009D0F30">
      <w:pPr>
        <w:ind w:left="1440"/>
        <w:jc w:val="both"/>
        <w:rPr>
          <w:rFonts w:ascii="Times New Roman" w:hAnsi="Times New Roman" w:cs="Times New Roman"/>
        </w:rPr>
      </w:pPr>
    </w:p>
    <w:p w14:paraId="2228A4D7" w14:textId="77777777" w:rsidR="009D0F30" w:rsidRPr="00AA0A23" w:rsidRDefault="009D0F30" w:rsidP="009D0F30">
      <w:pPr>
        <w:numPr>
          <w:ilvl w:val="1"/>
          <w:numId w:val="41"/>
        </w:numPr>
        <w:jc w:val="both"/>
        <w:rPr>
          <w:rFonts w:ascii="Times New Roman" w:hAnsi="Times New Roman" w:cs="Times New Roman"/>
        </w:rPr>
      </w:pPr>
      <w:r w:rsidRPr="00AA0A23">
        <w:rPr>
          <w:rFonts w:ascii="Times New Roman" w:hAnsi="Times New Roman" w:cs="Times New Roman"/>
        </w:rPr>
        <w:t xml:space="preserve">No storage of fill materials within 50 feet of the banks of any stream, intermittent or perennial, or water body. </w:t>
      </w:r>
    </w:p>
    <w:p w14:paraId="0C489670" w14:textId="77777777" w:rsidR="009D0F30" w:rsidRPr="00AA0A23" w:rsidRDefault="009D0F30" w:rsidP="009D0F30">
      <w:pPr>
        <w:ind w:left="1440"/>
        <w:jc w:val="both"/>
        <w:rPr>
          <w:rFonts w:ascii="Times New Roman" w:hAnsi="Times New Roman" w:cs="Times New Roman"/>
        </w:rPr>
      </w:pPr>
    </w:p>
    <w:p w14:paraId="57C0015B" w14:textId="77777777" w:rsidR="009D0F30" w:rsidRPr="00AA0A23" w:rsidRDefault="009D0F30" w:rsidP="009D0F30">
      <w:pPr>
        <w:numPr>
          <w:ilvl w:val="1"/>
          <w:numId w:val="41"/>
        </w:numPr>
        <w:jc w:val="both"/>
        <w:rPr>
          <w:rFonts w:ascii="Times New Roman" w:hAnsi="Times New Roman" w:cs="Times New Roman"/>
        </w:rPr>
      </w:pPr>
      <w:r w:rsidRPr="00AA0A23">
        <w:rPr>
          <w:rFonts w:ascii="Times New Roman" w:hAnsi="Times New Roman" w:cs="Times New Roman"/>
        </w:rPr>
        <w:t xml:space="preserve">No removal of topsoil from any lot, except for that removed from areas to be occupied by buildings, paving, or other surfaces that will not be revegetated, or unless in conformance with the performance standards set forth in </w:t>
      </w:r>
      <w:r w:rsidRPr="00AA0A23">
        <w:rPr>
          <w:rFonts w:ascii="Times New Roman" w:hAnsi="Times New Roman" w:cs="Times New Roman"/>
          <w:color w:val="000000" w:themeColor="text1"/>
          <w:shd w:val="clear" w:color="auto" w:fill="FFFFFF"/>
        </w:rPr>
        <w:t>§125</w:t>
      </w:r>
      <w:r w:rsidRPr="00AA0A23">
        <w:rPr>
          <w:rFonts w:ascii="Times New Roman" w:hAnsi="Times New Roman" w:cs="Times New Roman"/>
          <w:color w:val="000000" w:themeColor="text1"/>
        </w:rPr>
        <w:t>.</w:t>
      </w:r>
      <w:r w:rsidRPr="00AA0A23">
        <w:rPr>
          <w:rFonts w:ascii="Times New Roman" w:hAnsi="Times New Roman" w:cs="Times New Roman"/>
        </w:rPr>
        <w:t>47.</w:t>
      </w:r>
    </w:p>
    <w:p w14:paraId="7C00E283" w14:textId="77777777" w:rsidR="009D0F30" w:rsidRPr="00AA0A23" w:rsidRDefault="009D0F30" w:rsidP="009D0F30">
      <w:pPr>
        <w:ind w:left="1440"/>
        <w:jc w:val="both"/>
        <w:rPr>
          <w:rFonts w:ascii="Times New Roman" w:hAnsi="Times New Roman" w:cs="Times New Roman"/>
        </w:rPr>
      </w:pPr>
    </w:p>
    <w:p w14:paraId="48FEAF5B" w14:textId="77777777" w:rsidR="009D0F30" w:rsidRPr="00AA0A23" w:rsidRDefault="009D0F30" w:rsidP="009D0F30">
      <w:pPr>
        <w:numPr>
          <w:ilvl w:val="0"/>
          <w:numId w:val="41"/>
        </w:numPr>
        <w:jc w:val="both"/>
        <w:rPr>
          <w:rFonts w:ascii="Times New Roman" w:hAnsi="Times New Roman" w:cs="Times New Roman"/>
          <w:u w:val="single"/>
        </w:rPr>
      </w:pPr>
      <w:r w:rsidRPr="00AA0A23">
        <w:rPr>
          <w:rFonts w:ascii="Times New Roman" w:hAnsi="Times New Roman" w:cs="Times New Roman"/>
          <w:u w:val="single"/>
        </w:rPr>
        <w:t>Vehicular Access, Parking, and Circulation</w:t>
      </w:r>
      <w:r w:rsidRPr="00AA0A23">
        <w:rPr>
          <w:rFonts w:ascii="Times New Roman" w:hAnsi="Times New Roman" w:cs="Times New Roman"/>
        </w:rPr>
        <w:t xml:space="preserve">.  The proposed site layout shall provide for safe access to and egress from public and private roads: </w:t>
      </w:r>
    </w:p>
    <w:p w14:paraId="6D9A01F5" w14:textId="77777777" w:rsidR="009D0F30" w:rsidRPr="00AA0A23" w:rsidRDefault="009D0F30" w:rsidP="009D0F30">
      <w:pPr>
        <w:ind w:left="720"/>
        <w:jc w:val="both"/>
        <w:rPr>
          <w:rFonts w:ascii="Times New Roman" w:hAnsi="Times New Roman" w:cs="Times New Roman"/>
          <w:u w:val="single"/>
        </w:rPr>
      </w:pPr>
    </w:p>
    <w:p w14:paraId="484A1448" w14:textId="77777777" w:rsidR="009D0F30" w:rsidRPr="00AA0A23" w:rsidRDefault="009D0F30" w:rsidP="009D0F30">
      <w:pPr>
        <w:numPr>
          <w:ilvl w:val="1"/>
          <w:numId w:val="41"/>
        </w:numPr>
        <w:jc w:val="both"/>
        <w:rPr>
          <w:rFonts w:ascii="Times New Roman" w:hAnsi="Times New Roman" w:cs="Times New Roman"/>
          <w:u w:val="single"/>
        </w:rPr>
      </w:pPr>
      <w:r w:rsidRPr="00AA0A23">
        <w:rPr>
          <w:rFonts w:ascii="Times New Roman" w:hAnsi="Times New Roman" w:cs="Times New Roman"/>
        </w:rPr>
        <w:t xml:space="preserve">Any exit driveway shall be so designed as to provide the following minimum sight distance measured in each direction, as measured from the point at which the driveway meets the public or private right-of-way: </w:t>
      </w:r>
    </w:p>
    <w:p w14:paraId="5CF8E6CC" w14:textId="77777777" w:rsidR="009D0F30" w:rsidRPr="00AA0A23" w:rsidRDefault="009D0F30" w:rsidP="009D0F30">
      <w:pPr>
        <w:jc w:val="both"/>
        <w:rPr>
          <w:rFonts w:ascii="Times New Roman" w:hAnsi="Times New Roman" w:cs="Times New Roman"/>
        </w:rPr>
      </w:pPr>
    </w:p>
    <w:p w14:paraId="53BAF560" w14:textId="77777777" w:rsidR="009D0F30" w:rsidRPr="00AA0A23" w:rsidRDefault="009D0F30" w:rsidP="009D0F30">
      <w:pPr>
        <w:ind w:left="2160"/>
        <w:jc w:val="both"/>
        <w:rPr>
          <w:rFonts w:ascii="Times New Roman" w:hAnsi="Times New Roman" w:cs="Times New Roman"/>
        </w:rPr>
      </w:pPr>
      <w:r w:rsidRPr="00AA0A23">
        <w:rPr>
          <w:rFonts w:ascii="Times New Roman" w:hAnsi="Times New Roman" w:cs="Times New Roman"/>
        </w:rPr>
        <w:t xml:space="preserve">Posted Limit Required Sight </w:t>
      </w:r>
    </w:p>
    <w:p w14:paraId="466458D7" w14:textId="77777777" w:rsidR="009D0F30" w:rsidRPr="00AA0A23" w:rsidRDefault="009D0F30" w:rsidP="009D0F30">
      <w:pPr>
        <w:ind w:left="2160"/>
        <w:jc w:val="both"/>
        <w:rPr>
          <w:rFonts w:ascii="Times New Roman" w:hAnsi="Times New Roman" w:cs="Times New Roman"/>
        </w:rPr>
      </w:pPr>
      <w:r w:rsidRPr="00AA0A23">
        <w:rPr>
          <w:rFonts w:ascii="Times New Roman" w:hAnsi="Times New Roman" w:cs="Times New Roman"/>
        </w:rPr>
        <w:t xml:space="preserve">(miles per hour) Distance (feet) </w:t>
      </w:r>
    </w:p>
    <w:p w14:paraId="12B0F857" w14:textId="77777777" w:rsidR="009D0F30" w:rsidRPr="00AA0A23" w:rsidRDefault="009D0F30" w:rsidP="009D0F30">
      <w:pPr>
        <w:ind w:left="2160"/>
        <w:jc w:val="both"/>
        <w:rPr>
          <w:rFonts w:ascii="Times New Roman" w:hAnsi="Times New Roman" w:cs="Times New Roman"/>
        </w:rPr>
      </w:pPr>
    </w:p>
    <w:p w14:paraId="2A33D8FB" w14:textId="77777777" w:rsidR="009D0F30" w:rsidRPr="00AA0A23" w:rsidRDefault="009D0F30" w:rsidP="009D0F30">
      <w:pPr>
        <w:ind w:left="2160"/>
        <w:jc w:val="both"/>
        <w:rPr>
          <w:rFonts w:ascii="Times New Roman" w:hAnsi="Times New Roman" w:cs="Times New Roman"/>
        </w:rPr>
      </w:pPr>
      <w:r w:rsidRPr="00AA0A23">
        <w:rPr>
          <w:rFonts w:ascii="Times New Roman" w:hAnsi="Times New Roman" w:cs="Times New Roman"/>
        </w:rPr>
        <w:t xml:space="preserve">25- - - - - - - - - - - - - - - 175 </w:t>
      </w:r>
    </w:p>
    <w:p w14:paraId="2217D194" w14:textId="77777777" w:rsidR="009D0F30" w:rsidRPr="00AA0A23" w:rsidRDefault="009D0F30" w:rsidP="009D0F30">
      <w:pPr>
        <w:ind w:left="2160"/>
        <w:jc w:val="both"/>
        <w:rPr>
          <w:rFonts w:ascii="Times New Roman" w:hAnsi="Times New Roman" w:cs="Times New Roman"/>
        </w:rPr>
      </w:pPr>
      <w:r w:rsidRPr="00AA0A23">
        <w:rPr>
          <w:rFonts w:ascii="Times New Roman" w:hAnsi="Times New Roman" w:cs="Times New Roman"/>
        </w:rPr>
        <w:t xml:space="preserve">30- - - - - - - - - - - - - - - 210 </w:t>
      </w:r>
    </w:p>
    <w:p w14:paraId="06CFDDAE" w14:textId="77777777" w:rsidR="009D0F30" w:rsidRPr="00AA0A23" w:rsidRDefault="009D0F30" w:rsidP="009D0F30">
      <w:pPr>
        <w:ind w:left="2160"/>
        <w:jc w:val="both"/>
        <w:rPr>
          <w:rFonts w:ascii="Times New Roman" w:hAnsi="Times New Roman" w:cs="Times New Roman"/>
        </w:rPr>
      </w:pPr>
      <w:r w:rsidRPr="00AA0A23">
        <w:rPr>
          <w:rFonts w:ascii="Times New Roman" w:hAnsi="Times New Roman" w:cs="Times New Roman"/>
        </w:rPr>
        <w:lastRenderedPageBreak/>
        <w:t xml:space="preserve">35- - - - - - - - - - - - - - - 245 </w:t>
      </w:r>
    </w:p>
    <w:p w14:paraId="6F78178D" w14:textId="77777777" w:rsidR="009D0F30" w:rsidRPr="00AA0A23" w:rsidRDefault="009D0F30" w:rsidP="009D0F30">
      <w:pPr>
        <w:ind w:left="2160"/>
        <w:jc w:val="both"/>
        <w:rPr>
          <w:rFonts w:ascii="Times New Roman" w:hAnsi="Times New Roman" w:cs="Times New Roman"/>
        </w:rPr>
      </w:pPr>
      <w:r w:rsidRPr="00AA0A23">
        <w:rPr>
          <w:rFonts w:ascii="Times New Roman" w:hAnsi="Times New Roman" w:cs="Times New Roman"/>
        </w:rPr>
        <w:t xml:space="preserve">40- - - - - - - - - - - - - - - 280 </w:t>
      </w:r>
    </w:p>
    <w:p w14:paraId="6D2C7707" w14:textId="77777777" w:rsidR="009D0F30" w:rsidRPr="00AA0A23" w:rsidRDefault="009D0F30" w:rsidP="009D0F30">
      <w:pPr>
        <w:ind w:left="2160"/>
        <w:jc w:val="both"/>
        <w:rPr>
          <w:rFonts w:ascii="Times New Roman" w:hAnsi="Times New Roman" w:cs="Times New Roman"/>
        </w:rPr>
      </w:pPr>
      <w:r w:rsidRPr="00AA0A23">
        <w:rPr>
          <w:rFonts w:ascii="Times New Roman" w:hAnsi="Times New Roman" w:cs="Times New Roman"/>
        </w:rPr>
        <w:t xml:space="preserve">45- - - - - - - - - - - - - - - 325 </w:t>
      </w:r>
    </w:p>
    <w:p w14:paraId="5DDF3CA8" w14:textId="77777777" w:rsidR="009D0F30" w:rsidRPr="00AA0A23" w:rsidRDefault="009D0F30" w:rsidP="009D0F30">
      <w:pPr>
        <w:ind w:left="2160"/>
        <w:jc w:val="both"/>
        <w:rPr>
          <w:rFonts w:ascii="Times New Roman" w:hAnsi="Times New Roman" w:cs="Times New Roman"/>
        </w:rPr>
      </w:pPr>
      <w:r w:rsidRPr="00AA0A23">
        <w:rPr>
          <w:rFonts w:ascii="Times New Roman" w:hAnsi="Times New Roman" w:cs="Times New Roman"/>
        </w:rPr>
        <w:t xml:space="preserve">50- - - - - - - - - - - - - - - 350 </w:t>
      </w:r>
    </w:p>
    <w:p w14:paraId="5826CF46" w14:textId="77777777" w:rsidR="009D0F30" w:rsidRPr="00AA0A23" w:rsidRDefault="009D0F30" w:rsidP="009D0F30">
      <w:pPr>
        <w:ind w:left="2160"/>
        <w:jc w:val="both"/>
        <w:rPr>
          <w:rFonts w:ascii="Times New Roman" w:hAnsi="Times New Roman" w:cs="Times New Roman"/>
        </w:rPr>
      </w:pPr>
      <w:r w:rsidRPr="00AA0A23">
        <w:rPr>
          <w:rFonts w:ascii="Times New Roman" w:hAnsi="Times New Roman" w:cs="Times New Roman"/>
        </w:rPr>
        <w:t xml:space="preserve">55- - - - - - - - - - - - - - - 425 </w:t>
      </w:r>
    </w:p>
    <w:p w14:paraId="63EA8CE4" w14:textId="77777777" w:rsidR="009D0F30" w:rsidRPr="00AA0A23" w:rsidRDefault="009D0F30" w:rsidP="009D0F30">
      <w:pPr>
        <w:jc w:val="both"/>
        <w:rPr>
          <w:rFonts w:ascii="Times New Roman" w:hAnsi="Times New Roman" w:cs="Times New Roman"/>
        </w:rPr>
      </w:pPr>
    </w:p>
    <w:p w14:paraId="382BE636" w14:textId="77777777" w:rsidR="009D0F30" w:rsidRPr="00AA0A23" w:rsidRDefault="009D0F30" w:rsidP="009D0F30">
      <w:pPr>
        <w:numPr>
          <w:ilvl w:val="1"/>
          <w:numId w:val="41"/>
        </w:numPr>
        <w:jc w:val="both"/>
        <w:rPr>
          <w:rFonts w:ascii="Times New Roman" w:hAnsi="Times New Roman" w:cs="Times New Roman"/>
        </w:rPr>
      </w:pPr>
      <w:r w:rsidRPr="00AA0A23">
        <w:rPr>
          <w:rFonts w:ascii="Times New Roman" w:hAnsi="Times New Roman" w:cs="Times New Roman"/>
        </w:rPr>
        <w:t xml:space="preserve">The streets serving the site shall be adequate to carry the anticipated traffic, and the site plan shall locate points of access to avoid hazardous conflicts with existing turning movements and traffic flows. </w:t>
      </w:r>
    </w:p>
    <w:p w14:paraId="072B883A" w14:textId="77777777" w:rsidR="009D0F30" w:rsidRPr="00AA0A23" w:rsidRDefault="009D0F30" w:rsidP="009D0F30">
      <w:pPr>
        <w:ind w:left="1440"/>
        <w:jc w:val="both"/>
        <w:rPr>
          <w:rFonts w:ascii="Times New Roman" w:hAnsi="Times New Roman" w:cs="Times New Roman"/>
        </w:rPr>
      </w:pPr>
    </w:p>
    <w:p w14:paraId="2C15CE0C" w14:textId="77777777" w:rsidR="009D0F30" w:rsidRPr="00AA0A23" w:rsidRDefault="009D0F30" w:rsidP="009D0F30">
      <w:pPr>
        <w:numPr>
          <w:ilvl w:val="1"/>
          <w:numId w:val="41"/>
        </w:numPr>
        <w:jc w:val="both"/>
        <w:rPr>
          <w:rFonts w:ascii="Times New Roman" w:hAnsi="Times New Roman" w:cs="Times New Roman"/>
        </w:rPr>
      </w:pPr>
      <w:r w:rsidRPr="00AA0A23">
        <w:rPr>
          <w:rFonts w:ascii="Times New Roman" w:hAnsi="Times New Roman" w:cs="Times New Roman"/>
        </w:rPr>
        <w:t xml:space="preserve">Pedestrian ways shall be safely separated from vehicular traffic. </w:t>
      </w:r>
    </w:p>
    <w:p w14:paraId="5B8E65F1" w14:textId="77777777" w:rsidR="009D0F30" w:rsidRPr="00AA0A23" w:rsidRDefault="009D0F30" w:rsidP="009D0F30">
      <w:pPr>
        <w:ind w:left="1440"/>
        <w:jc w:val="both"/>
        <w:rPr>
          <w:rFonts w:ascii="Times New Roman" w:hAnsi="Times New Roman" w:cs="Times New Roman"/>
        </w:rPr>
      </w:pPr>
    </w:p>
    <w:p w14:paraId="00E9C89D" w14:textId="77777777" w:rsidR="009D0F30" w:rsidRPr="00AA0A23" w:rsidRDefault="009D0F30" w:rsidP="009D0F30">
      <w:pPr>
        <w:numPr>
          <w:ilvl w:val="1"/>
          <w:numId w:val="41"/>
        </w:numPr>
        <w:jc w:val="both"/>
        <w:rPr>
          <w:rFonts w:ascii="Times New Roman" w:hAnsi="Times New Roman" w:cs="Times New Roman"/>
        </w:rPr>
      </w:pPr>
      <w:r w:rsidRPr="00AA0A23">
        <w:rPr>
          <w:rFonts w:ascii="Times New Roman" w:hAnsi="Times New Roman" w:cs="Times New Roman"/>
        </w:rPr>
        <w:t xml:space="preserve">The layout and design of parking and loading areas, including the number of spaces provided, shall conform with the off-street parking and loading standards of this Ordinance.  </w:t>
      </w:r>
    </w:p>
    <w:p w14:paraId="23C1DE64" w14:textId="77777777" w:rsidR="009D0F30" w:rsidRPr="00AA0A23" w:rsidRDefault="009D0F30" w:rsidP="009D0F30">
      <w:pPr>
        <w:ind w:left="1440"/>
        <w:jc w:val="both"/>
        <w:rPr>
          <w:rFonts w:ascii="Times New Roman" w:hAnsi="Times New Roman" w:cs="Times New Roman"/>
        </w:rPr>
      </w:pPr>
    </w:p>
    <w:p w14:paraId="5F7D7460" w14:textId="77777777" w:rsidR="009D0F30" w:rsidRPr="00AA0A23" w:rsidRDefault="009D0F30" w:rsidP="009D0F30">
      <w:pPr>
        <w:numPr>
          <w:ilvl w:val="0"/>
          <w:numId w:val="41"/>
        </w:numPr>
        <w:jc w:val="both"/>
        <w:rPr>
          <w:rFonts w:ascii="Times New Roman" w:hAnsi="Times New Roman" w:cs="Times New Roman"/>
        </w:rPr>
      </w:pPr>
      <w:r w:rsidRPr="00AA0A23">
        <w:rPr>
          <w:rFonts w:ascii="Times New Roman" w:hAnsi="Times New Roman" w:cs="Times New Roman"/>
          <w:u w:val="single"/>
        </w:rPr>
        <w:t>Surface Water Drainage</w:t>
      </w:r>
      <w:r w:rsidRPr="00AA0A23">
        <w:rPr>
          <w:rFonts w:ascii="Times New Roman" w:hAnsi="Times New Roman" w:cs="Times New Roman"/>
        </w:rPr>
        <w:t xml:space="preserve">.  Adequate provision shall be made for surface drainage so that removal of storm waters will not have an unreasonably adverse effect on neighboring properties, downstream water quality, soil erosion or the public storm drain system.  Whenever possible, on-site absorption of run-off waters shall be used to minimize discharges from the site.  Drainage facilities shall be designed for a twenty-five year storm frequency. </w:t>
      </w:r>
    </w:p>
    <w:p w14:paraId="6AE6683E" w14:textId="77777777" w:rsidR="009D0F30" w:rsidRPr="00AA0A23" w:rsidRDefault="009D0F30" w:rsidP="009D0F30">
      <w:pPr>
        <w:ind w:left="720"/>
        <w:jc w:val="both"/>
        <w:rPr>
          <w:rFonts w:ascii="Times New Roman" w:hAnsi="Times New Roman" w:cs="Times New Roman"/>
        </w:rPr>
      </w:pPr>
    </w:p>
    <w:p w14:paraId="243A011F" w14:textId="77777777" w:rsidR="009D0F30" w:rsidRPr="00AA0A23" w:rsidRDefault="009D0F30" w:rsidP="009D0F30">
      <w:pPr>
        <w:numPr>
          <w:ilvl w:val="0"/>
          <w:numId w:val="41"/>
        </w:numPr>
        <w:jc w:val="both"/>
        <w:rPr>
          <w:rFonts w:ascii="Times New Roman" w:hAnsi="Times New Roman" w:cs="Times New Roman"/>
        </w:rPr>
      </w:pPr>
      <w:r w:rsidRPr="00AA0A23">
        <w:rPr>
          <w:rFonts w:ascii="Times New Roman" w:hAnsi="Times New Roman" w:cs="Times New Roman"/>
          <w:u w:val="single"/>
        </w:rPr>
        <w:t>Utilities</w:t>
      </w:r>
      <w:r w:rsidRPr="00AA0A23">
        <w:rPr>
          <w:rFonts w:ascii="Times New Roman" w:hAnsi="Times New Roman" w:cs="Times New Roman"/>
        </w:rPr>
        <w:t xml:space="preserve">.  The development shall not impose an unreasonable burden on existing utilities. </w:t>
      </w:r>
    </w:p>
    <w:p w14:paraId="6049B9A2" w14:textId="77777777" w:rsidR="009D0F30" w:rsidRPr="00AA0A23" w:rsidRDefault="009D0F30" w:rsidP="009D0F30">
      <w:pPr>
        <w:ind w:left="720"/>
        <w:jc w:val="both"/>
        <w:rPr>
          <w:rFonts w:ascii="Times New Roman" w:hAnsi="Times New Roman" w:cs="Times New Roman"/>
        </w:rPr>
      </w:pPr>
    </w:p>
    <w:p w14:paraId="07635E9C" w14:textId="77777777" w:rsidR="009D0F30" w:rsidRPr="00AA0A23" w:rsidRDefault="009D0F30" w:rsidP="009D0F30">
      <w:pPr>
        <w:numPr>
          <w:ilvl w:val="0"/>
          <w:numId w:val="41"/>
        </w:numPr>
        <w:jc w:val="both"/>
        <w:rPr>
          <w:rFonts w:ascii="Times New Roman" w:hAnsi="Times New Roman" w:cs="Times New Roman"/>
        </w:rPr>
      </w:pPr>
      <w:r w:rsidRPr="00AA0A23">
        <w:rPr>
          <w:rFonts w:ascii="Times New Roman" w:hAnsi="Times New Roman" w:cs="Times New Roman"/>
          <w:u w:val="single"/>
        </w:rPr>
        <w:t>Special Features of Development</w:t>
      </w:r>
      <w:r w:rsidRPr="00AA0A23">
        <w:rPr>
          <w:rFonts w:ascii="Times New Roman" w:hAnsi="Times New Roman" w:cs="Times New Roman"/>
        </w:rPr>
        <w:t xml:space="preserve">.  Exposed storage areas, exposed machinery installation, service areas, truck loading areas, utility buildings and similar structures shall have setbacks and screening to provide a buffer to sight and sound sufficient to minimize their adverse impact on other land uses within the development area and on surrounding properties. </w:t>
      </w:r>
    </w:p>
    <w:p w14:paraId="0A314996" w14:textId="77777777" w:rsidR="009D0F30" w:rsidRPr="00AA0A23" w:rsidRDefault="009D0F30" w:rsidP="009D0F30">
      <w:pPr>
        <w:ind w:left="720"/>
        <w:jc w:val="both"/>
        <w:rPr>
          <w:rFonts w:ascii="Times New Roman" w:hAnsi="Times New Roman" w:cs="Times New Roman"/>
        </w:rPr>
      </w:pPr>
    </w:p>
    <w:p w14:paraId="1FE0BAD6" w14:textId="77777777" w:rsidR="009D0F30" w:rsidRPr="00AA0A23" w:rsidRDefault="009D0F30" w:rsidP="009D0F30">
      <w:pPr>
        <w:numPr>
          <w:ilvl w:val="0"/>
          <w:numId w:val="41"/>
        </w:numPr>
        <w:jc w:val="both"/>
        <w:rPr>
          <w:rFonts w:ascii="Times New Roman" w:hAnsi="Times New Roman" w:cs="Times New Roman"/>
        </w:rPr>
      </w:pPr>
      <w:r w:rsidRPr="00AA0A23">
        <w:rPr>
          <w:rFonts w:ascii="Times New Roman" w:hAnsi="Times New Roman" w:cs="Times New Roman"/>
          <w:u w:val="single"/>
        </w:rPr>
        <w:t>Exterior Lighting</w:t>
      </w:r>
      <w:r w:rsidRPr="00AA0A23">
        <w:rPr>
          <w:rFonts w:ascii="Times New Roman" w:hAnsi="Times New Roman" w:cs="Times New Roman"/>
        </w:rPr>
        <w:t xml:space="preserve">.  All exterior lighting shall be designed and shielded to avoid undue adverse impact on neighboring properties and rights-of-way. </w:t>
      </w:r>
    </w:p>
    <w:p w14:paraId="0B6C7831" w14:textId="77777777" w:rsidR="009D0F30" w:rsidRPr="00AA0A23" w:rsidRDefault="009D0F30" w:rsidP="009D0F30">
      <w:pPr>
        <w:ind w:left="720"/>
        <w:jc w:val="both"/>
        <w:rPr>
          <w:rFonts w:ascii="Times New Roman" w:hAnsi="Times New Roman" w:cs="Times New Roman"/>
        </w:rPr>
      </w:pPr>
    </w:p>
    <w:p w14:paraId="5B4B981C" w14:textId="77777777" w:rsidR="009D0F30" w:rsidRPr="00AA0A23" w:rsidRDefault="009D0F30" w:rsidP="009D0F30">
      <w:pPr>
        <w:numPr>
          <w:ilvl w:val="0"/>
          <w:numId w:val="41"/>
        </w:numPr>
        <w:jc w:val="both"/>
        <w:rPr>
          <w:rFonts w:ascii="Times New Roman" w:hAnsi="Times New Roman" w:cs="Times New Roman"/>
        </w:rPr>
      </w:pPr>
      <w:r w:rsidRPr="00AA0A23">
        <w:rPr>
          <w:rFonts w:ascii="Times New Roman" w:hAnsi="Times New Roman" w:cs="Times New Roman"/>
          <w:u w:val="single"/>
        </w:rPr>
        <w:t>Emergency Vehicle Access</w:t>
      </w:r>
      <w:r w:rsidRPr="00AA0A23">
        <w:rPr>
          <w:rFonts w:ascii="Times New Roman" w:hAnsi="Times New Roman" w:cs="Times New Roman"/>
        </w:rPr>
        <w:t xml:space="preserve">.  Provisions shall be made for convenient and safe emergency vehicle access to all buildings and structures at all times of the year, including 20 foot wide fire lanes at locations as may be recommended by the fire department. </w:t>
      </w:r>
    </w:p>
    <w:p w14:paraId="7E175FBB" w14:textId="77777777" w:rsidR="009D0F30" w:rsidRPr="00AA0A23" w:rsidRDefault="009D0F30" w:rsidP="009D0F30">
      <w:pPr>
        <w:jc w:val="both"/>
        <w:rPr>
          <w:rFonts w:ascii="Times New Roman" w:hAnsi="Times New Roman" w:cs="Times New Roman"/>
        </w:rPr>
      </w:pPr>
    </w:p>
    <w:p w14:paraId="61C088E9" w14:textId="4A273D0D" w:rsidR="009D0F30" w:rsidRPr="00AA0A23" w:rsidRDefault="009D0F30" w:rsidP="009D0F30">
      <w:pPr>
        <w:pStyle w:val="Heading3"/>
        <w:jc w:val="both"/>
        <w:rPr>
          <w:rFonts w:ascii="Times New Roman" w:hAnsi="Times New Roman" w:cs="Times New Roman"/>
          <w:b/>
          <w:color w:val="000000" w:themeColor="text1"/>
        </w:rPr>
      </w:pPr>
      <w:bookmarkStart w:id="141" w:name="_Toc522023621"/>
      <w:bookmarkStart w:id="142" w:name="_Toc529908661"/>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.6</w:t>
      </w:r>
      <w:r w:rsidR="002708F6" w:rsidRPr="00AA0A23">
        <w:rPr>
          <w:rFonts w:ascii="Times New Roman" w:hAnsi="Times New Roman" w:cs="Times New Roman"/>
          <w:b/>
          <w:color w:val="000000" w:themeColor="text1"/>
        </w:rPr>
        <w:t>2</w:t>
      </w:r>
      <w:r w:rsidRPr="00AA0A23">
        <w:rPr>
          <w:rFonts w:ascii="Times New Roman" w:hAnsi="Times New Roman" w:cs="Times New Roman"/>
          <w:b/>
          <w:color w:val="000000" w:themeColor="text1"/>
        </w:rPr>
        <w:t>.  Expiration of approval.</w:t>
      </w:r>
      <w:bookmarkEnd w:id="141"/>
      <w:bookmarkEnd w:id="142"/>
    </w:p>
    <w:p w14:paraId="325135C7" w14:textId="77777777" w:rsidR="009D0F30" w:rsidRPr="00AA0A23" w:rsidRDefault="009D0F30" w:rsidP="009D0F30">
      <w:pPr>
        <w:jc w:val="both"/>
        <w:rPr>
          <w:rFonts w:ascii="Times New Roman" w:hAnsi="Times New Roman" w:cs="Times New Roman"/>
        </w:rPr>
      </w:pPr>
    </w:p>
    <w:p w14:paraId="7088D2AE"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Approval of the site plan and any building permit issued for development within the scope of this Ordinance shall expire after a period of twenty-four months after the date of site plan approval if development has not begun.</w:t>
      </w:r>
    </w:p>
    <w:p w14:paraId="4C0750AD"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 </w:t>
      </w:r>
    </w:p>
    <w:p w14:paraId="4FAED33D" w14:textId="513D0A99" w:rsidR="009D0F30" w:rsidRPr="00AA0A23" w:rsidRDefault="009D0F30" w:rsidP="009D0F30">
      <w:pPr>
        <w:pStyle w:val="Heading2"/>
        <w:jc w:val="both"/>
        <w:rPr>
          <w:rFonts w:ascii="Times New Roman" w:hAnsi="Times New Roman" w:cs="Times New Roman"/>
          <w:b/>
          <w:color w:val="auto"/>
          <w:sz w:val="28"/>
          <w:szCs w:val="28"/>
        </w:rPr>
      </w:pPr>
      <w:bookmarkStart w:id="143" w:name="_Toc522023622"/>
      <w:bookmarkStart w:id="144" w:name="_Toc529908662"/>
      <w:r w:rsidRPr="00AA0A23">
        <w:rPr>
          <w:rFonts w:ascii="Times New Roman" w:hAnsi="Times New Roman" w:cs="Times New Roman"/>
          <w:b/>
          <w:color w:val="auto"/>
          <w:sz w:val="28"/>
          <w:szCs w:val="28"/>
          <w:u w:val="single"/>
        </w:rPr>
        <w:t>Article X</w:t>
      </w:r>
      <w:r w:rsidR="00B95074" w:rsidRPr="00AA0A23">
        <w:rPr>
          <w:rFonts w:ascii="Times New Roman" w:hAnsi="Times New Roman" w:cs="Times New Roman"/>
          <w:b/>
          <w:color w:val="auto"/>
          <w:sz w:val="28"/>
          <w:szCs w:val="28"/>
          <w:u w:val="single"/>
        </w:rPr>
        <w:t>I</w:t>
      </w:r>
      <w:r w:rsidRPr="00AA0A23">
        <w:rPr>
          <w:rFonts w:ascii="Times New Roman" w:hAnsi="Times New Roman" w:cs="Times New Roman"/>
          <w:b/>
          <w:color w:val="auto"/>
          <w:sz w:val="28"/>
          <w:szCs w:val="28"/>
          <w:u w:val="single"/>
        </w:rPr>
        <w:t>:</w:t>
      </w:r>
      <w:r w:rsidRPr="00AA0A23">
        <w:rPr>
          <w:rFonts w:ascii="Times New Roman" w:hAnsi="Times New Roman" w:cs="Times New Roman"/>
          <w:b/>
          <w:color w:val="auto"/>
          <w:sz w:val="28"/>
          <w:szCs w:val="28"/>
        </w:rPr>
        <w:t xml:space="preserve">  Amendment And Other Legal Provisions.</w:t>
      </w:r>
      <w:bookmarkEnd w:id="143"/>
      <w:bookmarkEnd w:id="144"/>
    </w:p>
    <w:p w14:paraId="00EAB590" w14:textId="77777777" w:rsidR="009D0F30" w:rsidRPr="00AA0A23" w:rsidRDefault="009D0F30" w:rsidP="009D0F30">
      <w:pPr>
        <w:jc w:val="both"/>
        <w:rPr>
          <w:rFonts w:ascii="Times New Roman" w:hAnsi="Times New Roman" w:cs="Times New Roman"/>
        </w:rPr>
      </w:pPr>
    </w:p>
    <w:p w14:paraId="47440617" w14:textId="44D2564D" w:rsidR="009D0F30" w:rsidRPr="00AA0A23" w:rsidRDefault="009D0F30" w:rsidP="009D0F30">
      <w:pPr>
        <w:pStyle w:val="Heading3"/>
        <w:jc w:val="both"/>
        <w:rPr>
          <w:rFonts w:ascii="Times New Roman" w:hAnsi="Times New Roman" w:cs="Times New Roman"/>
          <w:b/>
          <w:color w:val="000000" w:themeColor="text1"/>
        </w:rPr>
      </w:pPr>
      <w:bookmarkStart w:id="145" w:name="_Toc522023623"/>
      <w:bookmarkStart w:id="146" w:name="_Toc529908663"/>
      <w:r w:rsidRPr="00AA0A23">
        <w:rPr>
          <w:rFonts w:ascii="Times New Roman" w:hAnsi="Times New Roman" w:cs="Times New Roman"/>
          <w:b/>
          <w:color w:val="000000" w:themeColor="text1"/>
          <w:shd w:val="clear" w:color="auto" w:fill="FFFFFF"/>
        </w:rPr>
        <w:lastRenderedPageBreak/>
        <w:t>§125</w:t>
      </w:r>
      <w:r w:rsidRPr="00AA0A23">
        <w:rPr>
          <w:rFonts w:ascii="Times New Roman" w:hAnsi="Times New Roman" w:cs="Times New Roman"/>
          <w:b/>
          <w:color w:val="000000" w:themeColor="text1"/>
        </w:rPr>
        <w:t>.6</w:t>
      </w:r>
      <w:r w:rsidR="002708F6" w:rsidRPr="00AA0A23">
        <w:rPr>
          <w:rFonts w:ascii="Times New Roman" w:hAnsi="Times New Roman" w:cs="Times New Roman"/>
          <w:b/>
          <w:color w:val="000000" w:themeColor="text1"/>
        </w:rPr>
        <w:t>3</w:t>
      </w:r>
      <w:r w:rsidRPr="00AA0A23">
        <w:rPr>
          <w:rFonts w:ascii="Times New Roman" w:hAnsi="Times New Roman" w:cs="Times New Roman"/>
          <w:b/>
          <w:color w:val="000000" w:themeColor="text1"/>
        </w:rPr>
        <w:t>.  Interpretation.</w:t>
      </w:r>
      <w:bookmarkEnd w:id="145"/>
      <w:bookmarkEnd w:id="146"/>
    </w:p>
    <w:p w14:paraId="17AA83B7" w14:textId="77777777" w:rsidR="009D0F30" w:rsidRPr="00AA0A23" w:rsidRDefault="009D0F30" w:rsidP="009D0F30">
      <w:pPr>
        <w:jc w:val="both"/>
        <w:rPr>
          <w:rFonts w:ascii="Times New Roman" w:hAnsi="Times New Roman" w:cs="Times New Roman"/>
        </w:rPr>
      </w:pPr>
    </w:p>
    <w:p w14:paraId="038BBCE1"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Interpretation of what may not be clear in this Ordinance shall be according to the intent of the Ordinance and the comprehensive plan. </w:t>
      </w:r>
    </w:p>
    <w:p w14:paraId="22D9BC76" w14:textId="77777777" w:rsidR="009D0F30" w:rsidRPr="00AA0A23" w:rsidRDefault="009D0F30" w:rsidP="009D0F30">
      <w:pPr>
        <w:jc w:val="both"/>
        <w:rPr>
          <w:rFonts w:ascii="Times New Roman" w:hAnsi="Times New Roman" w:cs="Times New Roman"/>
        </w:rPr>
      </w:pPr>
    </w:p>
    <w:p w14:paraId="161FC19A" w14:textId="2A1C3A69" w:rsidR="009D0F30" w:rsidRPr="00AA0A23" w:rsidRDefault="009D0F30" w:rsidP="009D0F30">
      <w:pPr>
        <w:pStyle w:val="Heading3"/>
        <w:jc w:val="both"/>
        <w:rPr>
          <w:rFonts w:ascii="Times New Roman" w:hAnsi="Times New Roman" w:cs="Times New Roman"/>
          <w:b/>
          <w:color w:val="000000" w:themeColor="text1"/>
        </w:rPr>
      </w:pPr>
      <w:bookmarkStart w:id="147" w:name="_Toc522023624"/>
      <w:bookmarkStart w:id="148" w:name="_Toc529908664"/>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.6</w:t>
      </w:r>
      <w:r w:rsidR="002708F6" w:rsidRPr="00AA0A23">
        <w:rPr>
          <w:rFonts w:ascii="Times New Roman" w:hAnsi="Times New Roman" w:cs="Times New Roman"/>
          <w:b/>
          <w:color w:val="000000" w:themeColor="text1"/>
        </w:rPr>
        <w:t>4</w:t>
      </w:r>
      <w:r w:rsidRPr="00AA0A23">
        <w:rPr>
          <w:rFonts w:ascii="Times New Roman" w:hAnsi="Times New Roman" w:cs="Times New Roman"/>
          <w:b/>
          <w:color w:val="000000" w:themeColor="text1"/>
        </w:rPr>
        <w:t>.  Conflict with other ordinances.</w:t>
      </w:r>
      <w:bookmarkEnd w:id="147"/>
      <w:bookmarkEnd w:id="148"/>
    </w:p>
    <w:p w14:paraId="5B52F667" w14:textId="77777777" w:rsidR="009D0F30" w:rsidRPr="00AA0A23" w:rsidRDefault="009D0F30" w:rsidP="009D0F30">
      <w:pPr>
        <w:jc w:val="both"/>
        <w:rPr>
          <w:rFonts w:ascii="Times New Roman" w:hAnsi="Times New Roman" w:cs="Times New Roman"/>
        </w:rPr>
      </w:pPr>
    </w:p>
    <w:p w14:paraId="18C3B5DF"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Whenever the regulations of this Ordinance conflict with those of another Ordinance, the stricter shall apply. </w:t>
      </w:r>
    </w:p>
    <w:p w14:paraId="2724E76F" w14:textId="77777777" w:rsidR="009D0F30" w:rsidRPr="00AA0A23" w:rsidRDefault="009D0F30" w:rsidP="009D0F30">
      <w:pPr>
        <w:jc w:val="both"/>
        <w:rPr>
          <w:rFonts w:ascii="Times New Roman" w:hAnsi="Times New Roman" w:cs="Times New Roman"/>
        </w:rPr>
      </w:pPr>
    </w:p>
    <w:p w14:paraId="4DCF425F" w14:textId="1959DDC4" w:rsidR="009D0F30" w:rsidRPr="00AA0A23" w:rsidRDefault="009D0F30" w:rsidP="009D0F30">
      <w:pPr>
        <w:pStyle w:val="Heading3"/>
        <w:jc w:val="both"/>
        <w:rPr>
          <w:rFonts w:ascii="Times New Roman" w:hAnsi="Times New Roman" w:cs="Times New Roman"/>
          <w:b/>
          <w:color w:val="000000" w:themeColor="text1"/>
        </w:rPr>
      </w:pPr>
      <w:bookmarkStart w:id="149" w:name="_Toc522023625"/>
      <w:bookmarkStart w:id="150" w:name="_Toc529908665"/>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.6</w:t>
      </w:r>
      <w:r w:rsidR="002708F6" w:rsidRPr="00AA0A23">
        <w:rPr>
          <w:rFonts w:ascii="Times New Roman" w:hAnsi="Times New Roman" w:cs="Times New Roman"/>
          <w:b/>
          <w:color w:val="000000" w:themeColor="text1"/>
        </w:rPr>
        <w:t>5</w:t>
      </w:r>
      <w:r w:rsidRPr="00AA0A23">
        <w:rPr>
          <w:rFonts w:ascii="Times New Roman" w:hAnsi="Times New Roman" w:cs="Times New Roman"/>
          <w:b/>
          <w:color w:val="000000" w:themeColor="text1"/>
        </w:rPr>
        <w:t>.  Severability.</w:t>
      </w:r>
      <w:bookmarkEnd w:id="149"/>
      <w:bookmarkEnd w:id="150"/>
    </w:p>
    <w:p w14:paraId="2332276E" w14:textId="77777777" w:rsidR="009D0F30" w:rsidRPr="00AA0A23" w:rsidRDefault="009D0F30" w:rsidP="009D0F30">
      <w:pPr>
        <w:jc w:val="both"/>
        <w:rPr>
          <w:rFonts w:ascii="Times New Roman" w:hAnsi="Times New Roman" w:cs="Times New Roman"/>
        </w:rPr>
      </w:pPr>
    </w:p>
    <w:p w14:paraId="561F7689"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If any section, subsection,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portions.</w:t>
      </w:r>
    </w:p>
    <w:p w14:paraId="10133BDE" w14:textId="77777777" w:rsidR="009D0F30" w:rsidRPr="00AA0A23" w:rsidRDefault="009D0F30" w:rsidP="009D0F30">
      <w:pPr>
        <w:jc w:val="both"/>
        <w:rPr>
          <w:rFonts w:ascii="Times New Roman" w:hAnsi="Times New Roman" w:cs="Times New Roman"/>
        </w:rPr>
      </w:pPr>
    </w:p>
    <w:p w14:paraId="4CEC5BCF" w14:textId="2CBA0E09" w:rsidR="009D0F30" w:rsidRPr="00AA0A23" w:rsidRDefault="009D0F30" w:rsidP="009D0F30">
      <w:pPr>
        <w:pStyle w:val="Heading3"/>
        <w:jc w:val="both"/>
        <w:rPr>
          <w:rFonts w:ascii="Times New Roman" w:hAnsi="Times New Roman" w:cs="Times New Roman"/>
          <w:b/>
          <w:color w:val="000000" w:themeColor="text1"/>
        </w:rPr>
      </w:pPr>
      <w:bookmarkStart w:id="151" w:name="_Toc522023626"/>
      <w:bookmarkStart w:id="152" w:name="_Toc529908666"/>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.6</w:t>
      </w:r>
      <w:r w:rsidR="002708F6" w:rsidRPr="00AA0A23">
        <w:rPr>
          <w:rFonts w:ascii="Times New Roman" w:hAnsi="Times New Roman" w:cs="Times New Roman"/>
          <w:b/>
          <w:color w:val="000000" w:themeColor="text1"/>
        </w:rPr>
        <w:t>6</w:t>
      </w:r>
      <w:r w:rsidRPr="00AA0A23">
        <w:rPr>
          <w:rFonts w:ascii="Times New Roman" w:hAnsi="Times New Roman" w:cs="Times New Roman"/>
          <w:b/>
          <w:color w:val="000000" w:themeColor="text1"/>
        </w:rPr>
        <w:t>.  Amendment.</w:t>
      </w:r>
      <w:bookmarkEnd w:id="151"/>
      <w:bookmarkEnd w:id="152"/>
      <w:r w:rsidRPr="00AA0A23">
        <w:rPr>
          <w:rFonts w:ascii="Times New Roman" w:hAnsi="Times New Roman" w:cs="Times New Roman"/>
          <w:b/>
          <w:color w:val="000000" w:themeColor="text1"/>
        </w:rPr>
        <w:t xml:space="preserve"> </w:t>
      </w:r>
    </w:p>
    <w:p w14:paraId="228AFBD4" w14:textId="77777777" w:rsidR="009D0F30" w:rsidRPr="00AA0A23" w:rsidRDefault="009D0F30" w:rsidP="009D0F30">
      <w:pPr>
        <w:jc w:val="both"/>
        <w:rPr>
          <w:rFonts w:ascii="Times New Roman" w:hAnsi="Times New Roman" w:cs="Times New Roman"/>
        </w:rPr>
      </w:pPr>
    </w:p>
    <w:p w14:paraId="48EBAF82"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No land use regulation or amendment thereof or change in the Official Zoning Map shall be adopted until after the Selectmen of the Town have held a public hearing thereon at least ten days before it is submitted to the legislative body for consideration. Public notice of the hearing shall be made at least ten days prior to the hearing.  Amendments to this Ordinance shall be considered following petition, recommendation of the Planning Board, or motion of the Selectmen.  The petitioner shall bear the cost of advertising and of any postage for notification of neighboring property owners.</w:t>
      </w:r>
    </w:p>
    <w:p w14:paraId="14B8F09C" w14:textId="77777777" w:rsidR="009D0F30" w:rsidRPr="00AA0A23" w:rsidRDefault="009D0F30" w:rsidP="009D0F30">
      <w:pPr>
        <w:jc w:val="both"/>
        <w:rPr>
          <w:rFonts w:ascii="Times New Roman" w:hAnsi="Times New Roman" w:cs="Times New Roman"/>
        </w:rPr>
      </w:pPr>
    </w:p>
    <w:p w14:paraId="15F3571B" w14:textId="18E845C6" w:rsidR="009D0F30" w:rsidRPr="00AA0A23" w:rsidRDefault="009D0F30" w:rsidP="009D0F30">
      <w:pPr>
        <w:pStyle w:val="Heading3"/>
        <w:jc w:val="both"/>
        <w:rPr>
          <w:rFonts w:ascii="Times New Roman" w:hAnsi="Times New Roman" w:cs="Times New Roman"/>
          <w:b/>
          <w:color w:val="000000" w:themeColor="text1"/>
        </w:rPr>
      </w:pPr>
      <w:bookmarkStart w:id="153" w:name="_Toc522023627"/>
      <w:bookmarkStart w:id="154" w:name="_Toc529908667"/>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.6</w:t>
      </w:r>
      <w:r w:rsidR="002708F6" w:rsidRPr="00AA0A23">
        <w:rPr>
          <w:rFonts w:ascii="Times New Roman" w:hAnsi="Times New Roman" w:cs="Times New Roman"/>
          <w:b/>
          <w:color w:val="000000" w:themeColor="text1"/>
        </w:rPr>
        <w:t>7</w:t>
      </w:r>
      <w:r w:rsidRPr="00AA0A23">
        <w:rPr>
          <w:rFonts w:ascii="Times New Roman" w:hAnsi="Times New Roman" w:cs="Times New Roman"/>
          <w:b/>
          <w:color w:val="000000" w:themeColor="text1"/>
        </w:rPr>
        <w:t>.  Repeal.</w:t>
      </w:r>
      <w:bookmarkEnd w:id="153"/>
      <w:bookmarkEnd w:id="154"/>
    </w:p>
    <w:p w14:paraId="336176C2" w14:textId="77777777" w:rsidR="009D0F30" w:rsidRPr="00AA0A23" w:rsidRDefault="009D0F30" w:rsidP="009D0F30">
      <w:pPr>
        <w:jc w:val="both"/>
        <w:rPr>
          <w:rFonts w:ascii="Times New Roman" w:hAnsi="Times New Roman" w:cs="Times New Roman"/>
        </w:rPr>
      </w:pPr>
    </w:p>
    <w:p w14:paraId="3D15C30C" w14:textId="77777777" w:rsidR="009D0F30" w:rsidRPr="00AA0A23" w:rsidRDefault="009D0F30" w:rsidP="009D0F30">
      <w:pPr>
        <w:jc w:val="both"/>
        <w:rPr>
          <w:rFonts w:ascii="Times New Roman" w:hAnsi="Times New Roman" w:cs="Times New Roman"/>
        </w:rPr>
      </w:pPr>
      <w:r w:rsidRPr="00AA0A23">
        <w:rPr>
          <w:rFonts w:ascii="Times New Roman" w:hAnsi="Times New Roman" w:cs="Times New Roman"/>
        </w:rPr>
        <w:t xml:space="preserve">The Zoning Ordinance herein shall be enacted and be of full force and effect on the day following the date of approval of this Zoning Ordinance by the voters of the Town of Carrabassett Valley, and any zoning ordinance of the Town in effect prior to the date of enactment of this Zoning Ordinance shall be repealed as of that date. </w:t>
      </w:r>
    </w:p>
    <w:p w14:paraId="06E883A5" w14:textId="77777777" w:rsidR="009D0F30" w:rsidRPr="00AA0A23" w:rsidRDefault="009D0F30" w:rsidP="009D0F30">
      <w:pPr>
        <w:jc w:val="both"/>
        <w:rPr>
          <w:rFonts w:ascii="Times New Roman" w:hAnsi="Times New Roman" w:cs="Times New Roman"/>
        </w:rPr>
      </w:pPr>
    </w:p>
    <w:p w14:paraId="210F1414" w14:textId="0D3E8EDF" w:rsidR="009D0F30" w:rsidRPr="00AA0A23" w:rsidRDefault="009D0F30" w:rsidP="009D0F30">
      <w:pPr>
        <w:pStyle w:val="Heading3"/>
        <w:jc w:val="both"/>
        <w:rPr>
          <w:rFonts w:ascii="Times New Roman" w:hAnsi="Times New Roman" w:cs="Times New Roman"/>
          <w:b/>
          <w:color w:val="000000" w:themeColor="text1"/>
        </w:rPr>
      </w:pPr>
      <w:bookmarkStart w:id="155" w:name="_Toc522023628"/>
      <w:bookmarkStart w:id="156" w:name="_Toc529908668"/>
      <w:r w:rsidRPr="00AA0A23">
        <w:rPr>
          <w:rFonts w:ascii="Times New Roman" w:hAnsi="Times New Roman" w:cs="Times New Roman"/>
          <w:b/>
          <w:color w:val="000000" w:themeColor="text1"/>
          <w:shd w:val="clear" w:color="auto" w:fill="FFFFFF"/>
        </w:rPr>
        <w:t>§125</w:t>
      </w:r>
      <w:r w:rsidRPr="00AA0A23">
        <w:rPr>
          <w:rFonts w:ascii="Times New Roman" w:hAnsi="Times New Roman" w:cs="Times New Roman"/>
          <w:b/>
          <w:color w:val="000000" w:themeColor="text1"/>
        </w:rPr>
        <w:t>.6</w:t>
      </w:r>
      <w:r w:rsidR="002708F6" w:rsidRPr="00AA0A23">
        <w:rPr>
          <w:rFonts w:ascii="Times New Roman" w:hAnsi="Times New Roman" w:cs="Times New Roman"/>
          <w:b/>
          <w:color w:val="000000" w:themeColor="text1"/>
        </w:rPr>
        <w:t>8</w:t>
      </w:r>
      <w:r w:rsidRPr="00AA0A23">
        <w:rPr>
          <w:rFonts w:ascii="Times New Roman" w:hAnsi="Times New Roman" w:cs="Times New Roman"/>
          <w:b/>
          <w:color w:val="000000" w:themeColor="text1"/>
        </w:rPr>
        <w:t>.  Appeal of Planning Board action.</w:t>
      </w:r>
      <w:bookmarkEnd w:id="155"/>
      <w:bookmarkEnd w:id="156"/>
      <w:r w:rsidRPr="00AA0A23">
        <w:rPr>
          <w:rFonts w:ascii="Times New Roman" w:hAnsi="Times New Roman" w:cs="Times New Roman"/>
          <w:b/>
          <w:color w:val="000000" w:themeColor="text1"/>
        </w:rPr>
        <w:t xml:space="preserve"> </w:t>
      </w:r>
    </w:p>
    <w:p w14:paraId="5A821383" w14:textId="77777777" w:rsidR="009D0F30" w:rsidRPr="00AA0A23" w:rsidRDefault="009D0F30" w:rsidP="009D0F30">
      <w:pPr>
        <w:jc w:val="both"/>
        <w:rPr>
          <w:rFonts w:ascii="Times New Roman" w:hAnsi="Times New Roman" w:cs="Times New Roman"/>
        </w:rPr>
      </w:pPr>
    </w:p>
    <w:p w14:paraId="4B337709" w14:textId="77777777" w:rsidR="00BD1C2E" w:rsidRPr="00F91FBE" w:rsidRDefault="009D0F30" w:rsidP="009D0F30">
      <w:pPr>
        <w:rPr>
          <w:rFonts w:ascii="Times New Roman" w:hAnsi="Times New Roman" w:cs="Times New Roman"/>
        </w:rPr>
      </w:pPr>
      <w:r w:rsidRPr="00AA0A23">
        <w:rPr>
          <w:rFonts w:ascii="Times New Roman" w:hAnsi="Times New Roman" w:cs="Times New Roman"/>
        </w:rPr>
        <w:t>Any appeal from an action of the Planning Board in administering the provisions of this Ordinance shall be made to the Superior Court in accordance with the procedures of</w:t>
      </w:r>
      <w:r w:rsidR="00F91FBE" w:rsidRPr="00AA0A23">
        <w:rPr>
          <w:rFonts w:ascii="Times New Roman" w:hAnsi="Times New Roman" w:cs="Times New Roman"/>
        </w:rPr>
        <w:t xml:space="preserve"> Rule 80B.</w:t>
      </w:r>
    </w:p>
    <w:sectPr w:rsidR="00BD1C2E" w:rsidRPr="00F91FB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95E61" w14:textId="77777777" w:rsidR="005B5DA0" w:rsidRDefault="005B5DA0" w:rsidP="00D223C2">
      <w:r>
        <w:separator/>
      </w:r>
    </w:p>
  </w:endnote>
  <w:endnote w:type="continuationSeparator" w:id="0">
    <w:p w14:paraId="74685AD9" w14:textId="77777777" w:rsidR="005B5DA0" w:rsidRDefault="005B5DA0" w:rsidP="00D2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050537"/>
      <w:docPartObj>
        <w:docPartGallery w:val="Page Numbers (Bottom of Page)"/>
        <w:docPartUnique/>
      </w:docPartObj>
    </w:sdtPr>
    <w:sdtEndPr/>
    <w:sdtContent>
      <w:p w14:paraId="12F76C73" w14:textId="1AB25A9E" w:rsidR="00A2438B" w:rsidRDefault="00A2438B" w:rsidP="00AA0A23">
        <w:pPr>
          <w:pStyle w:val="Footer"/>
          <w:tabs>
            <w:tab w:val="left" w:pos="4320"/>
          </w:tabs>
        </w:pPr>
        <w:r>
          <w:t xml:space="preserve">Zoning Rev </w:t>
        </w:r>
        <w:r w:rsidR="0056091C">
          <w:t>–</w:t>
        </w:r>
        <w:r>
          <w:t xml:space="preserve"> </w:t>
        </w:r>
        <w:r w:rsidR="0056091C">
          <w:t>January 3, 2019</w:t>
        </w:r>
        <w:r>
          <w:tab/>
        </w:r>
        <w:sdt>
          <w:sdtPr>
            <w:id w:val="-1705238520"/>
            <w:docPartObj>
              <w:docPartGallery w:val="Page Numbers (Top of Page)"/>
              <w:docPartUnique/>
            </w:docPartObj>
          </w:sdtPr>
          <w:sdtEndPr/>
          <w:sdtContent>
            <w:r w:rsidRPr="00AA0A23">
              <w:rPr>
                <w:bCs/>
                <w:sz w:val="24"/>
                <w:szCs w:val="24"/>
              </w:rPr>
              <w:fldChar w:fldCharType="begin"/>
            </w:r>
            <w:r w:rsidRPr="00AA0A23">
              <w:rPr>
                <w:bCs/>
              </w:rPr>
              <w:instrText xml:space="preserve"> PAGE </w:instrText>
            </w:r>
            <w:r w:rsidRPr="00AA0A23">
              <w:rPr>
                <w:bCs/>
                <w:sz w:val="24"/>
                <w:szCs w:val="24"/>
              </w:rPr>
              <w:fldChar w:fldCharType="separate"/>
            </w:r>
            <w:r w:rsidR="004345DE">
              <w:rPr>
                <w:bCs/>
                <w:noProof/>
              </w:rPr>
              <w:t>2</w:t>
            </w:r>
            <w:r w:rsidRPr="00AA0A23">
              <w:rPr>
                <w:bCs/>
                <w:sz w:val="24"/>
                <w:szCs w:val="24"/>
              </w:rPr>
              <w:fldChar w:fldCharType="end"/>
            </w:r>
            <w:r w:rsidRPr="00AA0A23">
              <w:t xml:space="preserve"> of </w:t>
            </w:r>
            <w:r w:rsidRPr="00AA0A23">
              <w:rPr>
                <w:bCs/>
                <w:sz w:val="24"/>
                <w:szCs w:val="24"/>
              </w:rPr>
              <w:fldChar w:fldCharType="begin"/>
            </w:r>
            <w:r w:rsidRPr="00AA0A23">
              <w:rPr>
                <w:bCs/>
              </w:rPr>
              <w:instrText xml:space="preserve"> NUMPAGES  </w:instrText>
            </w:r>
            <w:r w:rsidRPr="00AA0A23">
              <w:rPr>
                <w:bCs/>
                <w:sz w:val="24"/>
                <w:szCs w:val="24"/>
              </w:rPr>
              <w:fldChar w:fldCharType="separate"/>
            </w:r>
            <w:r w:rsidR="004345DE">
              <w:rPr>
                <w:bCs/>
                <w:noProof/>
              </w:rPr>
              <w:t>67</w:t>
            </w:r>
            <w:r w:rsidRPr="00AA0A23">
              <w:rPr>
                <w:bCs/>
                <w:sz w:val="24"/>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2821E" w14:textId="77777777" w:rsidR="005B5DA0" w:rsidRDefault="005B5DA0" w:rsidP="00D223C2">
      <w:r>
        <w:separator/>
      </w:r>
    </w:p>
  </w:footnote>
  <w:footnote w:type="continuationSeparator" w:id="0">
    <w:p w14:paraId="66139902" w14:textId="77777777" w:rsidR="005B5DA0" w:rsidRDefault="005B5DA0" w:rsidP="00D2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2CFC9" w14:textId="79127F96" w:rsidR="00A2438B" w:rsidRDefault="00A24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C66"/>
    <w:multiLevelType w:val="hybridMultilevel"/>
    <w:tmpl w:val="FF0AA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14B1"/>
    <w:multiLevelType w:val="hybridMultilevel"/>
    <w:tmpl w:val="6BA4EF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E13E4"/>
    <w:multiLevelType w:val="hybridMultilevel"/>
    <w:tmpl w:val="20D638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274F5"/>
    <w:multiLevelType w:val="hybridMultilevel"/>
    <w:tmpl w:val="4788933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6162D"/>
    <w:multiLevelType w:val="hybridMultilevel"/>
    <w:tmpl w:val="A67A1F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B3609"/>
    <w:multiLevelType w:val="hybridMultilevel"/>
    <w:tmpl w:val="0ECCFE16"/>
    <w:lvl w:ilvl="0" w:tplc="04090015">
      <w:start w:val="1"/>
      <w:numFmt w:val="upperLetter"/>
      <w:lvlText w:val="%1."/>
      <w:lvlJc w:val="left"/>
      <w:pPr>
        <w:ind w:left="720" w:hanging="360"/>
      </w:pPr>
    </w:lvl>
    <w:lvl w:ilvl="1" w:tplc="45A67264">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D3868"/>
    <w:multiLevelType w:val="hybridMultilevel"/>
    <w:tmpl w:val="013463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039A3"/>
    <w:multiLevelType w:val="hybridMultilevel"/>
    <w:tmpl w:val="52DE99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D6B11"/>
    <w:multiLevelType w:val="hybridMultilevel"/>
    <w:tmpl w:val="616AA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56F2A"/>
    <w:multiLevelType w:val="hybridMultilevel"/>
    <w:tmpl w:val="90605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84B13"/>
    <w:multiLevelType w:val="hybridMultilevel"/>
    <w:tmpl w:val="4D5074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F2FF8"/>
    <w:multiLevelType w:val="hybridMultilevel"/>
    <w:tmpl w:val="D7440B7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44911"/>
    <w:multiLevelType w:val="hybridMultilevel"/>
    <w:tmpl w:val="AE5A39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80863"/>
    <w:multiLevelType w:val="hybridMultilevel"/>
    <w:tmpl w:val="F500C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202CB"/>
    <w:multiLevelType w:val="hybridMultilevel"/>
    <w:tmpl w:val="E520AF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2596E"/>
    <w:multiLevelType w:val="hybridMultilevel"/>
    <w:tmpl w:val="2E7213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64E9"/>
    <w:multiLevelType w:val="hybridMultilevel"/>
    <w:tmpl w:val="6854B53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F7B48"/>
    <w:multiLevelType w:val="hybridMultilevel"/>
    <w:tmpl w:val="A7F04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D5B87"/>
    <w:multiLevelType w:val="hybridMultilevel"/>
    <w:tmpl w:val="0492BC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85CB4"/>
    <w:multiLevelType w:val="hybridMultilevel"/>
    <w:tmpl w:val="803E5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66489"/>
    <w:multiLevelType w:val="hybridMultilevel"/>
    <w:tmpl w:val="4BC07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02BC6"/>
    <w:multiLevelType w:val="hybridMultilevel"/>
    <w:tmpl w:val="792ADE72"/>
    <w:lvl w:ilvl="0" w:tplc="410CD956">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A4815"/>
    <w:multiLevelType w:val="hybridMultilevel"/>
    <w:tmpl w:val="0D32BA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C3DE0"/>
    <w:multiLevelType w:val="hybridMultilevel"/>
    <w:tmpl w:val="A288AE2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29056F"/>
    <w:multiLevelType w:val="hybridMultilevel"/>
    <w:tmpl w:val="9084BEE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B4475"/>
    <w:multiLevelType w:val="hybridMultilevel"/>
    <w:tmpl w:val="24229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25626"/>
    <w:multiLevelType w:val="hybridMultilevel"/>
    <w:tmpl w:val="69BA83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82D6E"/>
    <w:multiLevelType w:val="hybridMultilevel"/>
    <w:tmpl w:val="792ADE72"/>
    <w:lvl w:ilvl="0" w:tplc="410CD956">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067AC"/>
    <w:multiLevelType w:val="hybridMultilevel"/>
    <w:tmpl w:val="EBEA2B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86113"/>
    <w:multiLevelType w:val="hybridMultilevel"/>
    <w:tmpl w:val="2294EB7E"/>
    <w:lvl w:ilvl="0" w:tplc="DF007E82">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F6AD5"/>
    <w:multiLevelType w:val="hybridMultilevel"/>
    <w:tmpl w:val="0FD6DCD0"/>
    <w:lvl w:ilvl="0" w:tplc="66EE1120">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287691"/>
    <w:multiLevelType w:val="hybridMultilevel"/>
    <w:tmpl w:val="F86CE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24B3D"/>
    <w:multiLevelType w:val="hybridMultilevel"/>
    <w:tmpl w:val="744875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5105F"/>
    <w:multiLevelType w:val="hybridMultilevel"/>
    <w:tmpl w:val="14FA43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81AF1"/>
    <w:multiLevelType w:val="hybridMultilevel"/>
    <w:tmpl w:val="61C43860"/>
    <w:lvl w:ilvl="0" w:tplc="06AC3DF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384E9362">
      <w:start w:val="1"/>
      <w:numFmt w:val="lowerLetter"/>
      <w:lvlText w:val="(%3)"/>
      <w:lvlJc w:val="left"/>
      <w:pPr>
        <w:ind w:left="2340" w:hanging="360"/>
      </w:pPr>
      <w:rPr>
        <w:rFonts w:hint="default"/>
      </w:rPr>
    </w:lvl>
    <w:lvl w:ilvl="3" w:tplc="4A167F48">
      <w:start w:val="1"/>
      <w:numFmt w:val="decimal"/>
      <w:lvlText w:val="(%4)"/>
      <w:lvlJc w:val="left"/>
      <w:pPr>
        <w:ind w:left="1440" w:hanging="360"/>
      </w:pPr>
      <w:rPr>
        <w:rFonts w:hint="default"/>
        <w:b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F97336"/>
    <w:multiLevelType w:val="hybridMultilevel"/>
    <w:tmpl w:val="524A65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A3F2F"/>
    <w:multiLevelType w:val="hybridMultilevel"/>
    <w:tmpl w:val="51768F36"/>
    <w:lvl w:ilvl="0" w:tplc="72048A3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B20FF"/>
    <w:multiLevelType w:val="hybridMultilevel"/>
    <w:tmpl w:val="FADC6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62636"/>
    <w:multiLevelType w:val="hybridMultilevel"/>
    <w:tmpl w:val="1D78F1A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23C57"/>
    <w:multiLevelType w:val="hybridMultilevel"/>
    <w:tmpl w:val="463E48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64EB6"/>
    <w:multiLevelType w:val="hybridMultilevel"/>
    <w:tmpl w:val="DDC8C56C"/>
    <w:lvl w:ilvl="0" w:tplc="7C3A64D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510C7"/>
    <w:multiLevelType w:val="hybridMultilevel"/>
    <w:tmpl w:val="B2CA8F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220F1"/>
    <w:multiLevelType w:val="hybridMultilevel"/>
    <w:tmpl w:val="E0F2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7B770A"/>
    <w:multiLevelType w:val="hybridMultilevel"/>
    <w:tmpl w:val="8C1C8A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124185"/>
    <w:multiLevelType w:val="hybridMultilevel"/>
    <w:tmpl w:val="2EB07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5C7A25"/>
    <w:multiLevelType w:val="hybridMultilevel"/>
    <w:tmpl w:val="A6F232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7845A45"/>
    <w:multiLevelType w:val="hybridMultilevel"/>
    <w:tmpl w:val="C60EB8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E18A0"/>
    <w:multiLevelType w:val="hybridMultilevel"/>
    <w:tmpl w:val="AFE6A7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2"/>
  </w:num>
  <w:num w:numId="4">
    <w:abstractNumId w:val="18"/>
  </w:num>
  <w:num w:numId="5">
    <w:abstractNumId w:val="43"/>
  </w:num>
  <w:num w:numId="6">
    <w:abstractNumId w:val="15"/>
  </w:num>
  <w:num w:numId="7">
    <w:abstractNumId w:val="29"/>
  </w:num>
  <w:num w:numId="8">
    <w:abstractNumId w:val="40"/>
  </w:num>
  <w:num w:numId="9">
    <w:abstractNumId w:val="2"/>
  </w:num>
  <w:num w:numId="10">
    <w:abstractNumId w:val="39"/>
  </w:num>
  <w:num w:numId="11">
    <w:abstractNumId w:val="13"/>
  </w:num>
  <w:num w:numId="12">
    <w:abstractNumId w:val="19"/>
  </w:num>
  <w:num w:numId="13">
    <w:abstractNumId w:val="22"/>
  </w:num>
  <w:num w:numId="14">
    <w:abstractNumId w:val="1"/>
  </w:num>
  <w:num w:numId="15">
    <w:abstractNumId w:val="9"/>
  </w:num>
  <w:num w:numId="16">
    <w:abstractNumId w:val="47"/>
  </w:num>
  <w:num w:numId="17">
    <w:abstractNumId w:val="25"/>
  </w:num>
  <w:num w:numId="18">
    <w:abstractNumId w:val="31"/>
  </w:num>
  <w:num w:numId="19">
    <w:abstractNumId w:val="10"/>
  </w:num>
  <w:num w:numId="20">
    <w:abstractNumId w:val="14"/>
  </w:num>
  <w:num w:numId="21">
    <w:abstractNumId w:val="12"/>
  </w:num>
  <w:num w:numId="22">
    <w:abstractNumId w:val="32"/>
  </w:num>
  <w:num w:numId="23">
    <w:abstractNumId w:val="17"/>
  </w:num>
  <w:num w:numId="24">
    <w:abstractNumId w:val="7"/>
  </w:num>
  <w:num w:numId="25">
    <w:abstractNumId w:val="16"/>
  </w:num>
  <w:num w:numId="26">
    <w:abstractNumId w:val="6"/>
  </w:num>
  <w:num w:numId="27">
    <w:abstractNumId w:val="36"/>
  </w:num>
  <w:num w:numId="28">
    <w:abstractNumId w:val="44"/>
  </w:num>
  <w:num w:numId="29">
    <w:abstractNumId w:val="8"/>
  </w:num>
  <w:num w:numId="30">
    <w:abstractNumId w:val="11"/>
  </w:num>
  <w:num w:numId="31">
    <w:abstractNumId w:val="28"/>
  </w:num>
  <w:num w:numId="32">
    <w:abstractNumId w:val="38"/>
  </w:num>
  <w:num w:numId="33">
    <w:abstractNumId w:val="35"/>
  </w:num>
  <w:num w:numId="34">
    <w:abstractNumId w:val="3"/>
  </w:num>
  <w:num w:numId="35">
    <w:abstractNumId w:val="46"/>
  </w:num>
  <w:num w:numId="36">
    <w:abstractNumId w:val="5"/>
  </w:num>
  <w:num w:numId="37">
    <w:abstractNumId w:val="37"/>
  </w:num>
  <w:num w:numId="38">
    <w:abstractNumId w:val="26"/>
  </w:num>
  <w:num w:numId="39">
    <w:abstractNumId w:val="24"/>
  </w:num>
  <w:num w:numId="40">
    <w:abstractNumId w:val="4"/>
  </w:num>
  <w:num w:numId="41">
    <w:abstractNumId w:val="33"/>
  </w:num>
  <w:num w:numId="42">
    <w:abstractNumId w:val="45"/>
  </w:num>
  <w:num w:numId="43">
    <w:abstractNumId w:val="23"/>
  </w:num>
  <w:num w:numId="44">
    <w:abstractNumId w:val="30"/>
  </w:num>
  <w:num w:numId="45">
    <w:abstractNumId w:val="41"/>
  </w:num>
  <w:num w:numId="46">
    <w:abstractNumId w:val="34"/>
  </w:num>
  <w:num w:numId="47">
    <w:abstractNumId w:val="27"/>
  </w:num>
  <w:num w:numId="48">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30"/>
    <w:rsid w:val="000521A6"/>
    <w:rsid w:val="0006259F"/>
    <w:rsid w:val="000640D7"/>
    <w:rsid w:val="000B2EE1"/>
    <w:rsid w:val="000B3AAA"/>
    <w:rsid w:val="000C2B55"/>
    <w:rsid w:val="00113C25"/>
    <w:rsid w:val="0012238D"/>
    <w:rsid w:val="00157CE2"/>
    <w:rsid w:val="00173729"/>
    <w:rsid w:val="001B25D9"/>
    <w:rsid w:val="001C7107"/>
    <w:rsid w:val="001D24C9"/>
    <w:rsid w:val="002669C7"/>
    <w:rsid w:val="002708F6"/>
    <w:rsid w:val="00280CE3"/>
    <w:rsid w:val="002B1F75"/>
    <w:rsid w:val="002E1023"/>
    <w:rsid w:val="002F45E8"/>
    <w:rsid w:val="003036A6"/>
    <w:rsid w:val="00342D9D"/>
    <w:rsid w:val="003603D3"/>
    <w:rsid w:val="0038027B"/>
    <w:rsid w:val="003A4B78"/>
    <w:rsid w:val="003A5C9E"/>
    <w:rsid w:val="003B0FF5"/>
    <w:rsid w:val="003D7158"/>
    <w:rsid w:val="003D729F"/>
    <w:rsid w:val="003E2413"/>
    <w:rsid w:val="00407189"/>
    <w:rsid w:val="00417D52"/>
    <w:rsid w:val="0043292D"/>
    <w:rsid w:val="004345DE"/>
    <w:rsid w:val="00457408"/>
    <w:rsid w:val="00462F17"/>
    <w:rsid w:val="004C69DF"/>
    <w:rsid w:val="00510566"/>
    <w:rsid w:val="00523FF3"/>
    <w:rsid w:val="005300EE"/>
    <w:rsid w:val="00541DF6"/>
    <w:rsid w:val="00547429"/>
    <w:rsid w:val="005579DD"/>
    <w:rsid w:val="0056091C"/>
    <w:rsid w:val="00561089"/>
    <w:rsid w:val="00562B44"/>
    <w:rsid w:val="005713AA"/>
    <w:rsid w:val="00573016"/>
    <w:rsid w:val="00574EC1"/>
    <w:rsid w:val="005B412E"/>
    <w:rsid w:val="005B5DA0"/>
    <w:rsid w:val="005D31D9"/>
    <w:rsid w:val="005D42AA"/>
    <w:rsid w:val="0064592F"/>
    <w:rsid w:val="00650F96"/>
    <w:rsid w:val="00661410"/>
    <w:rsid w:val="006639BE"/>
    <w:rsid w:val="00673E22"/>
    <w:rsid w:val="006A7604"/>
    <w:rsid w:val="006C5A31"/>
    <w:rsid w:val="006D27F6"/>
    <w:rsid w:val="00740F35"/>
    <w:rsid w:val="0074628C"/>
    <w:rsid w:val="00760CA4"/>
    <w:rsid w:val="007729B0"/>
    <w:rsid w:val="0077689A"/>
    <w:rsid w:val="007A5ED6"/>
    <w:rsid w:val="007D1EC7"/>
    <w:rsid w:val="00826A18"/>
    <w:rsid w:val="00837CA6"/>
    <w:rsid w:val="00842F2E"/>
    <w:rsid w:val="008562C1"/>
    <w:rsid w:val="008730B8"/>
    <w:rsid w:val="008854AB"/>
    <w:rsid w:val="00897600"/>
    <w:rsid w:val="008A15A8"/>
    <w:rsid w:val="008E1139"/>
    <w:rsid w:val="00946759"/>
    <w:rsid w:val="00952F48"/>
    <w:rsid w:val="00982E83"/>
    <w:rsid w:val="00992009"/>
    <w:rsid w:val="009C0767"/>
    <w:rsid w:val="009D0F30"/>
    <w:rsid w:val="00A07190"/>
    <w:rsid w:val="00A11538"/>
    <w:rsid w:val="00A2438B"/>
    <w:rsid w:val="00A9614F"/>
    <w:rsid w:val="00AA0A23"/>
    <w:rsid w:val="00B12627"/>
    <w:rsid w:val="00B52DB3"/>
    <w:rsid w:val="00B605E7"/>
    <w:rsid w:val="00B72E18"/>
    <w:rsid w:val="00B95074"/>
    <w:rsid w:val="00B96301"/>
    <w:rsid w:val="00BB2368"/>
    <w:rsid w:val="00BC0F29"/>
    <w:rsid w:val="00BD1C2E"/>
    <w:rsid w:val="00BF156B"/>
    <w:rsid w:val="00C01C53"/>
    <w:rsid w:val="00C04C4C"/>
    <w:rsid w:val="00C4208C"/>
    <w:rsid w:val="00C424F1"/>
    <w:rsid w:val="00C46BDC"/>
    <w:rsid w:val="00C728D6"/>
    <w:rsid w:val="00CB2137"/>
    <w:rsid w:val="00CF6604"/>
    <w:rsid w:val="00D13908"/>
    <w:rsid w:val="00D223C2"/>
    <w:rsid w:val="00D55573"/>
    <w:rsid w:val="00D57C71"/>
    <w:rsid w:val="00D646B5"/>
    <w:rsid w:val="00D74FCA"/>
    <w:rsid w:val="00D75D86"/>
    <w:rsid w:val="00DA5C15"/>
    <w:rsid w:val="00DC637E"/>
    <w:rsid w:val="00DE0872"/>
    <w:rsid w:val="00DE29FE"/>
    <w:rsid w:val="00DE7ABA"/>
    <w:rsid w:val="00E12634"/>
    <w:rsid w:val="00EB78D4"/>
    <w:rsid w:val="00F24159"/>
    <w:rsid w:val="00F34202"/>
    <w:rsid w:val="00F83E27"/>
    <w:rsid w:val="00F8751F"/>
    <w:rsid w:val="00F91FBE"/>
    <w:rsid w:val="00FD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83F82"/>
  <w15:chartTrackingRefBased/>
  <w15:docId w15:val="{0015606C-8ABD-4DF2-9458-1FF7B63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F30"/>
    <w:pPr>
      <w:spacing w:after="0" w:line="240" w:lineRule="auto"/>
    </w:pPr>
    <w:rPr>
      <w:sz w:val="24"/>
      <w:szCs w:val="24"/>
    </w:rPr>
  </w:style>
  <w:style w:type="paragraph" w:styleId="Heading1">
    <w:name w:val="heading 1"/>
    <w:basedOn w:val="Normal"/>
    <w:next w:val="Normal"/>
    <w:link w:val="Heading1Char"/>
    <w:uiPriority w:val="9"/>
    <w:qFormat/>
    <w:rsid w:val="009D0F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0F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0F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0F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0F30"/>
    <w:rPr>
      <w:rFonts w:asciiTheme="majorHAnsi" w:eastAsiaTheme="majorEastAsia" w:hAnsiTheme="majorHAnsi" w:cstheme="majorBidi"/>
      <w:color w:val="1F3763" w:themeColor="accent1" w:themeShade="7F"/>
      <w:sz w:val="24"/>
      <w:szCs w:val="24"/>
    </w:rPr>
  </w:style>
  <w:style w:type="character" w:customStyle="1" w:styleId="FooterChar">
    <w:name w:val="Footer Char"/>
    <w:basedOn w:val="DefaultParagraphFont"/>
    <w:link w:val="Footer"/>
    <w:uiPriority w:val="99"/>
    <w:rsid w:val="009D0F30"/>
    <w:rPr>
      <w:rFonts w:ascii="Times New Roman" w:eastAsia="Times New Roman" w:hAnsi="Times New Roman" w:cs="Times New Roman"/>
      <w:szCs w:val="20"/>
    </w:rPr>
  </w:style>
  <w:style w:type="paragraph" w:styleId="Footer">
    <w:name w:val="footer"/>
    <w:basedOn w:val="Normal"/>
    <w:link w:val="FooterChar"/>
    <w:uiPriority w:val="99"/>
    <w:rsid w:val="009D0F30"/>
    <w:pPr>
      <w:tabs>
        <w:tab w:val="center" w:pos="4320"/>
        <w:tab w:val="right" w:pos="8640"/>
      </w:tabs>
    </w:pPr>
    <w:rPr>
      <w:rFonts w:ascii="Times New Roman" w:eastAsia="Times New Roman" w:hAnsi="Times New Roman" w:cs="Times New Roman"/>
      <w:sz w:val="22"/>
      <w:szCs w:val="20"/>
    </w:rPr>
  </w:style>
  <w:style w:type="character" w:customStyle="1" w:styleId="FooterChar1">
    <w:name w:val="Footer Char1"/>
    <w:basedOn w:val="DefaultParagraphFont"/>
    <w:uiPriority w:val="99"/>
    <w:semiHidden/>
    <w:rsid w:val="009D0F30"/>
    <w:rPr>
      <w:sz w:val="24"/>
      <w:szCs w:val="24"/>
    </w:rPr>
  </w:style>
  <w:style w:type="character" w:styleId="PageNumber">
    <w:name w:val="page number"/>
    <w:basedOn w:val="DefaultParagraphFont"/>
    <w:semiHidden/>
    <w:unhideWhenUsed/>
    <w:rsid w:val="009D0F30"/>
  </w:style>
  <w:style w:type="paragraph" w:styleId="ListParagraph">
    <w:name w:val="List Paragraph"/>
    <w:basedOn w:val="Normal"/>
    <w:uiPriority w:val="34"/>
    <w:qFormat/>
    <w:rsid w:val="009D0F30"/>
    <w:pPr>
      <w:ind w:left="720"/>
      <w:contextualSpacing/>
    </w:pPr>
  </w:style>
  <w:style w:type="paragraph" w:styleId="TOC1">
    <w:name w:val="toc 1"/>
    <w:basedOn w:val="Normal"/>
    <w:next w:val="Normal"/>
    <w:autoRedefine/>
    <w:uiPriority w:val="39"/>
    <w:unhideWhenUsed/>
    <w:rsid w:val="009D0F30"/>
    <w:pPr>
      <w:spacing w:after="100"/>
    </w:pPr>
  </w:style>
  <w:style w:type="paragraph" w:styleId="TOC2">
    <w:name w:val="toc 2"/>
    <w:basedOn w:val="Normal"/>
    <w:next w:val="Normal"/>
    <w:autoRedefine/>
    <w:uiPriority w:val="39"/>
    <w:unhideWhenUsed/>
    <w:rsid w:val="009D0F30"/>
    <w:pPr>
      <w:spacing w:after="100"/>
      <w:ind w:left="240"/>
    </w:pPr>
  </w:style>
  <w:style w:type="paragraph" w:styleId="TOC3">
    <w:name w:val="toc 3"/>
    <w:basedOn w:val="Normal"/>
    <w:next w:val="Normal"/>
    <w:autoRedefine/>
    <w:uiPriority w:val="39"/>
    <w:unhideWhenUsed/>
    <w:rsid w:val="009D0F30"/>
    <w:pPr>
      <w:spacing w:after="100"/>
      <w:ind w:left="480"/>
    </w:pPr>
  </w:style>
  <w:style w:type="character" w:styleId="Hyperlink">
    <w:name w:val="Hyperlink"/>
    <w:basedOn w:val="DefaultParagraphFont"/>
    <w:uiPriority w:val="99"/>
    <w:unhideWhenUsed/>
    <w:rsid w:val="009D0F30"/>
    <w:rPr>
      <w:color w:val="0563C1" w:themeColor="hyperlink"/>
      <w:u w:val="single"/>
    </w:rPr>
  </w:style>
  <w:style w:type="paragraph" w:styleId="BalloonText">
    <w:name w:val="Balloon Text"/>
    <w:basedOn w:val="Normal"/>
    <w:link w:val="BalloonTextChar"/>
    <w:uiPriority w:val="99"/>
    <w:semiHidden/>
    <w:unhideWhenUsed/>
    <w:rsid w:val="009D0F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F30"/>
    <w:rPr>
      <w:rFonts w:ascii="Times New Roman" w:hAnsi="Times New Roman" w:cs="Times New Roman"/>
      <w:sz w:val="18"/>
      <w:szCs w:val="18"/>
    </w:rPr>
  </w:style>
  <w:style w:type="paragraph" w:styleId="TOC4">
    <w:name w:val="toc 4"/>
    <w:basedOn w:val="Normal"/>
    <w:next w:val="Normal"/>
    <w:autoRedefine/>
    <w:uiPriority w:val="39"/>
    <w:unhideWhenUsed/>
    <w:rsid w:val="009D0F30"/>
    <w:pPr>
      <w:spacing w:after="100"/>
      <w:ind w:left="720"/>
    </w:pPr>
    <w:rPr>
      <w:rFonts w:eastAsiaTheme="minorEastAsia"/>
    </w:rPr>
  </w:style>
  <w:style w:type="paragraph" w:styleId="TOC5">
    <w:name w:val="toc 5"/>
    <w:basedOn w:val="Normal"/>
    <w:next w:val="Normal"/>
    <w:autoRedefine/>
    <w:uiPriority w:val="39"/>
    <w:unhideWhenUsed/>
    <w:rsid w:val="009D0F30"/>
    <w:pPr>
      <w:spacing w:after="100"/>
      <w:ind w:left="960"/>
    </w:pPr>
    <w:rPr>
      <w:rFonts w:eastAsiaTheme="minorEastAsia"/>
    </w:rPr>
  </w:style>
  <w:style w:type="paragraph" w:styleId="TOC6">
    <w:name w:val="toc 6"/>
    <w:basedOn w:val="Normal"/>
    <w:next w:val="Normal"/>
    <w:autoRedefine/>
    <w:uiPriority w:val="39"/>
    <w:unhideWhenUsed/>
    <w:rsid w:val="009D0F30"/>
    <w:pPr>
      <w:spacing w:after="100"/>
      <w:ind w:left="1200"/>
    </w:pPr>
    <w:rPr>
      <w:rFonts w:eastAsiaTheme="minorEastAsia"/>
    </w:rPr>
  </w:style>
  <w:style w:type="paragraph" w:styleId="TOC7">
    <w:name w:val="toc 7"/>
    <w:basedOn w:val="Normal"/>
    <w:next w:val="Normal"/>
    <w:autoRedefine/>
    <w:uiPriority w:val="39"/>
    <w:unhideWhenUsed/>
    <w:rsid w:val="009D0F30"/>
    <w:pPr>
      <w:spacing w:after="100"/>
      <w:ind w:left="1440"/>
    </w:pPr>
    <w:rPr>
      <w:rFonts w:eastAsiaTheme="minorEastAsia"/>
    </w:rPr>
  </w:style>
  <w:style w:type="paragraph" w:styleId="TOC8">
    <w:name w:val="toc 8"/>
    <w:basedOn w:val="Normal"/>
    <w:next w:val="Normal"/>
    <w:autoRedefine/>
    <w:uiPriority w:val="39"/>
    <w:unhideWhenUsed/>
    <w:rsid w:val="009D0F30"/>
    <w:pPr>
      <w:spacing w:after="100"/>
      <w:ind w:left="1680"/>
    </w:pPr>
    <w:rPr>
      <w:rFonts w:eastAsiaTheme="minorEastAsia"/>
    </w:rPr>
  </w:style>
  <w:style w:type="paragraph" w:styleId="TOC9">
    <w:name w:val="toc 9"/>
    <w:basedOn w:val="Normal"/>
    <w:next w:val="Normal"/>
    <w:autoRedefine/>
    <w:uiPriority w:val="39"/>
    <w:unhideWhenUsed/>
    <w:rsid w:val="009D0F30"/>
    <w:pPr>
      <w:spacing w:after="100"/>
      <w:ind w:left="1920"/>
    </w:pPr>
    <w:rPr>
      <w:rFonts w:eastAsiaTheme="minorEastAsia"/>
    </w:rPr>
  </w:style>
  <w:style w:type="character" w:customStyle="1" w:styleId="UnresolvedMention1">
    <w:name w:val="Unresolved Mention1"/>
    <w:basedOn w:val="DefaultParagraphFont"/>
    <w:uiPriority w:val="99"/>
    <w:unhideWhenUsed/>
    <w:rsid w:val="009D0F30"/>
    <w:rPr>
      <w:color w:val="605E5C"/>
      <w:shd w:val="clear" w:color="auto" w:fill="E1DFDD"/>
    </w:rPr>
  </w:style>
  <w:style w:type="table" w:styleId="TableGrid">
    <w:name w:val="Table Grid"/>
    <w:basedOn w:val="TableNormal"/>
    <w:uiPriority w:val="39"/>
    <w:rsid w:val="009D0F3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D0F30"/>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D0F30"/>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9D0F30"/>
    <w:pPr>
      <w:tabs>
        <w:tab w:val="center" w:pos="4680"/>
        <w:tab w:val="right" w:pos="9360"/>
      </w:tabs>
    </w:pPr>
  </w:style>
  <w:style w:type="character" w:customStyle="1" w:styleId="HeaderChar">
    <w:name w:val="Header Char"/>
    <w:basedOn w:val="DefaultParagraphFont"/>
    <w:link w:val="Header"/>
    <w:uiPriority w:val="99"/>
    <w:rsid w:val="009D0F30"/>
    <w:rPr>
      <w:sz w:val="24"/>
      <w:szCs w:val="24"/>
    </w:rPr>
  </w:style>
  <w:style w:type="paragraph" w:customStyle="1" w:styleId="p0">
    <w:name w:val="p0"/>
    <w:basedOn w:val="Normal"/>
    <w:next w:val="Normal"/>
    <w:qFormat/>
    <w:rsid w:val="00661410"/>
    <w:pPr>
      <w:spacing w:after="120"/>
      <w:ind w:firstLine="432"/>
      <w:jc w:val="both"/>
    </w:pPr>
    <w:rPr>
      <w:rFonts w:ascii="Arial" w:eastAsia="Arial" w:hAnsi="Arial" w:cs="Arial"/>
      <w:sz w:val="20"/>
      <w:szCs w:val="22"/>
    </w:rPr>
  </w:style>
  <w:style w:type="character" w:styleId="CommentReference">
    <w:name w:val="annotation reference"/>
    <w:basedOn w:val="DefaultParagraphFont"/>
    <w:uiPriority w:val="99"/>
    <w:semiHidden/>
    <w:unhideWhenUsed/>
    <w:rsid w:val="00D13908"/>
    <w:rPr>
      <w:sz w:val="16"/>
      <w:szCs w:val="16"/>
    </w:rPr>
  </w:style>
  <w:style w:type="paragraph" w:styleId="CommentText">
    <w:name w:val="annotation text"/>
    <w:basedOn w:val="Normal"/>
    <w:link w:val="CommentTextChar"/>
    <w:uiPriority w:val="99"/>
    <w:semiHidden/>
    <w:unhideWhenUsed/>
    <w:rsid w:val="00D13908"/>
    <w:rPr>
      <w:sz w:val="20"/>
      <w:szCs w:val="20"/>
    </w:rPr>
  </w:style>
  <w:style w:type="character" w:customStyle="1" w:styleId="CommentTextChar">
    <w:name w:val="Comment Text Char"/>
    <w:basedOn w:val="DefaultParagraphFont"/>
    <w:link w:val="CommentText"/>
    <w:uiPriority w:val="99"/>
    <w:semiHidden/>
    <w:rsid w:val="00D13908"/>
    <w:rPr>
      <w:sz w:val="20"/>
      <w:szCs w:val="20"/>
    </w:rPr>
  </w:style>
  <w:style w:type="paragraph" w:styleId="CommentSubject">
    <w:name w:val="annotation subject"/>
    <w:basedOn w:val="CommentText"/>
    <w:next w:val="CommentText"/>
    <w:link w:val="CommentSubjectChar"/>
    <w:uiPriority w:val="99"/>
    <w:semiHidden/>
    <w:unhideWhenUsed/>
    <w:rsid w:val="00D13908"/>
    <w:rPr>
      <w:b/>
      <w:bCs/>
    </w:rPr>
  </w:style>
  <w:style w:type="character" w:customStyle="1" w:styleId="CommentSubjectChar">
    <w:name w:val="Comment Subject Char"/>
    <w:basedOn w:val="CommentTextChar"/>
    <w:link w:val="CommentSubject"/>
    <w:uiPriority w:val="99"/>
    <w:semiHidden/>
    <w:rsid w:val="00D13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3A16AB3692C84DB0CF354575B29418" ma:contentTypeVersion="10" ma:contentTypeDescription="Create a new document." ma:contentTypeScope="" ma:versionID="4a018a14a7f7f99c065d48aa101b7583">
  <xsd:schema xmlns:xsd="http://www.w3.org/2001/XMLSchema" xmlns:xs="http://www.w3.org/2001/XMLSchema" xmlns:p="http://schemas.microsoft.com/office/2006/metadata/properties" xmlns:ns2="3791248c-b5f8-4bb1-9072-9752cac83cd3" xmlns:ns3="f4a4eda8-1be0-4c28-83eb-2467596e7bb9" targetNamespace="http://schemas.microsoft.com/office/2006/metadata/properties" ma:root="true" ma:fieldsID="343ec0019ca9bfc76b51e83661a30e83" ns2:_="" ns3:_="">
    <xsd:import namespace="3791248c-b5f8-4bb1-9072-9752cac83cd3"/>
    <xsd:import namespace="f4a4eda8-1be0-4c28-83eb-2467596e7b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1248c-b5f8-4bb1-9072-9752cac83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4eda8-1be0-4c28-83eb-2467596e7b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B3A16AB3692C84DB0CF354575B29418" ma:contentTypeVersion="10" ma:contentTypeDescription="Create a new document." ma:contentTypeScope="" ma:versionID="4a018a14a7f7f99c065d48aa101b7583">
  <xsd:schema xmlns:xsd="http://www.w3.org/2001/XMLSchema" xmlns:xs="http://www.w3.org/2001/XMLSchema" xmlns:p="http://schemas.microsoft.com/office/2006/metadata/properties" xmlns:ns2="3791248c-b5f8-4bb1-9072-9752cac83cd3" xmlns:ns3="f4a4eda8-1be0-4c28-83eb-2467596e7bb9" targetNamespace="http://schemas.microsoft.com/office/2006/metadata/properties" ma:root="true" ma:fieldsID="343ec0019ca9bfc76b51e83661a30e83" ns2:_="" ns3:_="">
    <xsd:import namespace="3791248c-b5f8-4bb1-9072-9752cac83cd3"/>
    <xsd:import namespace="f4a4eda8-1be0-4c28-83eb-2467596e7b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1248c-b5f8-4bb1-9072-9752cac83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4eda8-1be0-4c28-83eb-2467596e7b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5010-C951-400F-82F7-81236CBFAE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EC288F-F0E0-4118-9D06-4460532624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191C6-99E9-4339-BCB8-DA73197FB0D7}">
  <ds:schemaRefs>
    <ds:schemaRef ds:uri="http://schemas.microsoft.com/sharepoint/v3/contenttype/forms"/>
  </ds:schemaRefs>
</ds:datastoreItem>
</file>

<file path=customXml/itemProps4.xml><?xml version="1.0" encoding="utf-8"?>
<ds:datastoreItem xmlns:ds="http://schemas.openxmlformats.org/officeDocument/2006/customXml" ds:itemID="{13AE782B-8C09-4F5E-B5D6-FF4E2CAB9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1248c-b5f8-4bb1-9072-9752cac83cd3"/>
    <ds:schemaRef ds:uri="f4a4eda8-1be0-4c28-83eb-2467596e7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466AA2-BB48-4CCF-9451-19F7E446E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1248c-b5f8-4bb1-9072-9752cac83cd3"/>
    <ds:schemaRef ds:uri="f4a4eda8-1be0-4c28-83eb-2467596e7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1B7DDF-C179-4DD0-96B5-69154E5C5931}">
  <ds:schemaRefs>
    <ds:schemaRef ds:uri="http://schemas.microsoft.com/sharepoint/v3/contenttype/forms"/>
  </ds:schemaRefs>
</ds:datastoreItem>
</file>

<file path=customXml/itemProps7.xml><?xml version="1.0" encoding="utf-8"?>
<ds:datastoreItem xmlns:ds="http://schemas.openxmlformats.org/officeDocument/2006/customXml" ds:itemID="{5BCBABC4-EEC8-441A-ACE6-C698A2D0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21916</Words>
  <Characters>124923</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Meader</dc:creator>
  <cp:keywords/>
  <dc:description/>
  <cp:lastModifiedBy>Wendy</cp:lastModifiedBy>
  <cp:revision>2</cp:revision>
  <dcterms:created xsi:type="dcterms:W3CDTF">2019-01-04T14:29:00Z</dcterms:created>
  <dcterms:modified xsi:type="dcterms:W3CDTF">2019-01-04T14:29:00Z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0x0101003B3A16AB3692C84DB0CF354575B29418</vt:lpwstr>
  </property>
</Properties>
</file>